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2BD5A825" w:rsidR="00E56BDD" w:rsidRPr="00324CD0" w:rsidRDefault="00FF5345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FF5345">
                      <w:rPr>
                        <w:rFonts w:eastAsia="Times New Roman" w:cs="Arial"/>
                        <w:bCs/>
                        <w:lang w:eastAsia="hr-HR"/>
                      </w:rPr>
                      <w:t>Ormari za pohranu parafinskih blokova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FF5345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FF534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FF534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FF5345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FF5345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FF5345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FF5345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FF5345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50980353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>predmet nabave:</w:t>
            </w:r>
            <w:r w:rsidR="00FF5345">
              <w:t xml:space="preserve"> </w:t>
            </w:r>
            <w:r w:rsidR="00FF5345" w:rsidRPr="00FF5345">
              <w:rPr>
                <w:rFonts w:cs="Arial"/>
                <w:b/>
                <w:bCs/>
                <w:szCs w:val="16"/>
              </w:rPr>
              <w:t>Ormari za pohranu parafinskih blokova</w:t>
            </w:r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C68C9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9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11</cp:revision>
  <dcterms:created xsi:type="dcterms:W3CDTF">2023-11-09T07:30:00Z</dcterms:created>
  <dcterms:modified xsi:type="dcterms:W3CDTF">2023-11-22T12:32:00Z</dcterms:modified>
</cp:coreProperties>
</file>