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1C1" w:rsidRDefault="00E35D9A" w:rsidP="006041C1">
      <w:pPr>
        <w:spacing w:after="0" w:line="276" w:lineRule="auto"/>
        <w:rPr>
          <w:rFonts w:ascii="Times New Roman" w:hAnsi="Times New Roman" w:cs="Times New Roman"/>
          <w:b/>
          <w:sz w:val="24"/>
          <w:szCs w:val="24"/>
        </w:rPr>
      </w:pPr>
      <w:r w:rsidRPr="00921254">
        <w:rPr>
          <w:rFonts w:ascii="Times New Roman" w:hAnsi="Times New Roman" w:cs="Times New Roman"/>
          <w:b/>
          <w:sz w:val="24"/>
          <w:szCs w:val="24"/>
        </w:rPr>
        <w:t xml:space="preserve">Zadar, </w:t>
      </w:r>
      <w:r w:rsidR="00921254" w:rsidRPr="00921254">
        <w:rPr>
          <w:rFonts w:ascii="Times New Roman" w:hAnsi="Times New Roman" w:cs="Times New Roman"/>
          <w:b/>
          <w:sz w:val="24"/>
          <w:szCs w:val="24"/>
        </w:rPr>
        <w:t>13</w:t>
      </w:r>
      <w:r w:rsidR="00340690" w:rsidRPr="00921254">
        <w:rPr>
          <w:rFonts w:ascii="Times New Roman" w:hAnsi="Times New Roman" w:cs="Times New Roman"/>
          <w:b/>
          <w:sz w:val="24"/>
          <w:szCs w:val="24"/>
        </w:rPr>
        <w:t>.12.</w:t>
      </w:r>
      <w:r w:rsidR="00914CB8" w:rsidRPr="00921254">
        <w:rPr>
          <w:rFonts w:ascii="Times New Roman" w:hAnsi="Times New Roman" w:cs="Times New Roman"/>
          <w:b/>
          <w:sz w:val="24"/>
          <w:szCs w:val="24"/>
        </w:rPr>
        <w:t>2022.</w:t>
      </w:r>
    </w:p>
    <w:p w:rsidR="00682C13" w:rsidRPr="006041C1" w:rsidRDefault="00E35D9A" w:rsidP="006041C1">
      <w:pPr>
        <w:spacing w:after="0" w:line="276" w:lineRule="auto"/>
        <w:rPr>
          <w:rFonts w:ascii="Times New Roman" w:hAnsi="Times New Roman" w:cs="Times New Roman"/>
          <w:b/>
          <w:sz w:val="24"/>
          <w:szCs w:val="24"/>
        </w:rPr>
      </w:pPr>
      <w:r w:rsidRPr="004E5021">
        <w:rPr>
          <w:rFonts w:ascii="Times New Roman" w:hAnsi="Times New Roman" w:cs="Times New Roman"/>
          <w:b/>
          <w:sz w:val="24"/>
          <w:szCs w:val="24"/>
          <w:u w:val="single"/>
        </w:rPr>
        <w:t xml:space="preserve">Ur. br.: </w:t>
      </w:r>
      <w:r w:rsidR="00340690" w:rsidRPr="00340690">
        <w:rPr>
          <w:rFonts w:ascii="Times New Roman" w:hAnsi="Times New Roman" w:cs="Times New Roman"/>
          <w:b/>
          <w:sz w:val="24"/>
          <w:szCs w:val="24"/>
          <w:u w:val="single"/>
        </w:rPr>
        <w:t>04-8162/22-</w:t>
      </w:r>
      <w:r w:rsidR="00340690">
        <w:rPr>
          <w:rFonts w:ascii="Times New Roman" w:hAnsi="Times New Roman" w:cs="Times New Roman"/>
          <w:b/>
          <w:sz w:val="24"/>
          <w:szCs w:val="24"/>
          <w:u w:val="single"/>
        </w:rPr>
        <w:t>2</w:t>
      </w:r>
      <w:r w:rsidR="00340690" w:rsidRPr="00340690">
        <w:rPr>
          <w:rFonts w:ascii="Times New Roman" w:hAnsi="Times New Roman" w:cs="Times New Roman"/>
          <w:b/>
          <w:sz w:val="24"/>
          <w:szCs w:val="24"/>
          <w:u w:val="single"/>
        </w:rPr>
        <w:t>/22</w:t>
      </w:r>
    </w:p>
    <w:p w:rsidR="006041C1" w:rsidRDefault="006041C1" w:rsidP="006041C1">
      <w:pPr>
        <w:spacing w:after="0" w:line="240" w:lineRule="auto"/>
        <w:ind w:left="1416" w:firstLine="144"/>
        <w:jc w:val="center"/>
        <w:rPr>
          <w:rFonts w:ascii="Times New Roman" w:hAnsi="Times New Roman"/>
          <w:b/>
          <w:bCs/>
          <w:sz w:val="24"/>
          <w:szCs w:val="24"/>
        </w:rPr>
      </w:pPr>
    </w:p>
    <w:p w:rsidR="00E35D9A" w:rsidRPr="00417C08" w:rsidRDefault="00417C08" w:rsidP="00417C08">
      <w:pPr>
        <w:tabs>
          <w:tab w:val="left" w:pos="5954"/>
        </w:tabs>
        <w:rPr>
          <w:rFonts w:ascii="Times New Roman" w:hAnsi="Times New Roman" w:cs="Times New Roman"/>
          <w:b/>
          <w:sz w:val="16"/>
          <w:szCs w:val="16"/>
        </w:rPr>
      </w:pPr>
      <w:r>
        <w:rPr>
          <w:rFonts w:ascii="Times New Roman" w:hAnsi="Times New Roman" w:cs="Times New Roman"/>
          <w:b/>
          <w:sz w:val="24"/>
          <w:szCs w:val="24"/>
        </w:rPr>
        <w:tab/>
      </w:r>
      <w:r w:rsidRPr="00417C08">
        <w:rPr>
          <w:rFonts w:ascii="Times New Roman" w:hAnsi="Times New Roman" w:cs="Times New Roman"/>
          <w:b/>
          <w:sz w:val="16"/>
          <w:szCs w:val="16"/>
        </w:rPr>
        <w:t>-SVIM ZAINTERESIRANIM PONUDITELJIMA-</w:t>
      </w:r>
    </w:p>
    <w:p w:rsidR="00E35D9A" w:rsidRDefault="00E35D9A" w:rsidP="000C2F5A">
      <w:pPr>
        <w:autoSpaceDE w:val="0"/>
        <w:autoSpaceDN w:val="0"/>
        <w:adjustRightInd w:val="0"/>
        <w:spacing w:line="276" w:lineRule="auto"/>
        <w:jc w:val="right"/>
        <w:rPr>
          <w:rFonts w:ascii="Times New Roman" w:hAnsi="Times New Roman" w:cs="Times New Roman"/>
          <w:b/>
        </w:rPr>
      </w:pPr>
    </w:p>
    <w:p w:rsidR="00417C08" w:rsidRPr="002D2A77" w:rsidRDefault="00417C08" w:rsidP="000C2F5A">
      <w:pPr>
        <w:autoSpaceDE w:val="0"/>
        <w:autoSpaceDN w:val="0"/>
        <w:adjustRightInd w:val="0"/>
        <w:spacing w:line="276" w:lineRule="auto"/>
        <w:jc w:val="right"/>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00417C08">
        <w:rPr>
          <w:rFonts w:ascii="Times New Roman" w:hAnsi="Times New Roman" w:cs="Times New Roman"/>
        </w:rPr>
        <w:t xml:space="preserve"> Poziv n</w:t>
      </w:r>
      <w:r w:rsidRPr="002D2A77">
        <w:rPr>
          <w:rFonts w:ascii="Times New Roman" w:hAnsi="Times New Roman" w:cs="Times New Roman"/>
        </w:rPr>
        <w:t>a dostavu Ponude</w:t>
      </w:r>
      <w:r w:rsidR="00417C08">
        <w:rPr>
          <w:rFonts w:ascii="Times New Roman" w:hAnsi="Times New Roman" w:cs="Times New Roman"/>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340690" w:rsidRPr="00340690" w:rsidRDefault="00340690" w:rsidP="00340690">
      <w:pPr>
        <w:spacing w:line="276" w:lineRule="auto"/>
        <w:jc w:val="center"/>
        <w:rPr>
          <w:rFonts w:ascii="Times New Roman" w:hAnsi="Times New Roman" w:cs="Times New Roman"/>
          <w:b/>
          <w:bCs/>
          <w:sz w:val="32"/>
          <w:szCs w:val="32"/>
        </w:rPr>
      </w:pPr>
      <w:r w:rsidRPr="00340690">
        <w:rPr>
          <w:rFonts w:ascii="Times New Roman" w:hAnsi="Times New Roman" w:cs="Times New Roman"/>
          <w:b/>
          <w:bCs/>
          <w:sz w:val="32"/>
          <w:szCs w:val="32"/>
        </w:rPr>
        <w:t>Izmjena modula i preprogramiranje sustava naplate parkiranja radi prelaska s kune na EUR</w:t>
      </w:r>
    </w:p>
    <w:p w:rsidR="00E35D9A" w:rsidRPr="002D2A77" w:rsidRDefault="00E35D9A" w:rsidP="00340690">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D546FC"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w:t>
      </w:r>
      <w:r w:rsidRPr="00D546FC">
        <w:rPr>
          <w:rFonts w:ascii="Times New Roman" w:hAnsi="Times New Roman" w:cs="Times New Roman"/>
        </w:rPr>
        <w:t>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D546FC">
        <w:rPr>
          <w:rFonts w:ascii="Times New Roman" w:hAnsi="Times New Roman" w:cs="Times New Roman"/>
        </w:rPr>
        <w:t xml:space="preserve">Vašu ponudu molimo dostaviti najkasnije </w:t>
      </w:r>
      <w:r w:rsidRPr="00417C08">
        <w:rPr>
          <w:rFonts w:ascii="Times New Roman" w:hAnsi="Times New Roman" w:cs="Times New Roman"/>
          <w:u w:val="single"/>
        </w:rPr>
        <w:t xml:space="preserve">do </w:t>
      </w:r>
      <w:r w:rsidR="00694CFC">
        <w:rPr>
          <w:rFonts w:ascii="Times New Roman" w:hAnsi="Times New Roman" w:cs="Times New Roman"/>
          <w:b/>
          <w:bCs/>
          <w:u w:val="single"/>
        </w:rPr>
        <w:t>16</w:t>
      </w:r>
      <w:r w:rsidR="006041C1" w:rsidRPr="00417C08">
        <w:rPr>
          <w:rFonts w:ascii="Times New Roman" w:hAnsi="Times New Roman" w:cs="Times New Roman"/>
          <w:b/>
          <w:bCs/>
          <w:u w:val="single"/>
        </w:rPr>
        <w:t xml:space="preserve">. </w:t>
      </w:r>
      <w:r w:rsidR="00340690">
        <w:rPr>
          <w:rFonts w:ascii="Times New Roman" w:hAnsi="Times New Roman" w:cs="Times New Roman"/>
          <w:b/>
          <w:bCs/>
          <w:u w:val="single"/>
        </w:rPr>
        <w:t>prosinca</w:t>
      </w:r>
      <w:r w:rsidR="00417C08" w:rsidRPr="00417C08">
        <w:rPr>
          <w:rFonts w:ascii="Times New Roman" w:hAnsi="Times New Roman" w:cs="Times New Roman"/>
          <w:b/>
          <w:bCs/>
          <w:u w:val="single"/>
        </w:rPr>
        <w:t xml:space="preserve"> </w:t>
      </w:r>
      <w:r w:rsidR="00657DB2" w:rsidRPr="00417C08">
        <w:rPr>
          <w:rFonts w:ascii="Times New Roman" w:hAnsi="Times New Roman" w:cs="Times New Roman"/>
          <w:b/>
          <w:u w:val="single"/>
        </w:rPr>
        <w:t>202</w:t>
      </w:r>
      <w:r w:rsidR="00FA6F05" w:rsidRPr="00417C08">
        <w:rPr>
          <w:rFonts w:ascii="Times New Roman" w:hAnsi="Times New Roman" w:cs="Times New Roman"/>
          <w:b/>
          <w:u w:val="single"/>
        </w:rPr>
        <w:t>2</w:t>
      </w:r>
      <w:r w:rsidR="00657DB2" w:rsidRPr="00417C08">
        <w:rPr>
          <w:rFonts w:ascii="Times New Roman" w:hAnsi="Times New Roman" w:cs="Times New Roman"/>
          <w:b/>
          <w:u w:val="single"/>
        </w:rPr>
        <w:t>.</w:t>
      </w:r>
      <w:r w:rsidRPr="00417C08">
        <w:rPr>
          <w:rFonts w:ascii="Times New Roman" w:hAnsi="Times New Roman" w:cs="Times New Roman"/>
          <w:u w:val="single"/>
        </w:rPr>
        <w:t xml:space="preserve"> do</w:t>
      </w:r>
      <w:r w:rsidR="00417C08" w:rsidRPr="00417C08">
        <w:rPr>
          <w:rFonts w:ascii="Times New Roman" w:hAnsi="Times New Roman" w:cs="Times New Roman"/>
          <w:u w:val="single"/>
        </w:rPr>
        <w:t xml:space="preserve"> </w:t>
      </w:r>
      <w:r w:rsidR="007B3FB2" w:rsidRPr="00417C08">
        <w:rPr>
          <w:rFonts w:ascii="Times New Roman" w:hAnsi="Times New Roman" w:cs="Times New Roman"/>
          <w:b/>
          <w:u w:val="single"/>
        </w:rPr>
        <w:t>12</w:t>
      </w:r>
      <w:r w:rsidR="00251B48" w:rsidRPr="00417C08">
        <w:rPr>
          <w:rFonts w:ascii="Times New Roman" w:hAnsi="Times New Roman" w:cs="Times New Roman"/>
          <w:b/>
          <w:u w:val="single"/>
        </w:rPr>
        <w:t>:</w:t>
      </w:r>
      <w:r w:rsidR="007253CA" w:rsidRPr="00417C08">
        <w:rPr>
          <w:rFonts w:ascii="Times New Roman" w:hAnsi="Times New Roman" w:cs="Times New Roman"/>
          <w:b/>
          <w:u w:val="single"/>
        </w:rPr>
        <w:t>0</w:t>
      </w:r>
      <w:r w:rsidRPr="00417C08">
        <w:rPr>
          <w:rFonts w:ascii="Times New Roman" w:hAnsi="Times New Roman" w:cs="Times New Roman"/>
          <w:b/>
          <w:u w:val="single"/>
        </w:rPr>
        <w:t>0</w:t>
      </w:r>
      <w:r w:rsidRPr="002D2A77">
        <w:rPr>
          <w:rFonts w:ascii="Times New Roman" w:hAnsi="Times New Roman" w:cs="Times New Roman"/>
        </w:rPr>
        <w:t xml:space="preserve"> sati na adresu:</w:t>
      </w:r>
    </w:p>
    <w:p w:rsidR="00050D12" w:rsidRPr="00C3356E" w:rsidRDefault="005A14F3"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00050D12" w:rsidRPr="00C3356E">
          <w:rPr>
            <w:rStyle w:val="Hyperlink"/>
            <w:rFonts w:ascii="Times New Roman" w:hAnsi="Times New Roman"/>
            <w:b/>
            <w:sz w:val="24"/>
            <w:szCs w:val="24"/>
          </w:rPr>
          <w:t>nino.funcic@zd.t-com.hr</w:t>
        </w:r>
      </w:hyperlink>
      <w:r w:rsidR="00417C08">
        <w:t xml:space="preserve">; cc. </w:t>
      </w:r>
      <w:r w:rsidR="00417C08" w:rsidRPr="00417C08">
        <w:rPr>
          <w:rStyle w:val="Hyperlink"/>
          <w:rFonts w:ascii="Times New Roman" w:hAnsi="Times New Roman"/>
          <w:b/>
          <w:sz w:val="24"/>
          <w:szCs w:val="24"/>
        </w:rPr>
        <w:t>moreta.pikunic@bolnica-zadar.hr</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196DCA" w:rsidRPr="002D2A77" w:rsidRDefault="00196DCA" w:rsidP="00ED56DC">
      <w:pPr>
        <w:pStyle w:val="PlainText"/>
        <w:spacing w:line="276" w:lineRule="auto"/>
        <w:jc w:val="both"/>
        <w:rPr>
          <w:rFonts w:ascii="Times New Roman" w:hAnsi="Times New Roman"/>
          <w:sz w:val="22"/>
          <w:szCs w:val="22"/>
        </w:rPr>
      </w:pPr>
    </w:p>
    <w:p w:rsidR="00006E8F" w:rsidRDefault="00006E8F" w:rsidP="00ED56DC">
      <w:pPr>
        <w:pStyle w:val="PlainText"/>
        <w:spacing w:line="276" w:lineRule="auto"/>
        <w:jc w:val="both"/>
        <w:rPr>
          <w:rFonts w:ascii="Times New Roman" w:hAnsi="Times New Roman"/>
          <w:sz w:val="22"/>
          <w:szCs w:val="22"/>
        </w:rPr>
      </w:pPr>
    </w:p>
    <w:p w:rsidR="007B3FB2" w:rsidRDefault="007B3FB2" w:rsidP="00ED56DC">
      <w:pPr>
        <w:pStyle w:val="PlainText"/>
        <w:spacing w:line="276" w:lineRule="auto"/>
        <w:jc w:val="both"/>
        <w:rPr>
          <w:rFonts w:ascii="Times New Roman" w:hAnsi="Times New Roman"/>
          <w:sz w:val="22"/>
          <w:szCs w:val="22"/>
        </w:rPr>
      </w:pPr>
    </w:p>
    <w:p w:rsidR="00340690" w:rsidRDefault="00340690" w:rsidP="00ED56DC">
      <w:pPr>
        <w:pStyle w:val="PlainText"/>
        <w:spacing w:line="276" w:lineRule="auto"/>
        <w:jc w:val="both"/>
        <w:rPr>
          <w:rFonts w:ascii="Times New Roman" w:hAnsi="Times New Roman"/>
          <w:sz w:val="22"/>
          <w:szCs w:val="22"/>
        </w:rPr>
      </w:pPr>
    </w:p>
    <w:p w:rsidR="00340690" w:rsidRDefault="00340690" w:rsidP="00ED56DC">
      <w:pPr>
        <w:pStyle w:val="PlainText"/>
        <w:spacing w:line="276" w:lineRule="auto"/>
        <w:jc w:val="both"/>
        <w:rPr>
          <w:rFonts w:ascii="Times New Roman" w:hAnsi="Times New Roman"/>
          <w:sz w:val="22"/>
          <w:szCs w:val="22"/>
        </w:rPr>
      </w:pPr>
    </w:p>
    <w:p w:rsidR="00050D12" w:rsidRPr="002D2A77" w:rsidRDefault="00050D12"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050D1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rsidR="00B937A5" w:rsidRDefault="00B937A5" w:rsidP="00657DB2">
      <w:pPr>
        <w:pStyle w:val="PlainText"/>
        <w:spacing w:line="276" w:lineRule="auto"/>
        <w:jc w:val="both"/>
        <w:rPr>
          <w:rFonts w:ascii="Times New Roman" w:hAnsi="Times New Roman"/>
          <w:b/>
          <w:sz w:val="24"/>
          <w:szCs w:val="24"/>
        </w:rPr>
      </w:pP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340690" w:rsidRDefault="00340690" w:rsidP="00340690">
      <w:pPr>
        <w:spacing w:line="276" w:lineRule="auto"/>
        <w:jc w:val="center"/>
        <w:rPr>
          <w:rFonts w:ascii="Times New Roman" w:hAnsi="Times New Roman" w:cs="Times New Roman"/>
          <w:b/>
          <w:bCs/>
          <w:sz w:val="32"/>
          <w:szCs w:val="32"/>
        </w:rPr>
      </w:pPr>
      <w:r w:rsidRPr="00340690">
        <w:rPr>
          <w:rFonts w:ascii="Times New Roman" w:hAnsi="Times New Roman" w:cs="Times New Roman"/>
          <w:b/>
          <w:bCs/>
          <w:sz w:val="32"/>
          <w:szCs w:val="32"/>
        </w:rPr>
        <w:t>Izmjena modula i preprogramiranje sustava naplate parkiranja radi prelaska s kune na EUR</w:t>
      </w:r>
    </w:p>
    <w:p w:rsidR="00340690" w:rsidRPr="00340690" w:rsidRDefault="00340690" w:rsidP="00340690">
      <w:pPr>
        <w:spacing w:line="276" w:lineRule="auto"/>
        <w:rPr>
          <w:rFonts w:ascii="Times New Roman" w:hAnsi="Times New Roman" w:cs="Times New Roman"/>
          <w:b/>
          <w:bCs/>
          <w:sz w:val="32"/>
          <w:szCs w:val="32"/>
        </w:rPr>
      </w:pPr>
    </w:p>
    <w:tbl>
      <w:tblPr>
        <w:tblW w:w="18862" w:type="dxa"/>
        <w:tblInd w:w="-459" w:type="dxa"/>
        <w:tblLayout w:type="fixed"/>
        <w:tblLook w:val="04A0"/>
      </w:tblPr>
      <w:tblGrid>
        <w:gridCol w:w="851"/>
        <w:gridCol w:w="2842"/>
        <w:gridCol w:w="276"/>
        <w:gridCol w:w="2262"/>
        <w:gridCol w:w="999"/>
        <w:gridCol w:w="1417"/>
        <w:gridCol w:w="1418"/>
        <w:gridCol w:w="1134"/>
        <w:gridCol w:w="7663"/>
      </w:tblGrid>
      <w:tr w:rsidR="00417C08" w:rsidRPr="007B3FB2" w:rsidTr="00AF1ABF">
        <w:trPr>
          <w:gridAfter w:val="1"/>
          <w:wAfter w:w="7663" w:type="dxa"/>
          <w:trHeight w:val="11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7C08" w:rsidRPr="007B3FB2" w:rsidRDefault="00417C08" w:rsidP="007B3FB2">
            <w:pPr>
              <w:spacing w:after="0" w:line="240" w:lineRule="auto"/>
              <w:jc w:val="center"/>
              <w:rPr>
                <w:rFonts w:ascii="Times New Roman" w:eastAsia="Times New Roman" w:hAnsi="Times New Roman" w:cs="Times New Roman"/>
                <w:color w:val="000000"/>
                <w:sz w:val="18"/>
                <w:szCs w:val="18"/>
                <w:lang w:eastAsia="hr-HR"/>
              </w:rPr>
            </w:pPr>
            <w:r w:rsidRPr="007B3FB2">
              <w:rPr>
                <w:rFonts w:ascii="Times New Roman" w:eastAsia="Times New Roman" w:hAnsi="Times New Roman" w:cs="Times New Roman"/>
                <w:color w:val="000000"/>
                <w:sz w:val="18"/>
                <w:szCs w:val="18"/>
                <w:lang w:eastAsia="hr-HR"/>
              </w:rPr>
              <w:t>Red.br.</w:t>
            </w:r>
          </w:p>
        </w:tc>
        <w:tc>
          <w:tcPr>
            <w:tcW w:w="5380" w:type="dxa"/>
            <w:gridSpan w:val="3"/>
            <w:tcBorders>
              <w:top w:val="single" w:sz="4" w:space="0" w:color="auto"/>
              <w:left w:val="single" w:sz="4" w:space="0" w:color="auto"/>
              <w:bottom w:val="single" w:sz="4" w:space="0" w:color="auto"/>
              <w:right w:val="nil"/>
            </w:tcBorders>
            <w:shd w:val="clear" w:color="auto" w:fill="auto"/>
            <w:vAlign w:val="center"/>
            <w:hideMark/>
          </w:tcPr>
          <w:p w:rsidR="00417C08" w:rsidRPr="007B3FB2" w:rsidRDefault="00417C08" w:rsidP="007B3FB2">
            <w:pPr>
              <w:spacing w:after="0" w:line="240" w:lineRule="auto"/>
              <w:jc w:val="center"/>
              <w:rPr>
                <w:rFonts w:ascii="Times New Roman" w:eastAsia="Times New Roman" w:hAnsi="Times New Roman" w:cs="Times New Roman"/>
                <w:color w:val="000000"/>
                <w:sz w:val="18"/>
                <w:szCs w:val="18"/>
                <w:lang w:eastAsia="hr-HR"/>
              </w:rPr>
            </w:pPr>
            <w:r w:rsidRPr="007B3FB2">
              <w:rPr>
                <w:rFonts w:ascii="Times New Roman" w:eastAsia="Times New Roman" w:hAnsi="Times New Roman" w:cs="Times New Roman"/>
                <w:color w:val="000000"/>
                <w:sz w:val="18"/>
                <w:szCs w:val="18"/>
                <w:lang w:eastAsia="hr-HR"/>
              </w:rPr>
              <w:t>NAZIV  / OPIS ZAHTJEVANIH  MINIMALNIH  TEHNIČKIH KARAKTERISTIKA</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7C08" w:rsidRPr="007B3FB2" w:rsidRDefault="00417C08" w:rsidP="007B3FB2">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Količina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7C08" w:rsidRPr="007B3FB2" w:rsidRDefault="00417C08" w:rsidP="00417C08">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Jedinična cijena bez PDV-a</w:t>
            </w:r>
          </w:p>
        </w:tc>
        <w:tc>
          <w:tcPr>
            <w:tcW w:w="1418" w:type="dxa"/>
            <w:tcBorders>
              <w:top w:val="single" w:sz="4" w:space="0" w:color="auto"/>
              <w:left w:val="single" w:sz="4" w:space="0" w:color="auto"/>
              <w:bottom w:val="single" w:sz="4" w:space="0" w:color="auto"/>
              <w:right w:val="single" w:sz="4" w:space="0" w:color="auto"/>
            </w:tcBorders>
            <w:vAlign w:val="center"/>
          </w:tcPr>
          <w:p w:rsidR="00417C08" w:rsidRPr="00B937A5" w:rsidRDefault="00AF1ABF" w:rsidP="00AF1ABF">
            <w:pPr>
              <w:spacing w:after="0" w:line="240" w:lineRule="auto"/>
              <w:jc w:val="center"/>
              <w:rPr>
                <w:rFonts w:ascii="Times New Roman" w:eastAsia="Times New Roman" w:hAnsi="Times New Roman" w:cs="Times New Roman"/>
                <w:b/>
                <w:bCs/>
                <w:color w:val="000000"/>
                <w:sz w:val="18"/>
                <w:szCs w:val="18"/>
                <w:lang w:eastAsia="hr-HR"/>
              </w:rPr>
            </w:pPr>
            <w:r w:rsidRPr="00AF1ABF">
              <w:rPr>
                <w:rFonts w:ascii="Times New Roman" w:eastAsia="Times New Roman" w:hAnsi="Times New Roman" w:cs="Times New Roman"/>
                <w:b/>
                <w:bCs/>
                <w:color w:val="000000"/>
                <w:sz w:val="18"/>
                <w:szCs w:val="18"/>
                <w:lang w:eastAsia="hr-HR"/>
              </w:rPr>
              <w:t xml:space="preserve">Jedinična cijena </w:t>
            </w:r>
            <w:r>
              <w:rPr>
                <w:rFonts w:ascii="Times New Roman" w:eastAsia="Times New Roman" w:hAnsi="Times New Roman" w:cs="Times New Roman"/>
                <w:b/>
                <w:bCs/>
                <w:color w:val="000000"/>
                <w:sz w:val="18"/>
                <w:szCs w:val="18"/>
                <w:lang w:eastAsia="hr-HR"/>
              </w:rPr>
              <w:t>s</w:t>
            </w:r>
            <w:r w:rsidRPr="00AF1ABF">
              <w:rPr>
                <w:rFonts w:ascii="Times New Roman" w:eastAsia="Times New Roman" w:hAnsi="Times New Roman" w:cs="Times New Roman"/>
                <w:b/>
                <w:bCs/>
                <w:color w:val="000000"/>
                <w:sz w:val="18"/>
                <w:szCs w:val="18"/>
                <w:lang w:eastAsia="hr-HR"/>
              </w:rPr>
              <w:t xml:space="preserve"> PDV-</w:t>
            </w:r>
            <w:r>
              <w:rPr>
                <w:rFonts w:ascii="Times New Roman" w:eastAsia="Times New Roman" w:hAnsi="Times New Roman" w:cs="Times New Roman"/>
                <w:b/>
                <w:bCs/>
                <w:color w:val="000000"/>
                <w:sz w:val="18"/>
                <w:szCs w:val="18"/>
                <w:lang w:eastAsia="hr-HR"/>
              </w:rPr>
              <w:t>om</w:t>
            </w:r>
          </w:p>
        </w:tc>
        <w:tc>
          <w:tcPr>
            <w:tcW w:w="1134" w:type="dxa"/>
            <w:tcBorders>
              <w:top w:val="single" w:sz="4" w:space="0" w:color="auto"/>
              <w:left w:val="single" w:sz="4" w:space="0" w:color="auto"/>
              <w:bottom w:val="single" w:sz="4" w:space="0" w:color="auto"/>
              <w:right w:val="single" w:sz="4" w:space="0" w:color="auto"/>
            </w:tcBorders>
            <w:vAlign w:val="center"/>
          </w:tcPr>
          <w:p w:rsidR="00417C08" w:rsidRPr="00B937A5" w:rsidRDefault="00AF1ABF" w:rsidP="00AF1ABF">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Ukupna cijena s PDV-om</w:t>
            </w:r>
          </w:p>
        </w:tc>
      </w:tr>
      <w:tr w:rsidR="00417C08" w:rsidRPr="00B937A5" w:rsidTr="00AF1ABF">
        <w:trPr>
          <w:gridAfter w:val="1"/>
          <w:wAfter w:w="7663" w:type="dxa"/>
          <w:trHeight w:val="49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7C08" w:rsidRPr="007B3FB2" w:rsidRDefault="00417C08" w:rsidP="00AF1ABF">
            <w:pPr>
              <w:spacing w:after="0" w:line="240" w:lineRule="auto"/>
              <w:jc w:val="center"/>
              <w:rPr>
                <w:rFonts w:ascii="Times New Roman" w:eastAsia="Times New Roman" w:hAnsi="Times New Roman" w:cs="Times New Roman"/>
                <w:color w:val="000000"/>
                <w:sz w:val="20"/>
                <w:szCs w:val="20"/>
                <w:lang w:eastAsia="hr-HR"/>
              </w:rPr>
            </w:pPr>
            <w:r w:rsidRPr="007B3FB2">
              <w:rPr>
                <w:rFonts w:ascii="Times New Roman" w:eastAsia="Times New Roman" w:hAnsi="Times New Roman" w:cs="Times New Roman"/>
                <w:color w:val="000000"/>
                <w:sz w:val="20"/>
                <w:szCs w:val="20"/>
                <w:lang w:eastAsia="hr-HR"/>
              </w:rPr>
              <w:t>1.</w:t>
            </w:r>
          </w:p>
        </w:tc>
        <w:tc>
          <w:tcPr>
            <w:tcW w:w="5380" w:type="dxa"/>
            <w:gridSpan w:val="3"/>
            <w:tcBorders>
              <w:top w:val="nil"/>
              <w:left w:val="single" w:sz="4" w:space="0" w:color="auto"/>
              <w:bottom w:val="single" w:sz="4" w:space="0" w:color="auto"/>
              <w:right w:val="nil"/>
            </w:tcBorders>
            <w:shd w:val="clear" w:color="auto" w:fill="auto"/>
            <w:vAlign w:val="center"/>
            <w:hideMark/>
          </w:tcPr>
          <w:p w:rsidR="00AF1ABF" w:rsidRPr="00AF1ABF" w:rsidRDefault="00340690" w:rsidP="00340690">
            <w:pPr>
              <w:pStyle w:val="ListParagraph"/>
              <w:spacing w:after="0" w:line="240" w:lineRule="auto"/>
              <w:ind w:left="0"/>
              <w:rPr>
                <w:rFonts w:ascii="Times New Roman" w:eastAsia="Times New Roman" w:hAnsi="Times New Roman" w:cs="Times New Roman"/>
                <w:color w:val="000000"/>
                <w:sz w:val="18"/>
                <w:szCs w:val="18"/>
                <w:lang w:eastAsia="hr-HR"/>
              </w:rPr>
            </w:pPr>
            <w:r>
              <w:rPr>
                <w:rFonts w:ascii="baijamjuree" w:hAnsi="baijamjuree"/>
                <w:color w:val="000000"/>
                <w:sz w:val="18"/>
                <w:szCs w:val="18"/>
                <w:shd w:val="clear" w:color="auto" w:fill="FFFFFF"/>
              </w:rPr>
              <w:t xml:space="preserve">SPREMNICI NOVCA ZA POVRAT EUR                                                    </w:t>
            </w:r>
          </w:p>
        </w:tc>
        <w:tc>
          <w:tcPr>
            <w:tcW w:w="999" w:type="dxa"/>
            <w:tcBorders>
              <w:top w:val="nil"/>
              <w:left w:val="single" w:sz="4" w:space="0" w:color="auto"/>
              <w:bottom w:val="single" w:sz="4" w:space="0" w:color="auto"/>
              <w:right w:val="single" w:sz="4" w:space="0" w:color="auto"/>
            </w:tcBorders>
            <w:shd w:val="clear" w:color="auto" w:fill="auto"/>
            <w:vAlign w:val="center"/>
            <w:hideMark/>
          </w:tcPr>
          <w:p w:rsidR="00417C08" w:rsidRPr="007B3FB2" w:rsidRDefault="00340690" w:rsidP="007B3FB2">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4</w:t>
            </w:r>
          </w:p>
        </w:tc>
        <w:tc>
          <w:tcPr>
            <w:tcW w:w="1417" w:type="dxa"/>
            <w:tcBorders>
              <w:top w:val="nil"/>
              <w:left w:val="single" w:sz="4" w:space="0" w:color="auto"/>
              <w:bottom w:val="single" w:sz="4" w:space="0" w:color="auto"/>
              <w:right w:val="single" w:sz="4" w:space="0" w:color="auto"/>
            </w:tcBorders>
            <w:shd w:val="clear" w:color="auto" w:fill="auto"/>
            <w:hideMark/>
          </w:tcPr>
          <w:p w:rsidR="00417C08" w:rsidRPr="007B3FB2" w:rsidRDefault="00417C08" w:rsidP="007B3FB2">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1418" w:type="dxa"/>
            <w:tcBorders>
              <w:top w:val="nil"/>
              <w:left w:val="single" w:sz="4" w:space="0" w:color="auto"/>
              <w:bottom w:val="single" w:sz="4" w:space="0" w:color="auto"/>
              <w:right w:val="single" w:sz="4" w:space="0" w:color="auto"/>
            </w:tcBorders>
          </w:tcPr>
          <w:p w:rsidR="00417C08" w:rsidRPr="007B3FB2" w:rsidRDefault="00417C08" w:rsidP="007B3FB2">
            <w:pPr>
              <w:spacing w:after="0" w:line="240" w:lineRule="auto"/>
              <w:jc w:val="center"/>
              <w:rPr>
                <w:rFonts w:ascii="Times New Roman" w:eastAsia="Times New Roman" w:hAnsi="Times New Roman" w:cs="Times New Roman"/>
                <w:b/>
                <w:bCs/>
                <w:color w:val="000000"/>
                <w:sz w:val="18"/>
                <w:szCs w:val="18"/>
                <w:lang w:eastAsia="hr-HR"/>
              </w:rPr>
            </w:pPr>
          </w:p>
        </w:tc>
        <w:tc>
          <w:tcPr>
            <w:tcW w:w="1134" w:type="dxa"/>
            <w:tcBorders>
              <w:top w:val="nil"/>
              <w:left w:val="single" w:sz="4" w:space="0" w:color="auto"/>
              <w:bottom w:val="single" w:sz="4" w:space="0" w:color="auto"/>
              <w:right w:val="single" w:sz="4" w:space="0" w:color="auto"/>
            </w:tcBorders>
          </w:tcPr>
          <w:p w:rsidR="00417C08" w:rsidRPr="007B3FB2" w:rsidRDefault="00417C08" w:rsidP="007B3FB2">
            <w:pPr>
              <w:spacing w:after="0" w:line="240" w:lineRule="auto"/>
              <w:jc w:val="center"/>
              <w:rPr>
                <w:rFonts w:ascii="Times New Roman" w:eastAsia="Times New Roman" w:hAnsi="Times New Roman" w:cs="Times New Roman"/>
                <w:b/>
                <w:bCs/>
                <w:color w:val="000000"/>
                <w:sz w:val="18"/>
                <w:szCs w:val="18"/>
                <w:lang w:eastAsia="hr-HR"/>
              </w:rPr>
            </w:pPr>
          </w:p>
        </w:tc>
      </w:tr>
      <w:tr w:rsidR="00417C08" w:rsidRPr="00B937A5" w:rsidTr="00AF1ABF">
        <w:trPr>
          <w:gridAfter w:val="1"/>
          <w:wAfter w:w="7663" w:type="dxa"/>
          <w:trHeight w:val="5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7C08" w:rsidRPr="007B3FB2" w:rsidRDefault="00417C08" w:rsidP="007B3FB2">
            <w:pPr>
              <w:spacing w:after="0" w:line="240" w:lineRule="auto"/>
              <w:jc w:val="center"/>
              <w:rPr>
                <w:rFonts w:ascii="Times New Roman" w:eastAsia="Times New Roman" w:hAnsi="Times New Roman" w:cs="Times New Roman"/>
                <w:color w:val="000000"/>
                <w:sz w:val="20"/>
                <w:szCs w:val="20"/>
                <w:lang w:eastAsia="hr-HR"/>
              </w:rPr>
            </w:pPr>
            <w:r w:rsidRPr="007B3FB2">
              <w:rPr>
                <w:rFonts w:ascii="Times New Roman" w:eastAsia="Times New Roman" w:hAnsi="Times New Roman" w:cs="Times New Roman"/>
                <w:color w:val="000000"/>
                <w:sz w:val="20"/>
                <w:szCs w:val="20"/>
                <w:lang w:eastAsia="hr-HR"/>
              </w:rPr>
              <w:t>2.</w:t>
            </w:r>
          </w:p>
        </w:tc>
        <w:tc>
          <w:tcPr>
            <w:tcW w:w="5380" w:type="dxa"/>
            <w:gridSpan w:val="3"/>
            <w:tcBorders>
              <w:top w:val="nil"/>
              <w:left w:val="single" w:sz="4" w:space="0" w:color="auto"/>
              <w:bottom w:val="single" w:sz="4" w:space="0" w:color="auto"/>
              <w:right w:val="nil"/>
            </w:tcBorders>
            <w:shd w:val="clear" w:color="auto" w:fill="auto"/>
            <w:vAlign w:val="center"/>
            <w:hideMark/>
          </w:tcPr>
          <w:p w:rsidR="002F3F31" w:rsidRPr="002F3F31" w:rsidRDefault="00340690" w:rsidP="00340690">
            <w:pPr>
              <w:pStyle w:val="ListParagraph"/>
              <w:spacing w:after="0" w:line="240" w:lineRule="auto"/>
              <w:ind w:left="0"/>
              <w:rPr>
                <w:rFonts w:ascii="Times New Roman" w:eastAsia="Times New Roman" w:hAnsi="Times New Roman" w:cs="Times New Roman"/>
                <w:color w:val="000000"/>
                <w:sz w:val="18"/>
                <w:szCs w:val="18"/>
                <w:lang w:eastAsia="hr-HR"/>
              </w:rPr>
            </w:pPr>
            <w:r>
              <w:rPr>
                <w:rFonts w:ascii="baijamjuree" w:hAnsi="baijamjuree"/>
                <w:color w:val="000000"/>
                <w:sz w:val="18"/>
                <w:szCs w:val="18"/>
                <w:shd w:val="clear" w:color="auto" w:fill="FFFFFF"/>
              </w:rPr>
              <w:t>FIRMWARE I UPDATE ZA PRIHVAT KOVANICA I NOVČANICA </w:t>
            </w:r>
          </w:p>
        </w:tc>
        <w:tc>
          <w:tcPr>
            <w:tcW w:w="999" w:type="dxa"/>
            <w:tcBorders>
              <w:top w:val="nil"/>
              <w:left w:val="single" w:sz="4" w:space="0" w:color="auto"/>
              <w:bottom w:val="single" w:sz="4" w:space="0" w:color="auto"/>
              <w:right w:val="single" w:sz="4" w:space="0" w:color="auto"/>
            </w:tcBorders>
            <w:shd w:val="clear" w:color="auto" w:fill="auto"/>
            <w:vAlign w:val="center"/>
            <w:hideMark/>
          </w:tcPr>
          <w:p w:rsidR="00417C08" w:rsidRPr="007B3FB2" w:rsidRDefault="00417C08" w:rsidP="007B3FB2">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r w:rsidR="00AF1ABF">
              <w:rPr>
                <w:rFonts w:ascii="Times New Roman" w:eastAsia="Times New Roman" w:hAnsi="Times New Roman" w:cs="Times New Roman"/>
                <w:b/>
                <w:bCs/>
                <w:color w:val="000000"/>
                <w:sz w:val="18"/>
                <w:szCs w:val="18"/>
                <w:lang w:eastAsia="hr-HR"/>
              </w:rPr>
              <w:t>1</w:t>
            </w:r>
          </w:p>
        </w:tc>
        <w:tc>
          <w:tcPr>
            <w:tcW w:w="1417" w:type="dxa"/>
            <w:tcBorders>
              <w:top w:val="nil"/>
              <w:left w:val="single" w:sz="4" w:space="0" w:color="auto"/>
              <w:bottom w:val="single" w:sz="4" w:space="0" w:color="auto"/>
              <w:right w:val="single" w:sz="4" w:space="0" w:color="auto"/>
            </w:tcBorders>
            <w:shd w:val="clear" w:color="auto" w:fill="auto"/>
            <w:hideMark/>
          </w:tcPr>
          <w:p w:rsidR="00417C08" w:rsidRPr="007B3FB2" w:rsidRDefault="00417C08" w:rsidP="007B3FB2">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1418" w:type="dxa"/>
            <w:tcBorders>
              <w:top w:val="nil"/>
              <w:left w:val="single" w:sz="4" w:space="0" w:color="auto"/>
              <w:bottom w:val="single" w:sz="4" w:space="0" w:color="auto"/>
              <w:right w:val="single" w:sz="4" w:space="0" w:color="auto"/>
            </w:tcBorders>
          </w:tcPr>
          <w:p w:rsidR="00417C08" w:rsidRPr="007B3FB2" w:rsidRDefault="00417C08" w:rsidP="007B3FB2">
            <w:pPr>
              <w:spacing w:after="0" w:line="240" w:lineRule="auto"/>
              <w:jc w:val="center"/>
              <w:rPr>
                <w:rFonts w:ascii="Times New Roman" w:eastAsia="Times New Roman" w:hAnsi="Times New Roman" w:cs="Times New Roman"/>
                <w:b/>
                <w:bCs/>
                <w:color w:val="000000"/>
                <w:sz w:val="18"/>
                <w:szCs w:val="18"/>
                <w:lang w:eastAsia="hr-HR"/>
              </w:rPr>
            </w:pPr>
          </w:p>
        </w:tc>
        <w:tc>
          <w:tcPr>
            <w:tcW w:w="1134" w:type="dxa"/>
            <w:tcBorders>
              <w:top w:val="nil"/>
              <w:left w:val="single" w:sz="4" w:space="0" w:color="auto"/>
              <w:bottom w:val="single" w:sz="4" w:space="0" w:color="auto"/>
              <w:right w:val="single" w:sz="4" w:space="0" w:color="auto"/>
            </w:tcBorders>
          </w:tcPr>
          <w:p w:rsidR="00417C08" w:rsidRPr="007B3FB2" w:rsidRDefault="00417C08" w:rsidP="007B3FB2">
            <w:pPr>
              <w:spacing w:after="0" w:line="240" w:lineRule="auto"/>
              <w:jc w:val="center"/>
              <w:rPr>
                <w:rFonts w:ascii="Times New Roman" w:eastAsia="Times New Roman" w:hAnsi="Times New Roman" w:cs="Times New Roman"/>
                <w:b/>
                <w:bCs/>
                <w:color w:val="000000"/>
                <w:sz w:val="18"/>
                <w:szCs w:val="18"/>
                <w:lang w:eastAsia="hr-HR"/>
              </w:rPr>
            </w:pPr>
          </w:p>
        </w:tc>
      </w:tr>
      <w:tr w:rsidR="00340690" w:rsidRPr="00B937A5" w:rsidTr="00AF1ABF">
        <w:trPr>
          <w:gridAfter w:val="1"/>
          <w:wAfter w:w="7663" w:type="dxa"/>
          <w:trHeight w:val="5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40690" w:rsidRPr="007B3FB2" w:rsidRDefault="00340690" w:rsidP="007B3FB2">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w:t>
            </w:r>
          </w:p>
        </w:tc>
        <w:tc>
          <w:tcPr>
            <w:tcW w:w="5380" w:type="dxa"/>
            <w:gridSpan w:val="3"/>
            <w:tcBorders>
              <w:top w:val="nil"/>
              <w:left w:val="single" w:sz="4" w:space="0" w:color="auto"/>
              <w:bottom w:val="single" w:sz="4" w:space="0" w:color="auto"/>
              <w:right w:val="nil"/>
            </w:tcBorders>
            <w:shd w:val="clear" w:color="auto" w:fill="auto"/>
            <w:vAlign w:val="center"/>
            <w:hideMark/>
          </w:tcPr>
          <w:p w:rsidR="00340690" w:rsidRDefault="00340690" w:rsidP="00340690">
            <w:pPr>
              <w:pStyle w:val="ListParagraph"/>
              <w:spacing w:after="0" w:line="240" w:lineRule="auto"/>
              <w:ind w:left="0"/>
              <w:rPr>
                <w:rFonts w:ascii="baijamjuree" w:hAnsi="baijamjuree"/>
                <w:color w:val="000000"/>
                <w:sz w:val="18"/>
                <w:szCs w:val="18"/>
                <w:shd w:val="clear" w:color="auto" w:fill="FFFFFF"/>
              </w:rPr>
            </w:pPr>
            <w:r>
              <w:rPr>
                <w:rFonts w:ascii="baijamjuree" w:hAnsi="baijamjuree"/>
                <w:color w:val="000000"/>
                <w:sz w:val="18"/>
                <w:szCs w:val="18"/>
                <w:shd w:val="clear" w:color="auto" w:fill="FFFFFF"/>
              </w:rPr>
              <w:t>UPDATE I SOFTWARE ZA EUR NA RAČUNALU  </w:t>
            </w:r>
          </w:p>
        </w:tc>
        <w:tc>
          <w:tcPr>
            <w:tcW w:w="999" w:type="dxa"/>
            <w:tcBorders>
              <w:top w:val="nil"/>
              <w:left w:val="single" w:sz="4" w:space="0" w:color="auto"/>
              <w:bottom w:val="single" w:sz="4" w:space="0" w:color="auto"/>
              <w:right w:val="single" w:sz="4" w:space="0" w:color="auto"/>
            </w:tcBorders>
            <w:shd w:val="clear" w:color="auto" w:fill="auto"/>
            <w:vAlign w:val="center"/>
            <w:hideMark/>
          </w:tcPr>
          <w:p w:rsidR="00340690" w:rsidRPr="007B3FB2" w:rsidRDefault="00340690" w:rsidP="007B3FB2">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w:t>
            </w:r>
          </w:p>
        </w:tc>
        <w:tc>
          <w:tcPr>
            <w:tcW w:w="1417" w:type="dxa"/>
            <w:tcBorders>
              <w:top w:val="nil"/>
              <w:left w:val="single" w:sz="4" w:space="0" w:color="auto"/>
              <w:bottom w:val="single" w:sz="4" w:space="0" w:color="auto"/>
              <w:right w:val="single" w:sz="4" w:space="0" w:color="auto"/>
            </w:tcBorders>
            <w:shd w:val="clear" w:color="auto" w:fill="auto"/>
            <w:hideMark/>
          </w:tcPr>
          <w:p w:rsidR="00340690" w:rsidRPr="007B3FB2" w:rsidRDefault="00340690" w:rsidP="007B3FB2">
            <w:pPr>
              <w:spacing w:after="0" w:line="240" w:lineRule="auto"/>
              <w:jc w:val="center"/>
              <w:rPr>
                <w:rFonts w:ascii="Times New Roman" w:eastAsia="Times New Roman" w:hAnsi="Times New Roman" w:cs="Times New Roman"/>
                <w:b/>
                <w:bCs/>
                <w:color w:val="000000"/>
                <w:sz w:val="18"/>
                <w:szCs w:val="18"/>
                <w:lang w:eastAsia="hr-HR"/>
              </w:rPr>
            </w:pPr>
          </w:p>
        </w:tc>
        <w:tc>
          <w:tcPr>
            <w:tcW w:w="1418" w:type="dxa"/>
            <w:tcBorders>
              <w:top w:val="nil"/>
              <w:left w:val="single" w:sz="4" w:space="0" w:color="auto"/>
              <w:bottom w:val="single" w:sz="4" w:space="0" w:color="auto"/>
              <w:right w:val="single" w:sz="4" w:space="0" w:color="auto"/>
            </w:tcBorders>
          </w:tcPr>
          <w:p w:rsidR="00340690" w:rsidRPr="007B3FB2" w:rsidRDefault="00340690" w:rsidP="007B3FB2">
            <w:pPr>
              <w:spacing w:after="0" w:line="240" w:lineRule="auto"/>
              <w:jc w:val="center"/>
              <w:rPr>
                <w:rFonts w:ascii="Times New Roman" w:eastAsia="Times New Roman" w:hAnsi="Times New Roman" w:cs="Times New Roman"/>
                <w:b/>
                <w:bCs/>
                <w:color w:val="000000"/>
                <w:sz w:val="18"/>
                <w:szCs w:val="18"/>
                <w:lang w:eastAsia="hr-HR"/>
              </w:rPr>
            </w:pPr>
          </w:p>
        </w:tc>
        <w:tc>
          <w:tcPr>
            <w:tcW w:w="1134" w:type="dxa"/>
            <w:tcBorders>
              <w:top w:val="nil"/>
              <w:left w:val="single" w:sz="4" w:space="0" w:color="auto"/>
              <w:bottom w:val="single" w:sz="4" w:space="0" w:color="auto"/>
              <w:right w:val="single" w:sz="4" w:space="0" w:color="auto"/>
            </w:tcBorders>
          </w:tcPr>
          <w:p w:rsidR="00340690" w:rsidRPr="007B3FB2" w:rsidRDefault="00340690" w:rsidP="007B3FB2">
            <w:pPr>
              <w:spacing w:after="0" w:line="240" w:lineRule="auto"/>
              <w:jc w:val="center"/>
              <w:rPr>
                <w:rFonts w:ascii="Times New Roman" w:eastAsia="Times New Roman" w:hAnsi="Times New Roman" w:cs="Times New Roman"/>
                <w:b/>
                <w:bCs/>
                <w:color w:val="000000"/>
                <w:sz w:val="18"/>
                <w:szCs w:val="18"/>
                <w:lang w:eastAsia="hr-HR"/>
              </w:rPr>
            </w:pPr>
          </w:p>
        </w:tc>
      </w:tr>
      <w:tr w:rsidR="00340690" w:rsidRPr="00B937A5" w:rsidTr="00AF1ABF">
        <w:trPr>
          <w:gridAfter w:val="1"/>
          <w:wAfter w:w="7663" w:type="dxa"/>
          <w:trHeight w:val="5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40690" w:rsidRPr="007B3FB2" w:rsidRDefault="00340690" w:rsidP="007B3FB2">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w:t>
            </w:r>
          </w:p>
        </w:tc>
        <w:tc>
          <w:tcPr>
            <w:tcW w:w="5380" w:type="dxa"/>
            <w:gridSpan w:val="3"/>
            <w:tcBorders>
              <w:top w:val="nil"/>
              <w:left w:val="single" w:sz="4" w:space="0" w:color="auto"/>
              <w:bottom w:val="single" w:sz="4" w:space="0" w:color="auto"/>
              <w:right w:val="nil"/>
            </w:tcBorders>
            <w:shd w:val="clear" w:color="auto" w:fill="auto"/>
            <w:vAlign w:val="center"/>
            <w:hideMark/>
          </w:tcPr>
          <w:p w:rsidR="00340690" w:rsidRDefault="00340690" w:rsidP="00340690">
            <w:pPr>
              <w:pStyle w:val="ListParagraph"/>
              <w:spacing w:after="0" w:line="240" w:lineRule="auto"/>
              <w:ind w:left="0"/>
              <w:rPr>
                <w:rFonts w:ascii="baijamjuree" w:hAnsi="baijamjuree"/>
                <w:color w:val="000000"/>
                <w:sz w:val="18"/>
                <w:szCs w:val="18"/>
                <w:shd w:val="clear" w:color="auto" w:fill="FFFFFF"/>
              </w:rPr>
            </w:pPr>
            <w:r>
              <w:rPr>
                <w:rFonts w:ascii="baijamjuree" w:hAnsi="baijamjuree"/>
                <w:color w:val="000000"/>
                <w:sz w:val="18"/>
                <w:szCs w:val="18"/>
                <w:shd w:val="clear" w:color="auto" w:fill="FFFFFF"/>
              </w:rPr>
              <w:t>ENTERVO CORE SOFTWARE POS UPDATE   </w:t>
            </w:r>
          </w:p>
        </w:tc>
        <w:tc>
          <w:tcPr>
            <w:tcW w:w="999" w:type="dxa"/>
            <w:tcBorders>
              <w:top w:val="nil"/>
              <w:left w:val="single" w:sz="4" w:space="0" w:color="auto"/>
              <w:bottom w:val="single" w:sz="4" w:space="0" w:color="auto"/>
              <w:right w:val="single" w:sz="4" w:space="0" w:color="auto"/>
            </w:tcBorders>
            <w:shd w:val="clear" w:color="auto" w:fill="auto"/>
            <w:vAlign w:val="center"/>
            <w:hideMark/>
          </w:tcPr>
          <w:p w:rsidR="00340690" w:rsidRPr="007B3FB2" w:rsidRDefault="00340690" w:rsidP="007B3FB2">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w:t>
            </w:r>
          </w:p>
        </w:tc>
        <w:tc>
          <w:tcPr>
            <w:tcW w:w="1417" w:type="dxa"/>
            <w:tcBorders>
              <w:top w:val="nil"/>
              <w:left w:val="single" w:sz="4" w:space="0" w:color="auto"/>
              <w:bottom w:val="single" w:sz="4" w:space="0" w:color="auto"/>
              <w:right w:val="single" w:sz="4" w:space="0" w:color="auto"/>
            </w:tcBorders>
            <w:shd w:val="clear" w:color="auto" w:fill="auto"/>
            <w:hideMark/>
          </w:tcPr>
          <w:p w:rsidR="00340690" w:rsidRPr="007B3FB2" w:rsidRDefault="00340690" w:rsidP="007B3FB2">
            <w:pPr>
              <w:spacing w:after="0" w:line="240" w:lineRule="auto"/>
              <w:jc w:val="center"/>
              <w:rPr>
                <w:rFonts w:ascii="Times New Roman" w:eastAsia="Times New Roman" w:hAnsi="Times New Roman" w:cs="Times New Roman"/>
                <w:b/>
                <w:bCs/>
                <w:color w:val="000000"/>
                <w:sz w:val="18"/>
                <w:szCs w:val="18"/>
                <w:lang w:eastAsia="hr-HR"/>
              </w:rPr>
            </w:pPr>
          </w:p>
        </w:tc>
        <w:tc>
          <w:tcPr>
            <w:tcW w:w="1418" w:type="dxa"/>
            <w:tcBorders>
              <w:top w:val="nil"/>
              <w:left w:val="single" w:sz="4" w:space="0" w:color="auto"/>
              <w:bottom w:val="single" w:sz="4" w:space="0" w:color="auto"/>
              <w:right w:val="single" w:sz="4" w:space="0" w:color="auto"/>
            </w:tcBorders>
          </w:tcPr>
          <w:p w:rsidR="00340690" w:rsidRPr="007B3FB2" w:rsidRDefault="00340690" w:rsidP="007B3FB2">
            <w:pPr>
              <w:spacing w:after="0" w:line="240" w:lineRule="auto"/>
              <w:jc w:val="center"/>
              <w:rPr>
                <w:rFonts w:ascii="Times New Roman" w:eastAsia="Times New Roman" w:hAnsi="Times New Roman" w:cs="Times New Roman"/>
                <w:b/>
                <w:bCs/>
                <w:color w:val="000000"/>
                <w:sz w:val="18"/>
                <w:szCs w:val="18"/>
                <w:lang w:eastAsia="hr-HR"/>
              </w:rPr>
            </w:pPr>
          </w:p>
        </w:tc>
        <w:tc>
          <w:tcPr>
            <w:tcW w:w="1134" w:type="dxa"/>
            <w:tcBorders>
              <w:top w:val="nil"/>
              <w:left w:val="single" w:sz="4" w:space="0" w:color="auto"/>
              <w:bottom w:val="single" w:sz="4" w:space="0" w:color="auto"/>
              <w:right w:val="single" w:sz="4" w:space="0" w:color="auto"/>
            </w:tcBorders>
          </w:tcPr>
          <w:p w:rsidR="00340690" w:rsidRPr="007B3FB2" w:rsidRDefault="00340690" w:rsidP="007B3FB2">
            <w:pPr>
              <w:spacing w:after="0" w:line="240" w:lineRule="auto"/>
              <w:jc w:val="center"/>
              <w:rPr>
                <w:rFonts w:ascii="Times New Roman" w:eastAsia="Times New Roman" w:hAnsi="Times New Roman" w:cs="Times New Roman"/>
                <w:b/>
                <w:bCs/>
                <w:color w:val="000000"/>
                <w:sz w:val="18"/>
                <w:szCs w:val="18"/>
                <w:lang w:eastAsia="hr-HR"/>
              </w:rPr>
            </w:pPr>
          </w:p>
        </w:tc>
      </w:tr>
      <w:tr w:rsidR="00340690" w:rsidRPr="00B937A5" w:rsidTr="00AF1ABF">
        <w:trPr>
          <w:gridAfter w:val="1"/>
          <w:wAfter w:w="7663" w:type="dxa"/>
          <w:trHeight w:val="5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40690" w:rsidRPr="007B3FB2" w:rsidRDefault="00340690" w:rsidP="007B3FB2">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w:t>
            </w:r>
          </w:p>
        </w:tc>
        <w:tc>
          <w:tcPr>
            <w:tcW w:w="5380" w:type="dxa"/>
            <w:gridSpan w:val="3"/>
            <w:tcBorders>
              <w:top w:val="nil"/>
              <w:left w:val="single" w:sz="4" w:space="0" w:color="auto"/>
              <w:bottom w:val="single" w:sz="4" w:space="0" w:color="auto"/>
              <w:right w:val="nil"/>
            </w:tcBorders>
            <w:shd w:val="clear" w:color="auto" w:fill="auto"/>
            <w:vAlign w:val="center"/>
            <w:hideMark/>
          </w:tcPr>
          <w:p w:rsidR="00340690" w:rsidRDefault="00340690" w:rsidP="00340690">
            <w:pPr>
              <w:pStyle w:val="ListParagraph"/>
              <w:spacing w:after="0" w:line="240" w:lineRule="auto"/>
              <w:ind w:left="0"/>
              <w:rPr>
                <w:rFonts w:ascii="baijamjuree" w:hAnsi="baijamjuree"/>
                <w:color w:val="000000"/>
                <w:sz w:val="18"/>
                <w:szCs w:val="18"/>
                <w:shd w:val="clear" w:color="auto" w:fill="FFFFFF"/>
              </w:rPr>
            </w:pPr>
            <w:r>
              <w:rPr>
                <w:rFonts w:ascii="baijamjuree" w:hAnsi="baijamjuree"/>
                <w:color w:val="000000"/>
                <w:sz w:val="18"/>
                <w:szCs w:val="18"/>
                <w:shd w:val="clear" w:color="auto" w:fill="FFFFFF"/>
              </w:rPr>
              <w:t>TROŠKOVI RADA SERVISERA</w:t>
            </w:r>
          </w:p>
          <w:p w:rsidR="00340690" w:rsidRDefault="00340690" w:rsidP="00340690">
            <w:pPr>
              <w:pStyle w:val="ListParagraph"/>
              <w:spacing w:after="0" w:line="240" w:lineRule="auto"/>
              <w:ind w:left="0"/>
              <w:rPr>
                <w:rFonts w:ascii="baijamjuree" w:hAnsi="baijamjuree"/>
                <w:color w:val="000000"/>
                <w:sz w:val="18"/>
                <w:szCs w:val="18"/>
                <w:shd w:val="clear" w:color="auto" w:fill="FFFFFF"/>
              </w:rPr>
            </w:pPr>
            <w:r>
              <w:rPr>
                <w:rFonts w:ascii="baijamjuree" w:hAnsi="baijamjuree"/>
                <w:color w:val="000000"/>
                <w:sz w:val="18"/>
                <w:szCs w:val="18"/>
                <w:shd w:val="clear" w:color="auto" w:fill="FFFFFF"/>
              </w:rPr>
              <w:t>-koji uključuju sve ostale zavisne troškove puta, sitnog inventara, i sl.</w:t>
            </w:r>
          </w:p>
        </w:tc>
        <w:tc>
          <w:tcPr>
            <w:tcW w:w="999" w:type="dxa"/>
            <w:tcBorders>
              <w:top w:val="nil"/>
              <w:left w:val="single" w:sz="4" w:space="0" w:color="auto"/>
              <w:bottom w:val="single" w:sz="4" w:space="0" w:color="auto"/>
              <w:right w:val="single" w:sz="4" w:space="0" w:color="auto"/>
            </w:tcBorders>
            <w:shd w:val="clear" w:color="auto" w:fill="auto"/>
            <w:vAlign w:val="center"/>
            <w:hideMark/>
          </w:tcPr>
          <w:p w:rsidR="00340690" w:rsidRPr="007B3FB2" w:rsidRDefault="00340690" w:rsidP="007B3FB2">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w:t>
            </w:r>
          </w:p>
        </w:tc>
        <w:tc>
          <w:tcPr>
            <w:tcW w:w="1417" w:type="dxa"/>
            <w:tcBorders>
              <w:top w:val="nil"/>
              <w:left w:val="single" w:sz="4" w:space="0" w:color="auto"/>
              <w:bottom w:val="single" w:sz="4" w:space="0" w:color="auto"/>
              <w:right w:val="single" w:sz="4" w:space="0" w:color="auto"/>
            </w:tcBorders>
            <w:shd w:val="clear" w:color="auto" w:fill="auto"/>
            <w:hideMark/>
          </w:tcPr>
          <w:p w:rsidR="00340690" w:rsidRPr="007B3FB2" w:rsidRDefault="00340690" w:rsidP="007B3FB2">
            <w:pPr>
              <w:spacing w:after="0" w:line="240" w:lineRule="auto"/>
              <w:jc w:val="center"/>
              <w:rPr>
                <w:rFonts w:ascii="Times New Roman" w:eastAsia="Times New Roman" w:hAnsi="Times New Roman" w:cs="Times New Roman"/>
                <w:b/>
                <w:bCs/>
                <w:color w:val="000000"/>
                <w:sz w:val="18"/>
                <w:szCs w:val="18"/>
                <w:lang w:eastAsia="hr-HR"/>
              </w:rPr>
            </w:pPr>
          </w:p>
        </w:tc>
        <w:tc>
          <w:tcPr>
            <w:tcW w:w="1418" w:type="dxa"/>
            <w:tcBorders>
              <w:top w:val="nil"/>
              <w:left w:val="single" w:sz="4" w:space="0" w:color="auto"/>
              <w:bottom w:val="single" w:sz="4" w:space="0" w:color="auto"/>
              <w:right w:val="single" w:sz="4" w:space="0" w:color="auto"/>
            </w:tcBorders>
          </w:tcPr>
          <w:p w:rsidR="00340690" w:rsidRPr="007B3FB2" w:rsidRDefault="00340690" w:rsidP="007B3FB2">
            <w:pPr>
              <w:spacing w:after="0" w:line="240" w:lineRule="auto"/>
              <w:jc w:val="center"/>
              <w:rPr>
                <w:rFonts w:ascii="Times New Roman" w:eastAsia="Times New Roman" w:hAnsi="Times New Roman" w:cs="Times New Roman"/>
                <w:b/>
                <w:bCs/>
                <w:color w:val="000000"/>
                <w:sz w:val="18"/>
                <w:szCs w:val="18"/>
                <w:lang w:eastAsia="hr-HR"/>
              </w:rPr>
            </w:pPr>
          </w:p>
        </w:tc>
        <w:tc>
          <w:tcPr>
            <w:tcW w:w="1134" w:type="dxa"/>
            <w:tcBorders>
              <w:top w:val="nil"/>
              <w:left w:val="single" w:sz="4" w:space="0" w:color="auto"/>
              <w:bottom w:val="single" w:sz="4" w:space="0" w:color="auto"/>
              <w:right w:val="single" w:sz="4" w:space="0" w:color="auto"/>
            </w:tcBorders>
          </w:tcPr>
          <w:p w:rsidR="00340690" w:rsidRPr="007B3FB2" w:rsidRDefault="00340690" w:rsidP="007B3FB2">
            <w:pPr>
              <w:spacing w:after="0" w:line="240" w:lineRule="auto"/>
              <w:jc w:val="center"/>
              <w:rPr>
                <w:rFonts w:ascii="Times New Roman" w:eastAsia="Times New Roman" w:hAnsi="Times New Roman" w:cs="Times New Roman"/>
                <w:b/>
                <w:bCs/>
                <w:color w:val="000000"/>
                <w:sz w:val="18"/>
                <w:szCs w:val="18"/>
                <w:lang w:eastAsia="hr-HR"/>
              </w:rPr>
            </w:pPr>
          </w:p>
        </w:tc>
      </w:tr>
      <w:tr w:rsidR="00600958" w:rsidRPr="007B3FB2" w:rsidTr="00600958">
        <w:trPr>
          <w:gridAfter w:val="1"/>
          <w:wAfter w:w="7663" w:type="dxa"/>
          <w:trHeight w:val="569"/>
        </w:trPr>
        <w:tc>
          <w:tcPr>
            <w:tcW w:w="72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0958" w:rsidRPr="0040315C" w:rsidRDefault="00600958" w:rsidP="00600958">
            <w:pPr>
              <w:spacing w:after="0" w:line="240" w:lineRule="auto"/>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UKUPNO BEZ PDV-a:</w:t>
            </w:r>
          </w:p>
        </w:tc>
        <w:tc>
          <w:tcPr>
            <w:tcW w:w="3969" w:type="dxa"/>
            <w:gridSpan w:val="3"/>
            <w:tcBorders>
              <w:top w:val="nil"/>
              <w:left w:val="single" w:sz="4" w:space="0" w:color="auto"/>
              <w:bottom w:val="single" w:sz="4" w:space="0" w:color="auto"/>
              <w:right w:val="single" w:sz="4" w:space="0" w:color="auto"/>
            </w:tcBorders>
            <w:shd w:val="clear" w:color="auto" w:fill="auto"/>
            <w:vAlign w:val="center"/>
            <w:hideMark/>
          </w:tcPr>
          <w:p w:rsidR="00600958" w:rsidRPr="007B3FB2" w:rsidRDefault="00600958" w:rsidP="007B3FB2">
            <w:pPr>
              <w:spacing w:after="0" w:line="240" w:lineRule="auto"/>
              <w:jc w:val="center"/>
              <w:rPr>
                <w:rFonts w:ascii="Times New Roman" w:eastAsia="Times New Roman" w:hAnsi="Times New Roman" w:cs="Times New Roman"/>
                <w:b/>
                <w:bCs/>
                <w:color w:val="000000"/>
                <w:sz w:val="20"/>
                <w:szCs w:val="20"/>
                <w:lang w:eastAsia="hr-HR"/>
              </w:rPr>
            </w:pPr>
          </w:p>
        </w:tc>
      </w:tr>
      <w:tr w:rsidR="00600958" w:rsidRPr="007B3FB2" w:rsidTr="00600958">
        <w:trPr>
          <w:gridAfter w:val="1"/>
          <w:wAfter w:w="7663" w:type="dxa"/>
          <w:trHeight w:val="563"/>
        </w:trPr>
        <w:tc>
          <w:tcPr>
            <w:tcW w:w="72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0958" w:rsidRPr="0040315C" w:rsidRDefault="00600958" w:rsidP="007B3FB2">
            <w:pPr>
              <w:spacing w:after="0" w:line="240" w:lineRule="auto"/>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PDV:</w:t>
            </w:r>
          </w:p>
        </w:tc>
        <w:tc>
          <w:tcPr>
            <w:tcW w:w="3969" w:type="dxa"/>
            <w:gridSpan w:val="3"/>
            <w:tcBorders>
              <w:top w:val="nil"/>
              <w:left w:val="single" w:sz="4" w:space="0" w:color="auto"/>
              <w:bottom w:val="single" w:sz="4" w:space="0" w:color="auto"/>
              <w:right w:val="single" w:sz="4" w:space="0" w:color="auto"/>
            </w:tcBorders>
            <w:shd w:val="clear" w:color="auto" w:fill="auto"/>
            <w:vAlign w:val="center"/>
            <w:hideMark/>
          </w:tcPr>
          <w:p w:rsidR="00600958" w:rsidRPr="007B3FB2" w:rsidRDefault="00600958" w:rsidP="007B3FB2">
            <w:pPr>
              <w:spacing w:after="0" w:line="240" w:lineRule="auto"/>
              <w:jc w:val="center"/>
              <w:rPr>
                <w:rFonts w:ascii="Times New Roman" w:eastAsia="Times New Roman" w:hAnsi="Times New Roman" w:cs="Times New Roman"/>
                <w:b/>
                <w:bCs/>
                <w:color w:val="000000"/>
                <w:sz w:val="20"/>
                <w:szCs w:val="20"/>
                <w:lang w:eastAsia="hr-HR"/>
              </w:rPr>
            </w:pPr>
          </w:p>
        </w:tc>
      </w:tr>
      <w:tr w:rsidR="00600958" w:rsidRPr="007B3FB2" w:rsidTr="00600958">
        <w:trPr>
          <w:gridAfter w:val="1"/>
          <w:wAfter w:w="7663" w:type="dxa"/>
          <w:trHeight w:val="698"/>
        </w:trPr>
        <w:tc>
          <w:tcPr>
            <w:tcW w:w="72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0958" w:rsidRPr="0040315C" w:rsidRDefault="00600958" w:rsidP="00600958">
            <w:pPr>
              <w:spacing w:after="0" w:line="240" w:lineRule="auto"/>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UKUPNO S PDV-om</w:t>
            </w:r>
            <w:r>
              <w:rPr>
                <w:rFonts w:ascii="Times New Roman" w:eastAsia="Times New Roman" w:hAnsi="Times New Roman" w:cs="Times New Roman"/>
                <w:b/>
                <w:color w:val="000000"/>
                <w:sz w:val="18"/>
                <w:szCs w:val="18"/>
                <w:lang w:eastAsia="hr-HR"/>
              </w:rPr>
              <w:t>:</w:t>
            </w:r>
          </w:p>
        </w:tc>
        <w:tc>
          <w:tcPr>
            <w:tcW w:w="3969" w:type="dxa"/>
            <w:gridSpan w:val="3"/>
            <w:tcBorders>
              <w:top w:val="nil"/>
              <w:left w:val="single" w:sz="4" w:space="0" w:color="auto"/>
              <w:bottom w:val="single" w:sz="4" w:space="0" w:color="auto"/>
              <w:right w:val="single" w:sz="4" w:space="0" w:color="auto"/>
            </w:tcBorders>
            <w:shd w:val="clear" w:color="auto" w:fill="auto"/>
            <w:vAlign w:val="center"/>
            <w:hideMark/>
          </w:tcPr>
          <w:p w:rsidR="00600958" w:rsidRPr="007B3FB2" w:rsidRDefault="00600958" w:rsidP="007B3FB2">
            <w:pPr>
              <w:spacing w:after="0" w:line="240" w:lineRule="auto"/>
              <w:jc w:val="center"/>
              <w:rPr>
                <w:rFonts w:ascii="Times New Roman" w:eastAsia="Times New Roman" w:hAnsi="Times New Roman" w:cs="Times New Roman"/>
                <w:b/>
                <w:bCs/>
                <w:color w:val="000000"/>
                <w:sz w:val="20"/>
                <w:szCs w:val="20"/>
                <w:lang w:eastAsia="hr-HR"/>
              </w:rPr>
            </w:pPr>
          </w:p>
        </w:tc>
      </w:tr>
      <w:tr w:rsidR="00417C08" w:rsidRPr="00AD2FE2" w:rsidTr="00AF1ABF">
        <w:trPr>
          <w:trHeight w:val="300"/>
        </w:trPr>
        <w:tc>
          <w:tcPr>
            <w:tcW w:w="3693" w:type="dxa"/>
            <w:gridSpan w:val="2"/>
            <w:tcBorders>
              <w:top w:val="nil"/>
              <w:left w:val="nil"/>
              <w:bottom w:val="nil"/>
              <w:right w:val="nil"/>
            </w:tcBorders>
          </w:tcPr>
          <w:p w:rsidR="00417C08" w:rsidRPr="0040315C" w:rsidRDefault="00417C08" w:rsidP="00B937A5">
            <w:pPr>
              <w:spacing w:after="0" w:line="240" w:lineRule="auto"/>
              <w:ind w:right="4713"/>
              <w:jc w:val="both"/>
              <w:rPr>
                <w:rFonts w:ascii="Times New Roman" w:eastAsia="Times New Roman" w:hAnsi="Times New Roman" w:cs="Times New Roman"/>
                <w:b/>
                <w:color w:val="000000"/>
                <w:sz w:val="18"/>
                <w:szCs w:val="18"/>
                <w:lang w:eastAsia="hr-HR"/>
              </w:rPr>
            </w:pPr>
          </w:p>
        </w:tc>
        <w:tc>
          <w:tcPr>
            <w:tcW w:w="276" w:type="dxa"/>
            <w:tcBorders>
              <w:top w:val="nil"/>
              <w:left w:val="nil"/>
              <w:bottom w:val="nil"/>
              <w:right w:val="nil"/>
            </w:tcBorders>
          </w:tcPr>
          <w:p w:rsidR="00417C08" w:rsidRPr="0040315C" w:rsidRDefault="00417C08" w:rsidP="00B937A5">
            <w:pPr>
              <w:spacing w:after="0" w:line="240" w:lineRule="auto"/>
              <w:ind w:right="4713"/>
              <w:jc w:val="both"/>
              <w:rPr>
                <w:rFonts w:ascii="Times New Roman" w:eastAsia="Times New Roman" w:hAnsi="Times New Roman" w:cs="Times New Roman"/>
                <w:b/>
                <w:color w:val="000000"/>
                <w:sz w:val="18"/>
                <w:szCs w:val="18"/>
                <w:lang w:eastAsia="hr-HR"/>
              </w:rPr>
            </w:pPr>
          </w:p>
        </w:tc>
        <w:tc>
          <w:tcPr>
            <w:tcW w:w="14893" w:type="dxa"/>
            <w:gridSpan w:val="6"/>
            <w:tcBorders>
              <w:top w:val="nil"/>
              <w:left w:val="nil"/>
              <w:bottom w:val="nil"/>
              <w:right w:val="nil"/>
            </w:tcBorders>
            <w:shd w:val="clear" w:color="auto" w:fill="auto"/>
            <w:noWrap/>
            <w:vAlign w:val="center"/>
            <w:hideMark/>
          </w:tcPr>
          <w:p w:rsidR="00417C08" w:rsidRPr="0040315C" w:rsidRDefault="00417C08" w:rsidP="00B937A5">
            <w:pPr>
              <w:spacing w:after="0" w:line="240" w:lineRule="auto"/>
              <w:ind w:right="4713"/>
              <w:jc w:val="both"/>
              <w:rPr>
                <w:rFonts w:ascii="Times New Roman" w:eastAsia="Times New Roman" w:hAnsi="Times New Roman" w:cs="Times New Roman"/>
                <w:b/>
                <w:color w:val="000000"/>
                <w:sz w:val="18"/>
                <w:szCs w:val="18"/>
                <w:lang w:eastAsia="hr-HR"/>
              </w:rPr>
            </w:pPr>
          </w:p>
        </w:tc>
      </w:tr>
      <w:tr w:rsidR="00417C08" w:rsidRPr="00AD2FE2" w:rsidTr="00AF1ABF">
        <w:trPr>
          <w:trHeight w:val="300"/>
        </w:trPr>
        <w:tc>
          <w:tcPr>
            <w:tcW w:w="3693" w:type="dxa"/>
            <w:gridSpan w:val="2"/>
            <w:tcBorders>
              <w:top w:val="nil"/>
              <w:left w:val="nil"/>
              <w:bottom w:val="nil"/>
              <w:right w:val="nil"/>
            </w:tcBorders>
          </w:tcPr>
          <w:p w:rsidR="00417C08" w:rsidRPr="0040315C" w:rsidRDefault="00417C08" w:rsidP="00AD2FE2">
            <w:pPr>
              <w:spacing w:after="0" w:line="240" w:lineRule="auto"/>
              <w:ind w:right="4713"/>
              <w:jc w:val="both"/>
              <w:rPr>
                <w:rFonts w:ascii="Times New Roman" w:eastAsia="Times New Roman" w:hAnsi="Times New Roman" w:cs="Times New Roman"/>
                <w:b/>
                <w:color w:val="000000"/>
                <w:sz w:val="18"/>
                <w:szCs w:val="18"/>
                <w:lang w:eastAsia="hr-HR"/>
              </w:rPr>
            </w:pPr>
          </w:p>
        </w:tc>
        <w:tc>
          <w:tcPr>
            <w:tcW w:w="276" w:type="dxa"/>
            <w:tcBorders>
              <w:top w:val="nil"/>
              <w:left w:val="nil"/>
              <w:bottom w:val="nil"/>
              <w:right w:val="nil"/>
            </w:tcBorders>
          </w:tcPr>
          <w:p w:rsidR="00417C08" w:rsidRPr="0040315C" w:rsidRDefault="00417C08" w:rsidP="00AD2FE2">
            <w:pPr>
              <w:spacing w:after="0" w:line="240" w:lineRule="auto"/>
              <w:ind w:right="4713"/>
              <w:jc w:val="both"/>
              <w:rPr>
                <w:rFonts w:ascii="Times New Roman" w:eastAsia="Times New Roman" w:hAnsi="Times New Roman" w:cs="Times New Roman"/>
                <w:b/>
                <w:color w:val="000000"/>
                <w:sz w:val="18"/>
                <w:szCs w:val="18"/>
                <w:lang w:eastAsia="hr-HR"/>
              </w:rPr>
            </w:pPr>
          </w:p>
        </w:tc>
        <w:tc>
          <w:tcPr>
            <w:tcW w:w="14893" w:type="dxa"/>
            <w:gridSpan w:val="6"/>
            <w:tcBorders>
              <w:top w:val="nil"/>
              <w:left w:val="nil"/>
              <w:bottom w:val="nil"/>
              <w:right w:val="nil"/>
            </w:tcBorders>
            <w:shd w:val="clear" w:color="auto" w:fill="auto"/>
            <w:noWrap/>
            <w:vAlign w:val="center"/>
            <w:hideMark/>
          </w:tcPr>
          <w:p w:rsidR="00417C08" w:rsidRPr="0040315C" w:rsidRDefault="00417C08" w:rsidP="00B937A5">
            <w:pPr>
              <w:spacing w:after="0" w:line="240" w:lineRule="auto"/>
              <w:ind w:right="4713"/>
              <w:jc w:val="both"/>
              <w:rPr>
                <w:rFonts w:ascii="Times New Roman" w:eastAsia="Times New Roman" w:hAnsi="Times New Roman" w:cs="Times New Roman"/>
                <w:b/>
                <w:color w:val="000000"/>
                <w:sz w:val="18"/>
                <w:szCs w:val="18"/>
                <w:lang w:eastAsia="hr-HR"/>
              </w:rPr>
            </w:pPr>
          </w:p>
        </w:tc>
      </w:tr>
    </w:tbl>
    <w:p w:rsidR="001945E3" w:rsidRDefault="001945E3" w:rsidP="00AF1ABF">
      <w:pPr>
        <w:numPr>
          <w:ilvl w:val="0"/>
          <w:numId w:val="3"/>
        </w:numPr>
        <w:rPr>
          <w:rFonts w:ascii="Times New Roman" w:hAnsi="Times New Roman" w:cs="Times New Roman"/>
          <w:b/>
          <w:sz w:val="20"/>
        </w:rPr>
      </w:pPr>
      <w:r>
        <w:rPr>
          <w:rFonts w:ascii="Times New Roman" w:hAnsi="Times New Roman" w:cs="Times New Roman"/>
          <w:b/>
          <w:sz w:val="20"/>
        </w:rPr>
        <w:t xml:space="preserve">Rok </w:t>
      </w:r>
      <w:r w:rsidR="00600958">
        <w:rPr>
          <w:rFonts w:ascii="Times New Roman" w:hAnsi="Times New Roman" w:cs="Times New Roman"/>
          <w:b/>
          <w:sz w:val="20"/>
        </w:rPr>
        <w:t>preprogramiranja</w:t>
      </w:r>
      <w:r>
        <w:rPr>
          <w:rFonts w:ascii="Times New Roman" w:hAnsi="Times New Roman" w:cs="Times New Roman"/>
          <w:b/>
          <w:sz w:val="20"/>
        </w:rPr>
        <w:t xml:space="preserve"> sustava je </w:t>
      </w:r>
      <w:r w:rsidR="00114303" w:rsidRPr="00114303">
        <w:rPr>
          <w:rFonts w:ascii="Times New Roman" w:hAnsi="Times New Roman" w:cs="Times New Roman"/>
          <w:b/>
          <w:sz w:val="20"/>
        </w:rPr>
        <w:t>30 dana od dana obostranog potpisa Ugovora</w:t>
      </w:r>
      <w:r>
        <w:rPr>
          <w:rFonts w:ascii="Times New Roman" w:hAnsi="Times New Roman" w:cs="Times New Roman"/>
          <w:b/>
          <w:sz w:val="20"/>
        </w:rPr>
        <w:t>.</w:t>
      </w:r>
    </w:p>
    <w:p w:rsidR="002F3F31" w:rsidRDefault="002F3F31" w:rsidP="00AF1ABF">
      <w:pPr>
        <w:numPr>
          <w:ilvl w:val="0"/>
          <w:numId w:val="3"/>
        </w:numPr>
        <w:rPr>
          <w:rFonts w:ascii="Times New Roman" w:hAnsi="Times New Roman" w:cs="Times New Roman"/>
          <w:b/>
          <w:sz w:val="20"/>
        </w:rPr>
      </w:pPr>
      <w:r>
        <w:rPr>
          <w:rFonts w:ascii="Times New Roman" w:hAnsi="Times New Roman" w:cs="Times New Roman"/>
          <w:b/>
          <w:sz w:val="20"/>
        </w:rPr>
        <w:t>Edukacija djelatnika, tehnički monitoring ispravnosti rada sustava i intenzivna podrška korisnicima u početnom periodu</w:t>
      </w:r>
      <w:r w:rsidR="00337029">
        <w:rPr>
          <w:rFonts w:ascii="Times New Roman" w:hAnsi="Times New Roman" w:cs="Times New Roman"/>
          <w:b/>
          <w:sz w:val="20"/>
        </w:rPr>
        <w:t xml:space="preserve"> uključeni u cijenu ponude</w:t>
      </w:r>
      <w:r>
        <w:rPr>
          <w:rFonts w:ascii="Times New Roman" w:hAnsi="Times New Roman" w:cs="Times New Roman"/>
          <w:b/>
          <w:sz w:val="20"/>
        </w:rPr>
        <w:t>.</w:t>
      </w:r>
    </w:p>
    <w:p w:rsidR="002F3F31" w:rsidRDefault="00337029" w:rsidP="00AF1ABF">
      <w:pPr>
        <w:numPr>
          <w:ilvl w:val="0"/>
          <w:numId w:val="3"/>
        </w:numPr>
        <w:rPr>
          <w:rFonts w:ascii="Times New Roman" w:hAnsi="Times New Roman" w:cs="Times New Roman"/>
          <w:b/>
          <w:sz w:val="20"/>
        </w:rPr>
      </w:pPr>
      <w:r>
        <w:rPr>
          <w:rFonts w:ascii="Times New Roman" w:hAnsi="Times New Roman" w:cs="Times New Roman"/>
          <w:b/>
          <w:sz w:val="20"/>
        </w:rPr>
        <w:t>Obvezno r</w:t>
      </w:r>
      <w:r w:rsidR="002F3F31">
        <w:rPr>
          <w:rFonts w:ascii="Times New Roman" w:hAnsi="Times New Roman" w:cs="Times New Roman"/>
          <w:b/>
          <w:sz w:val="20"/>
        </w:rPr>
        <w:t>edovito održavanje sustava i sigurnosna pohrana podataka</w:t>
      </w:r>
      <w:r>
        <w:rPr>
          <w:rFonts w:ascii="Times New Roman" w:hAnsi="Times New Roman" w:cs="Times New Roman"/>
          <w:b/>
          <w:sz w:val="20"/>
        </w:rPr>
        <w:t>.</w:t>
      </w:r>
    </w:p>
    <w:p w:rsidR="00600958" w:rsidRDefault="00600958" w:rsidP="00600958">
      <w:pPr>
        <w:ind w:left="284"/>
        <w:rPr>
          <w:rFonts w:ascii="Times New Roman" w:hAnsi="Times New Roman" w:cs="Times New Roman"/>
          <w:b/>
          <w:sz w:val="20"/>
        </w:rPr>
      </w:pPr>
    </w:p>
    <w:p w:rsidR="001945E3" w:rsidRDefault="001945E3" w:rsidP="001945E3">
      <w:pPr>
        <w:ind w:left="674"/>
        <w:rPr>
          <w:rFonts w:ascii="Times New Roman" w:hAnsi="Times New Roman" w:cs="Times New Roman"/>
          <w:b/>
          <w:sz w:val="20"/>
        </w:rPr>
      </w:pPr>
    </w:p>
    <w:p w:rsidR="00AF1ABF" w:rsidRPr="00AD2FE2" w:rsidRDefault="00AF1ABF" w:rsidP="001945E3">
      <w:pPr>
        <w:rPr>
          <w:rFonts w:ascii="Times New Roman" w:hAnsi="Times New Roman" w:cs="Times New Roman"/>
          <w:b/>
          <w:sz w:val="20"/>
        </w:rPr>
      </w:pPr>
    </w:p>
    <w:tbl>
      <w:tblPr>
        <w:tblW w:w="10952" w:type="dxa"/>
        <w:tblInd w:w="-176" w:type="dxa"/>
        <w:tblLayout w:type="fixed"/>
        <w:tblLook w:val="04A0"/>
      </w:tblPr>
      <w:tblGrid>
        <w:gridCol w:w="710"/>
        <w:gridCol w:w="3316"/>
        <w:gridCol w:w="936"/>
        <w:gridCol w:w="851"/>
        <w:gridCol w:w="1413"/>
        <w:gridCol w:w="1091"/>
        <w:gridCol w:w="1134"/>
        <w:gridCol w:w="1501"/>
      </w:tblGrid>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857B74" w:rsidRPr="001B610F" w:rsidRDefault="00857B74" w:rsidP="00FA6F05">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sidR="00FA6F05">
              <w:rPr>
                <w:rFonts w:ascii="Times New Roman" w:eastAsia="Times New Roman" w:hAnsi="Times New Roman" w:cs="Times New Roman"/>
                <w:color w:val="000000"/>
                <w:sz w:val="20"/>
                <w:szCs w:val="20"/>
                <w:lang w:eastAsia="zh-CN"/>
              </w:rPr>
              <w:t>2</w:t>
            </w:r>
            <w:r w:rsidRPr="001B610F">
              <w:rPr>
                <w:rFonts w:ascii="Times New Roman" w:eastAsia="Times New Roman" w:hAnsi="Times New Roman" w:cs="Times New Roman"/>
                <w:color w:val="000000"/>
                <w:sz w:val="20"/>
                <w:szCs w:val="20"/>
                <w:lang w:eastAsia="zh-CN"/>
              </w:rPr>
              <w:t>.</w:t>
            </w: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b/>
                <w:bCs/>
                <w:color w:val="00000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r>
    </w:tbl>
    <w:p w:rsidR="00503952" w:rsidRDefault="00857B74" w:rsidP="002F7C58">
      <w:pPr>
        <w:spacing w:line="276" w:lineRule="auto"/>
        <w:ind w:left="4248"/>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p>
    <w:p w:rsidR="002F3F31" w:rsidRDefault="00006E8F" w:rsidP="002F3F31">
      <w:pPr>
        <w:spacing w:line="276" w:lineRule="auto"/>
        <w:ind w:left="4248"/>
        <w:rPr>
          <w:rFonts w:ascii="Times New Roman" w:hAnsi="Times New Roman" w:cs="Times New Roman"/>
          <w:sz w:val="20"/>
        </w:rPr>
      </w:pPr>
      <w:r w:rsidRPr="002D2A77">
        <w:rPr>
          <w:rFonts w:ascii="Times New Roman" w:hAnsi="Times New Roman" w:cs="Times New Roman"/>
          <w:sz w:val="18"/>
          <w:szCs w:val="18"/>
        </w:rPr>
        <w:t>Ovjera ponuditelja (potpis i pečat)</w:t>
      </w:r>
    </w:p>
    <w:p w:rsidR="00600958" w:rsidRDefault="00600958" w:rsidP="002F7C58">
      <w:pPr>
        <w:spacing w:line="276" w:lineRule="auto"/>
        <w:rPr>
          <w:rFonts w:ascii="Times New Roman" w:eastAsiaTheme="minorEastAsia" w:hAnsi="Times New Roman" w:cs="Times New Roman"/>
          <w:color w:val="525252"/>
          <w:w w:val="105"/>
          <w:sz w:val="20"/>
          <w:szCs w:val="20"/>
        </w:rPr>
      </w:pPr>
    </w:p>
    <w:p w:rsidR="00006E8F" w:rsidRDefault="00006E8F" w:rsidP="002F7C58">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Pr="002D2A77">
        <w:rPr>
          <w:rFonts w:ascii="Times New Roman" w:hAnsi="Times New Roman" w:cs="Times New Roman"/>
          <w:sz w:val="20"/>
        </w:rPr>
        <w:t>na temelju poziva na dostavu ponuda</w:t>
      </w:r>
    </w:p>
    <w:p w:rsidR="00600958" w:rsidRPr="00600958" w:rsidRDefault="00600958" w:rsidP="00600958">
      <w:pPr>
        <w:spacing w:line="276" w:lineRule="auto"/>
        <w:jc w:val="center"/>
        <w:rPr>
          <w:rFonts w:ascii="Times New Roman" w:hAnsi="Times New Roman" w:cs="Times New Roman"/>
          <w:b/>
          <w:bCs/>
          <w:sz w:val="32"/>
          <w:szCs w:val="32"/>
        </w:rPr>
      </w:pPr>
      <w:r w:rsidRPr="00340690">
        <w:rPr>
          <w:rFonts w:ascii="Times New Roman" w:hAnsi="Times New Roman" w:cs="Times New Roman"/>
          <w:b/>
          <w:bCs/>
          <w:sz w:val="32"/>
          <w:szCs w:val="32"/>
        </w:rPr>
        <w:t>Izmjena modula i preprogramiranje sustava naplate parkiranja radi prelaska s kune na EUR</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657DB2">
        <w:trPr>
          <w:trHeight w:val="86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D57F0C">
        <w:trPr>
          <w:trHeight w:val="537"/>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410"/>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522"/>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251B48">
        <w:trPr>
          <w:trHeight w:val="1296"/>
        </w:trPr>
        <w:tc>
          <w:tcPr>
            <w:tcW w:w="4678" w:type="dxa"/>
            <w:gridSpan w:val="2"/>
            <w:vAlign w:val="center"/>
          </w:tcPr>
          <w:p w:rsidR="00006E8F" w:rsidRPr="002D2A77" w:rsidRDefault="00006E8F" w:rsidP="008F07B9">
            <w:pPr>
              <w:pStyle w:val="BodyTextIndent"/>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lastRenderedPageBreak/>
        <w:t xml:space="preserve">     Ovjera ponuditelja (potpis i pečat)</w:t>
      </w: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t xml:space="preserve">OSOBA ZADUŽENA ZA KONTAKT: </w:t>
      </w:r>
      <w:r w:rsidR="00CB7EFA">
        <w:rPr>
          <w:rFonts w:ascii="Times New Roman" w:hAnsi="Times New Roman" w:cs="Times New Roman"/>
        </w:rPr>
        <w:t>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F07B9">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r w:rsidR="00CB7EFA">
        <w:rPr>
          <w:rFonts w:ascii="Times New Roman" w:hAnsi="Times New Roman" w:cs="Times New Roman"/>
        </w:rPr>
        <w:t>moreta.pikunic</w:t>
      </w:r>
      <w:r w:rsidR="00971DD9" w:rsidRPr="00971DD9">
        <w:rPr>
          <w:rFonts w:ascii="Times New Roman" w:hAnsi="Times New Roman" w:cs="Times New Roman"/>
        </w:rPr>
        <w:t>@</w:t>
      </w:r>
      <w:r w:rsidR="00CB7EFA">
        <w:rPr>
          <w:rFonts w:ascii="Times New Roman" w:hAnsi="Times New Roman" w:cs="Times New Roman"/>
        </w:rPr>
        <w:t>bolnica-zadar</w:t>
      </w:r>
      <w:r w:rsidR="00971DD9" w:rsidRPr="00971DD9">
        <w:rPr>
          <w:rFonts w:ascii="Times New Roman" w:hAnsi="Times New Roman" w:cs="Times New Roman"/>
        </w:rPr>
        <w:t>.hr</w:t>
      </w:r>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600958"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xml:space="preserve">: </w:t>
      </w:r>
      <w:r w:rsidR="00114303" w:rsidRPr="00114303">
        <w:rPr>
          <w:rFonts w:ascii="Times New Roman" w:hAnsi="Times New Roman" w:cs="Times New Roman"/>
        </w:rPr>
        <w:t>30 dana od dana obostranog potpisa Ugovora</w:t>
      </w:r>
      <w:r w:rsidR="00114303">
        <w:rPr>
          <w:rFonts w:ascii="Times New Roman" w:hAnsi="Times New Roman" w:cs="Times New Roman"/>
        </w:rPr>
        <w:t>.</w:t>
      </w:r>
      <w:r w:rsidR="00600958" w:rsidRPr="00600958">
        <w:rPr>
          <w:rFonts w:ascii="Times New Roman" w:hAnsi="Times New Roman" w:cs="Times New Roman"/>
        </w:rPr>
        <w:t xml:space="preserve"> </w:t>
      </w:r>
    </w:p>
    <w:p w:rsidR="00857B74" w:rsidRDefault="00857B74" w:rsidP="00857B74">
      <w:pPr>
        <w:rPr>
          <w:rFonts w:ascii="Times New Roman" w:hAnsi="Times New Roman" w:cs="Times New Roman"/>
          <w:b/>
        </w:rPr>
      </w:pPr>
      <w:r w:rsidRPr="00686F13">
        <w:rPr>
          <w:rFonts w:ascii="Times New Roman" w:hAnsi="Times New Roman" w:cs="Times New Roman"/>
        </w:rPr>
        <w:t>PROCIJENJENA VRIJEDNOST</w:t>
      </w:r>
      <w:r w:rsidR="00503952">
        <w:rPr>
          <w:rFonts w:ascii="Times New Roman" w:hAnsi="Times New Roman" w:cs="Times New Roman"/>
        </w:rPr>
        <w:t xml:space="preserve"> UKUPNO</w:t>
      </w:r>
      <w:r w:rsidRPr="00686F13">
        <w:rPr>
          <w:rFonts w:ascii="Times New Roman" w:hAnsi="Times New Roman" w:cs="Times New Roman"/>
        </w:rPr>
        <w:t xml:space="preserve">:  </w:t>
      </w:r>
      <w:r w:rsidR="00600958">
        <w:rPr>
          <w:rFonts w:ascii="Times New Roman" w:hAnsi="Times New Roman" w:cs="Times New Roman"/>
          <w:b/>
        </w:rPr>
        <w:t>58</w:t>
      </w:r>
      <w:r w:rsidR="00971DD9">
        <w:rPr>
          <w:rFonts w:ascii="Times New Roman" w:hAnsi="Times New Roman" w:cs="Times New Roman"/>
          <w:b/>
        </w:rPr>
        <w:t>.000</w:t>
      </w:r>
      <w:r w:rsidRPr="00503952">
        <w:rPr>
          <w:rFonts w:ascii="Times New Roman" w:hAnsi="Times New Roman" w:cs="Times New Roman"/>
          <w:b/>
        </w:rPr>
        <w:t xml:space="preserve">,00 </w:t>
      </w:r>
      <w:r w:rsidR="00682C13" w:rsidRPr="00503952">
        <w:rPr>
          <w:rFonts w:ascii="Times New Roman" w:hAnsi="Times New Roman" w:cs="Times New Roman"/>
          <w:b/>
        </w:rPr>
        <w:t>kn</w:t>
      </w:r>
      <w:r w:rsidRPr="00503952">
        <w:rPr>
          <w:rFonts w:ascii="Times New Roman" w:hAnsi="Times New Roman" w:cs="Times New Roman"/>
          <w:b/>
        </w:rPr>
        <w:t xml:space="preserve"> bez PDV-a</w:t>
      </w:r>
    </w:p>
    <w:p w:rsidR="00503952" w:rsidRDefault="00503952" w:rsidP="00857B74">
      <w:pPr>
        <w:rPr>
          <w:rFonts w:ascii="Times New Roman" w:hAnsi="Times New Roman" w:cs="Times New Roman"/>
        </w:rPr>
      </w:pPr>
    </w:p>
    <w:p w:rsidR="00503952" w:rsidRPr="00686F13" w:rsidRDefault="00503952" w:rsidP="00857B74">
      <w:pPr>
        <w:rPr>
          <w:rFonts w:ascii="Times New Roman" w:hAnsi="Times New Roman" w:cs="Times New Roman"/>
        </w:rPr>
      </w:pP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lastRenderedPageBreak/>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FF3909" w:rsidRDefault="00FF3909" w:rsidP="00FF3909">
      <w:pPr>
        <w:spacing w:after="0" w:line="276" w:lineRule="auto"/>
        <w:jc w:val="both"/>
        <w:rPr>
          <w:rFonts w:ascii="Times New Roman" w:hAnsi="Times New Roman" w:cs="Times New Roman"/>
          <w:bCs/>
          <w:sz w:val="20"/>
        </w:rPr>
      </w:pPr>
    </w:p>
    <w:p w:rsidR="00FF3909" w:rsidRDefault="00FF3909" w:rsidP="00FF3909">
      <w:pPr>
        <w:spacing w:after="0" w:line="276" w:lineRule="auto"/>
        <w:jc w:val="both"/>
        <w:rPr>
          <w:rFonts w:ascii="Times New Roman" w:hAnsi="Times New Roman" w:cs="Times New Roman"/>
          <w:bCs/>
          <w:sz w:val="20"/>
        </w:rPr>
      </w:pPr>
    </w:p>
    <w:p w:rsidR="00FF3909" w:rsidRDefault="00FF3909" w:rsidP="00FF3909">
      <w:pPr>
        <w:spacing w:after="0" w:line="276" w:lineRule="auto"/>
        <w:jc w:val="both"/>
        <w:rPr>
          <w:rFonts w:ascii="Times New Roman" w:hAnsi="Times New Roman" w:cs="Times New Roman"/>
          <w:bCs/>
          <w:sz w:val="20"/>
        </w:rPr>
      </w:pPr>
    </w:p>
    <w:p w:rsidR="00FF3909" w:rsidRPr="00600958" w:rsidRDefault="00FF3909" w:rsidP="00FF3909">
      <w:pPr>
        <w:numPr>
          <w:ilvl w:val="0"/>
          <w:numId w:val="20"/>
        </w:numPr>
        <w:spacing w:after="0" w:line="276" w:lineRule="auto"/>
        <w:jc w:val="both"/>
        <w:rPr>
          <w:rFonts w:ascii="Times New Roman" w:hAnsi="Times New Roman" w:cs="Times New Roman"/>
          <w:bCs/>
          <w:sz w:val="20"/>
        </w:rPr>
      </w:pPr>
      <w:r w:rsidRPr="00FF3909">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2265D5" w:rsidRPr="0084406F" w:rsidRDefault="001F6199" w:rsidP="0084406F">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1F6199" w:rsidRDefault="008C35AB" w:rsidP="00ED56DC">
      <w:pPr>
        <w:numPr>
          <w:ilvl w:val="0"/>
          <w:numId w:val="22"/>
        </w:numPr>
        <w:spacing w:after="0" w:line="276" w:lineRule="auto"/>
        <w:jc w:val="both"/>
        <w:rPr>
          <w:rFonts w:ascii="Times New Roman" w:hAnsi="Times New Roman" w:cs="Times New Roman"/>
          <w:bCs/>
          <w:sz w:val="20"/>
        </w:rPr>
      </w:pPr>
      <w:r>
        <w:rPr>
          <w:rFonts w:ascii="Times New Roman" w:hAnsi="Times New Roman" w:cs="Times New Roman"/>
          <w:bCs/>
          <w:sz w:val="20"/>
        </w:rPr>
        <w:t>Nema.</w:t>
      </w:r>
    </w:p>
    <w:p w:rsidR="00FF3909" w:rsidRPr="002D2A77" w:rsidRDefault="00FF3909" w:rsidP="00600958">
      <w:pPr>
        <w:spacing w:after="0" w:line="276" w:lineRule="auto"/>
        <w:jc w:val="both"/>
        <w:rPr>
          <w:rFonts w:ascii="Times New Roman" w:hAnsi="Times New Roman" w:cs="Times New Roman"/>
          <w:bCs/>
          <w:sz w:val="20"/>
        </w:rPr>
      </w:pP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 xml:space="preserve">ROK ZA DONOŠENJE ODLUKE O ODABIRU: </w:t>
      </w:r>
      <w:r w:rsidR="0084406F">
        <w:rPr>
          <w:rFonts w:ascii="Times New Roman" w:hAnsi="Times New Roman" w:cs="Times New Roman"/>
          <w:sz w:val="20"/>
          <w:szCs w:val="20"/>
        </w:rPr>
        <w:t>3</w:t>
      </w:r>
      <w:r w:rsidRPr="00857B74">
        <w:rPr>
          <w:rFonts w:ascii="Times New Roman" w:hAnsi="Times New Roman" w:cs="Times New Roman"/>
          <w:sz w:val="20"/>
          <w:szCs w:val="20"/>
        </w:rPr>
        <w:t>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84406F">
        <w:rPr>
          <w:rFonts w:ascii="Times New Roman" w:hAnsi="Times New Roman" w:cs="Times New Roman"/>
          <w:sz w:val="20"/>
          <w:szCs w:val="20"/>
        </w:rPr>
        <w:t>6</w:t>
      </w:r>
      <w:r w:rsidRPr="00857B74">
        <w:rPr>
          <w:rFonts w:ascii="Times New Roman" w:hAnsi="Times New Roman" w:cs="Times New Roman"/>
          <w:sz w:val="20"/>
          <w:szCs w:val="20"/>
        </w:rPr>
        <w:t>0 dana od dana primitka računa. Ispostava računa je u roku od 7 dana od dana potpisivanja zapisnika</w:t>
      </w:r>
      <w:r w:rsidR="0084406F">
        <w:rPr>
          <w:rFonts w:ascii="Times New Roman" w:hAnsi="Times New Roman" w:cs="Times New Roman"/>
          <w:sz w:val="20"/>
          <w:szCs w:val="20"/>
        </w:rPr>
        <w:t xml:space="preserve"> o uredno izvršenim uslugama</w:t>
      </w:r>
      <w:r w:rsidRPr="00857B74">
        <w:rPr>
          <w:rFonts w:ascii="Times New Roman" w:hAnsi="Times New Roman" w:cs="Times New Roman"/>
          <w:sz w:val="20"/>
          <w:szCs w:val="20"/>
        </w:rPr>
        <w:t>.</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006E8F" w:rsidRPr="008C35AB" w:rsidRDefault="0061472C" w:rsidP="008C35AB">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sectPr w:rsidR="00006E8F" w:rsidRPr="008C35AB" w:rsidSect="009D0137">
      <w:footerReference w:type="default" r:id="rId10"/>
      <w:headerReference w:type="first" r:id="rId11"/>
      <w:footerReference w:type="first" r:id="rId12"/>
      <w:pgSz w:w="11906" w:h="16838"/>
      <w:pgMar w:top="1440" w:right="1080" w:bottom="1440" w:left="1080" w:header="708" w:footer="708" w:gutter="0"/>
      <w:pgBorders w:offsetFrom="page">
        <w:top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958" w:rsidRDefault="00600958" w:rsidP="00C15DAD">
      <w:pPr>
        <w:spacing w:after="0" w:line="240" w:lineRule="auto"/>
      </w:pPr>
      <w:r>
        <w:separator/>
      </w:r>
    </w:p>
  </w:endnote>
  <w:endnote w:type="continuationSeparator" w:id="1">
    <w:p w:rsidR="00600958" w:rsidRDefault="00600958"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aijamjuree">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600958" w:rsidRPr="006522DE" w:rsidTr="00857B74">
          <w:trPr>
            <w:trHeight w:val="447"/>
          </w:trPr>
          <w:tc>
            <w:tcPr>
              <w:tcW w:w="9841" w:type="dxa"/>
              <w:vAlign w:val="center"/>
            </w:tcPr>
            <w:p w:rsidR="00600958" w:rsidRPr="003F3F8F" w:rsidRDefault="00600958" w:rsidP="00E20EAC">
              <w:pPr>
                <w:pStyle w:val="Footer"/>
                <w:rPr>
                  <w:rFonts w:ascii="Segoe UI Light" w:hAnsi="Segoe UI Light" w:cs="Segoe UI Light"/>
                  <w:sz w:val="16"/>
                </w:rPr>
              </w:pPr>
            </w:p>
          </w:tc>
        </w:tr>
      </w:tbl>
      <w:p w:rsidR="00600958" w:rsidRDefault="005A14F3" w:rsidP="003F3F8F">
        <w:pPr>
          <w:pStyle w:val="Footer"/>
          <w:jc w:val="right"/>
        </w:pPr>
        <w:fldSimple w:instr="PAGE   \* MERGEFORMAT">
          <w:r w:rsidR="00114303">
            <w:rPr>
              <w:noProof/>
            </w:rPr>
            <w:t>2</w:t>
          </w:r>
        </w:fldSimple>
        <w:r w:rsidR="00600958">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958" w:rsidRPr="00887AE2" w:rsidRDefault="00600958"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600958" w:rsidRPr="003F3F8F" w:rsidTr="00657DB2">
      <w:trPr>
        <w:trHeight w:val="548"/>
      </w:trPr>
      <w:tc>
        <w:tcPr>
          <w:tcW w:w="9736" w:type="dxa"/>
          <w:vAlign w:val="center"/>
        </w:tcPr>
        <w:p w:rsidR="00600958" w:rsidRPr="0081657B" w:rsidRDefault="00600958"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■Tel: +385 23 505 505 ■</w:t>
          </w:r>
          <w:r>
            <w:rPr>
              <w:rFonts w:ascii="Arial" w:hAnsi="Arial" w:cs="Arial"/>
              <w:color w:val="7F7F7F" w:themeColor="text1" w:themeTint="80"/>
              <w:sz w:val="16"/>
              <w:szCs w:val="16"/>
            </w:rPr>
            <w:t>Fax: +385 23 312 724</w:t>
          </w:r>
        </w:p>
        <w:p w:rsidR="00600958" w:rsidRPr="0081657B" w:rsidRDefault="00600958"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■MB: 00712990 ■OIB: 11854878552</w:t>
          </w:r>
        </w:p>
        <w:p w:rsidR="00600958" w:rsidRPr="003F3F8F" w:rsidRDefault="00600958" w:rsidP="00887AE2">
          <w:pPr>
            <w:pStyle w:val="Footer"/>
            <w:jc w:val="center"/>
            <w:rPr>
              <w:rFonts w:ascii="Arial" w:hAnsi="Arial" w:cs="Arial"/>
              <w:sz w:val="16"/>
            </w:rPr>
          </w:pPr>
        </w:p>
      </w:tc>
    </w:tr>
  </w:tbl>
  <w:p w:rsidR="00600958" w:rsidRDefault="00600958"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958" w:rsidRDefault="00600958" w:rsidP="00C15DAD">
      <w:pPr>
        <w:spacing w:after="0" w:line="240" w:lineRule="auto"/>
      </w:pPr>
      <w:r>
        <w:separator/>
      </w:r>
    </w:p>
  </w:footnote>
  <w:footnote w:type="continuationSeparator" w:id="1">
    <w:p w:rsidR="00600958" w:rsidRDefault="00600958"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600958" w:rsidRPr="004A595F" w:rsidTr="00657DB2">
      <w:trPr>
        <w:trHeight w:val="1124"/>
      </w:trPr>
      <w:tc>
        <w:tcPr>
          <w:tcW w:w="1134" w:type="dxa"/>
          <w:tcBorders>
            <w:bottom w:val="nil"/>
          </w:tcBorders>
        </w:tcPr>
        <w:p w:rsidR="00600958" w:rsidRPr="004A595F" w:rsidRDefault="00600958"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600958" w:rsidRPr="003F3F8F" w:rsidRDefault="00600958" w:rsidP="003F3F8F">
          <w:pPr>
            <w:pStyle w:val="Header"/>
            <w:rPr>
              <w:rFonts w:ascii="Arial" w:hAnsi="Arial" w:cs="Arial"/>
              <w:sz w:val="36"/>
            </w:rPr>
          </w:pPr>
          <w:r w:rsidRPr="003F3F8F">
            <w:rPr>
              <w:rFonts w:ascii="Arial" w:hAnsi="Arial" w:cs="Arial"/>
              <w:sz w:val="36"/>
            </w:rPr>
            <w:t>OPĆA BOLNICA ZADAR</w:t>
          </w:r>
        </w:p>
        <w:p w:rsidR="00600958" w:rsidRPr="003F3F8F" w:rsidRDefault="00600958"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600958" w:rsidRPr="003F3F8F" w:rsidRDefault="00600958"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600958" w:rsidRPr="003F3F8F" w:rsidRDefault="00600958"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600958" w:rsidRPr="003F3F8F" w:rsidRDefault="00600958"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600958" w:rsidRPr="003F3F8F" w:rsidRDefault="00600958"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600958" w:rsidRPr="003F3F8F" w:rsidRDefault="00600958"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600958" w:rsidTr="00657DB2">
      <w:trPr>
        <w:trHeight w:val="50"/>
      </w:trPr>
      <w:tc>
        <w:tcPr>
          <w:tcW w:w="1134" w:type="dxa"/>
          <w:tcBorders>
            <w:bottom w:val="single" w:sz="24" w:space="0" w:color="4472C4" w:themeColor="accent5"/>
          </w:tcBorders>
        </w:tcPr>
        <w:p w:rsidR="00600958" w:rsidRDefault="00600958" w:rsidP="003F3F8F">
          <w:pPr>
            <w:pStyle w:val="Header"/>
            <w:rPr>
              <w:rFonts w:ascii="Cambria" w:hAnsi="Cambria"/>
              <w:b/>
            </w:rPr>
          </w:pPr>
        </w:p>
      </w:tc>
      <w:tc>
        <w:tcPr>
          <w:tcW w:w="4815" w:type="dxa"/>
          <w:tcBorders>
            <w:bottom w:val="single" w:sz="24" w:space="0" w:color="4472C4" w:themeColor="accent5"/>
          </w:tcBorders>
        </w:tcPr>
        <w:p w:rsidR="00600958" w:rsidRPr="003F3F8F" w:rsidRDefault="00600958" w:rsidP="003F3F8F">
          <w:pPr>
            <w:pStyle w:val="Header"/>
            <w:rPr>
              <w:rFonts w:ascii="Arial" w:hAnsi="Arial" w:cs="Arial"/>
              <w:b/>
            </w:rPr>
          </w:pPr>
        </w:p>
      </w:tc>
      <w:tc>
        <w:tcPr>
          <w:tcW w:w="3827" w:type="dxa"/>
          <w:tcBorders>
            <w:bottom w:val="single" w:sz="24" w:space="0" w:color="4472C4" w:themeColor="accent5"/>
          </w:tcBorders>
        </w:tcPr>
        <w:p w:rsidR="00600958" w:rsidRPr="003F3F8F" w:rsidRDefault="00600958" w:rsidP="003F3F8F">
          <w:pPr>
            <w:pStyle w:val="Header"/>
            <w:rPr>
              <w:rFonts w:ascii="Arial" w:hAnsi="Arial" w:cs="Arial"/>
              <w:b/>
            </w:rPr>
          </w:pPr>
        </w:p>
      </w:tc>
    </w:tr>
  </w:tbl>
  <w:p w:rsidR="00600958" w:rsidRPr="003F3F8F" w:rsidRDefault="00600958"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9AE10E5"/>
    <w:multiLevelType w:val="hybridMultilevel"/>
    <w:tmpl w:val="1340F006"/>
    <w:lvl w:ilvl="0" w:tplc="FFF01EE8">
      <w:numFmt w:val="bullet"/>
      <w:lvlText w:val="-"/>
      <w:lvlJc w:val="left"/>
      <w:pPr>
        <w:ind w:left="6735" w:hanging="360"/>
      </w:pPr>
      <w:rPr>
        <w:rFonts w:ascii="Times New Roman" w:eastAsiaTheme="minorHAnsi" w:hAnsi="Times New Roman" w:cs="Times New Roman" w:hint="default"/>
      </w:rPr>
    </w:lvl>
    <w:lvl w:ilvl="1" w:tplc="041A0003" w:tentative="1">
      <w:start w:val="1"/>
      <w:numFmt w:val="bullet"/>
      <w:lvlText w:val="o"/>
      <w:lvlJc w:val="left"/>
      <w:pPr>
        <w:ind w:left="7455" w:hanging="360"/>
      </w:pPr>
      <w:rPr>
        <w:rFonts w:ascii="Courier New" w:hAnsi="Courier New" w:cs="Courier New" w:hint="default"/>
      </w:rPr>
    </w:lvl>
    <w:lvl w:ilvl="2" w:tplc="041A0005" w:tentative="1">
      <w:start w:val="1"/>
      <w:numFmt w:val="bullet"/>
      <w:lvlText w:val=""/>
      <w:lvlJc w:val="left"/>
      <w:pPr>
        <w:ind w:left="8175" w:hanging="360"/>
      </w:pPr>
      <w:rPr>
        <w:rFonts w:ascii="Wingdings" w:hAnsi="Wingdings" w:hint="default"/>
      </w:rPr>
    </w:lvl>
    <w:lvl w:ilvl="3" w:tplc="041A0001" w:tentative="1">
      <w:start w:val="1"/>
      <w:numFmt w:val="bullet"/>
      <w:lvlText w:val=""/>
      <w:lvlJc w:val="left"/>
      <w:pPr>
        <w:ind w:left="8895" w:hanging="360"/>
      </w:pPr>
      <w:rPr>
        <w:rFonts w:ascii="Symbol" w:hAnsi="Symbol" w:hint="default"/>
      </w:rPr>
    </w:lvl>
    <w:lvl w:ilvl="4" w:tplc="041A0003" w:tentative="1">
      <w:start w:val="1"/>
      <w:numFmt w:val="bullet"/>
      <w:lvlText w:val="o"/>
      <w:lvlJc w:val="left"/>
      <w:pPr>
        <w:ind w:left="9615" w:hanging="360"/>
      </w:pPr>
      <w:rPr>
        <w:rFonts w:ascii="Courier New" w:hAnsi="Courier New" w:cs="Courier New" w:hint="default"/>
      </w:rPr>
    </w:lvl>
    <w:lvl w:ilvl="5" w:tplc="041A0005" w:tentative="1">
      <w:start w:val="1"/>
      <w:numFmt w:val="bullet"/>
      <w:lvlText w:val=""/>
      <w:lvlJc w:val="left"/>
      <w:pPr>
        <w:ind w:left="10335" w:hanging="360"/>
      </w:pPr>
      <w:rPr>
        <w:rFonts w:ascii="Wingdings" w:hAnsi="Wingdings" w:hint="default"/>
      </w:rPr>
    </w:lvl>
    <w:lvl w:ilvl="6" w:tplc="041A0001" w:tentative="1">
      <w:start w:val="1"/>
      <w:numFmt w:val="bullet"/>
      <w:lvlText w:val=""/>
      <w:lvlJc w:val="left"/>
      <w:pPr>
        <w:ind w:left="11055" w:hanging="360"/>
      </w:pPr>
      <w:rPr>
        <w:rFonts w:ascii="Symbol" w:hAnsi="Symbol" w:hint="default"/>
      </w:rPr>
    </w:lvl>
    <w:lvl w:ilvl="7" w:tplc="041A0003" w:tentative="1">
      <w:start w:val="1"/>
      <w:numFmt w:val="bullet"/>
      <w:lvlText w:val="o"/>
      <w:lvlJc w:val="left"/>
      <w:pPr>
        <w:ind w:left="11775" w:hanging="360"/>
      </w:pPr>
      <w:rPr>
        <w:rFonts w:ascii="Courier New" w:hAnsi="Courier New" w:cs="Courier New" w:hint="default"/>
      </w:rPr>
    </w:lvl>
    <w:lvl w:ilvl="8" w:tplc="041A0005" w:tentative="1">
      <w:start w:val="1"/>
      <w:numFmt w:val="bullet"/>
      <w:lvlText w:val=""/>
      <w:lvlJc w:val="left"/>
      <w:pPr>
        <w:ind w:left="12495" w:hanging="360"/>
      </w:pPr>
      <w:rPr>
        <w:rFonts w:ascii="Wingdings" w:hAnsi="Wingdings" w:hint="default"/>
      </w:rPr>
    </w:lvl>
  </w:abstractNum>
  <w:abstractNum w:abstractNumId="6">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1CF327B"/>
    <w:multiLevelType w:val="hybridMultilevel"/>
    <w:tmpl w:val="BF20CCC6"/>
    <w:lvl w:ilvl="0" w:tplc="82BAA1EA">
      <w:numFmt w:val="bullet"/>
      <w:lvlText w:val="-"/>
      <w:lvlJc w:val="left"/>
      <w:pPr>
        <w:ind w:left="598" w:hanging="264"/>
      </w:pPr>
      <w:rPr>
        <w:rFonts w:hint="default"/>
        <w:w w:val="101"/>
      </w:rPr>
    </w:lvl>
    <w:lvl w:ilvl="1" w:tplc="3F6A1194">
      <w:numFmt w:val="bullet"/>
      <w:lvlText w:val="•"/>
      <w:lvlJc w:val="left"/>
      <w:pPr>
        <w:ind w:left="1393" w:hanging="264"/>
      </w:pPr>
      <w:rPr>
        <w:rFonts w:hint="default"/>
      </w:rPr>
    </w:lvl>
    <w:lvl w:ilvl="2" w:tplc="AC7226EA">
      <w:numFmt w:val="bullet"/>
      <w:lvlText w:val="•"/>
      <w:lvlJc w:val="left"/>
      <w:pPr>
        <w:ind w:left="2186" w:hanging="264"/>
      </w:pPr>
      <w:rPr>
        <w:rFonts w:hint="default"/>
      </w:rPr>
    </w:lvl>
    <w:lvl w:ilvl="3" w:tplc="67D4BC48">
      <w:numFmt w:val="bullet"/>
      <w:lvlText w:val="•"/>
      <w:lvlJc w:val="left"/>
      <w:pPr>
        <w:ind w:left="2979" w:hanging="264"/>
      </w:pPr>
      <w:rPr>
        <w:rFonts w:hint="default"/>
      </w:rPr>
    </w:lvl>
    <w:lvl w:ilvl="4" w:tplc="95FC76DA">
      <w:numFmt w:val="bullet"/>
      <w:lvlText w:val="•"/>
      <w:lvlJc w:val="left"/>
      <w:pPr>
        <w:ind w:left="3772" w:hanging="264"/>
      </w:pPr>
      <w:rPr>
        <w:rFonts w:hint="default"/>
      </w:rPr>
    </w:lvl>
    <w:lvl w:ilvl="5" w:tplc="1B0A9FC2">
      <w:numFmt w:val="bullet"/>
      <w:lvlText w:val="•"/>
      <w:lvlJc w:val="left"/>
      <w:pPr>
        <w:ind w:left="4565" w:hanging="264"/>
      </w:pPr>
      <w:rPr>
        <w:rFonts w:hint="default"/>
      </w:rPr>
    </w:lvl>
    <w:lvl w:ilvl="6" w:tplc="6CC41ADA">
      <w:numFmt w:val="bullet"/>
      <w:lvlText w:val="•"/>
      <w:lvlJc w:val="left"/>
      <w:pPr>
        <w:ind w:left="5358" w:hanging="264"/>
      </w:pPr>
      <w:rPr>
        <w:rFonts w:hint="default"/>
      </w:rPr>
    </w:lvl>
    <w:lvl w:ilvl="7" w:tplc="9C4C8EA4">
      <w:numFmt w:val="bullet"/>
      <w:lvlText w:val="•"/>
      <w:lvlJc w:val="left"/>
      <w:pPr>
        <w:ind w:left="6151" w:hanging="264"/>
      </w:pPr>
      <w:rPr>
        <w:rFonts w:hint="default"/>
      </w:rPr>
    </w:lvl>
    <w:lvl w:ilvl="8" w:tplc="CAD85936">
      <w:numFmt w:val="bullet"/>
      <w:lvlText w:val="•"/>
      <w:lvlJc w:val="left"/>
      <w:pPr>
        <w:ind w:left="6944" w:hanging="264"/>
      </w:pPr>
      <w:rPr>
        <w:rFonts w:hint="default"/>
      </w:rPr>
    </w:lvl>
  </w:abstractNum>
  <w:abstractNum w:abstractNumId="13">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2">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6FB3074F"/>
    <w:multiLevelType w:val="hybridMultilevel"/>
    <w:tmpl w:val="0E68F2FC"/>
    <w:lvl w:ilvl="0" w:tplc="672EEB78">
      <w:start w:val="1"/>
      <w:numFmt w:val="decimal"/>
      <w:lvlText w:val="%1."/>
      <w:lvlJc w:val="left"/>
      <w:pPr>
        <w:ind w:left="846" w:hanging="344"/>
      </w:pPr>
      <w:rPr>
        <w:rFonts w:ascii="Arial" w:eastAsia="Arial" w:hAnsi="Arial" w:cs="Arial" w:hint="default"/>
        <w:b/>
        <w:bCs/>
        <w:color w:val="525252"/>
        <w:spacing w:val="-1"/>
        <w:w w:val="99"/>
        <w:sz w:val="18"/>
        <w:szCs w:val="18"/>
      </w:rPr>
    </w:lvl>
    <w:lvl w:ilvl="1" w:tplc="0166233A">
      <w:numFmt w:val="bullet"/>
      <w:lvlText w:val="•"/>
      <w:lvlJc w:val="left"/>
      <w:pPr>
        <w:ind w:left="1892" w:hanging="347"/>
      </w:pPr>
      <w:rPr>
        <w:rFonts w:hint="default"/>
        <w:w w:val="102"/>
      </w:rPr>
    </w:lvl>
    <w:lvl w:ilvl="2" w:tplc="E59AF7D2">
      <w:numFmt w:val="bullet"/>
      <w:lvlText w:val="•"/>
      <w:lvlJc w:val="left"/>
      <w:pPr>
        <w:ind w:left="1900" w:hanging="347"/>
      </w:pPr>
      <w:rPr>
        <w:rFonts w:hint="default"/>
      </w:rPr>
    </w:lvl>
    <w:lvl w:ilvl="3" w:tplc="EBDACFBA">
      <w:numFmt w:val="bullet"/>
      <w:lvlText w:val="•"/>
      <w:lvlJc w:val="left"/>
      <w:pPr>
        <w:ind w:left="2920" w:hanging="347"/>
      </w:pPr>
      <w:rPr>
        <w:rFonts w:hint="default"/>
      </w:rPr>
    </w:lvl>
    <w:lvl w:ilvl="4" w:tplc="CE36884C">
      <w:numFmt w:val="bullet"/>
      <w:lvlText w:val="•"/>
      <w:lvlJc w:val="left"/>
      <w:pPr>
        <w:ind w:left="3940" w:hanging="347"/>
      </w:pPr>
      <w:rPr>
        <w:rFonts w:hint="default"/>
      </w:rPr>
    </w:lvl>
    <w:lvl w:ilvl="5" w:tplc="34864C04">
      <w:numFmt w:val="bullet"/>
      <w:lvlText w:val="•"/>
      <w:lvlJc w:val="left"/>
      <w:pPr>
        <w:ind w:left="4960" w:hanging="347"/>
      </w:pPr>
      <w:rPr>
        <w:rFonts w:hint="default"/>
      </w:rPr>
    </w:lvl>
    <w:lvl w:ilvl="6" w:tplc="982C5760">
      <w:numFmt w:val="bullet"/>
      <w:lvlText w:val="•"/>
      <w:lvlJc w:val="left"/>
      <w:pPr>
        <w:ind w:left="5980" w:hanging="347"/>
      </w:pPr>
      <w:rPr>
        <w:rFonts w:hint="default"/>
      </w:rPr>
    </w:lvl>
    <w:lvl w:ilvl="7" w:tplc="77185648">
      <w:numFmt w:val="bullet"/>
      <w:lvlText w:val="•"/>
      <w:lvlJc w:val="left"/>
      <w:pPr>
        <w:ind w:left="7000" w:hanging="347"/>
      </w:pPr>
      <w:rPr>
        <w:rFonts w:hint="default"/>
      </w:rPr>
    </w:lvl>
    <w:lvl w:ilvl="8" w:tplc="80C482A8">
      <w:numFmt w:val="bullet"/>
      <w:lvlText w:val="•"/>
      <w:lvlJc w:val="left"/>
      <w:pPr>
        <w:ind w:left="8020" w:hanging="347"/>
      </w:pPr>
      <w:rPr>
        <w:rFonts w:hint="default"/>
      </w:rPr>
    </w:lvl>
  </w:abstractNum>
  <w:abstractNum w:abstractNumId="25">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9"/>
  </w:num>
  <w:num w:numId="2">
    <w:abstractNumId w:val="9"/>
  </w:num>
  <w:num w:numId="3">
    <w:abstractNumId w:val="16"/>
  </w:num>
  <w:num w:numId="4">
    <w:abstractNumId w:val="21"/>
  </w:num>
  <w:num w:numId="5">
    <w:abstractNumId w:val="1"/>
  </w:num>
  <w:num w:numId="6">
    <w:abstractNumId w:val="4"/>
  </w:num>
  <w:num w:numId="7">
    <w:abstractNumId w:val="13"/>
  </w:num>
  <w:num w:numId="8">
    <w:abstractNumId w:val="26"/>
  </w:num>
  <w:num w:numId="9">
    <w:abstractNumId w:val="22"/>
  </w:num>
  <w:num w:numId="10">
    <w:abstractNumId w:val="20"/>
  </w:num>
  <w:num w:numId="11">
    <w:abstractNumId w:val="10"/>
  </w:num>
  <w:num w:numId="12">
    <w:abstractNumId w:val="6"/>
  </w:num>
  <w:num w:numId="13">
    <w:abstractNumId w:val="15"/>
  </w:num>
  <w:num w:numId="14">
    <w:abstractNumId w:val="3"/>
  </w:num>
  <w:num w:numId="15">
    <w:abstractNumId w:val="2"/>
  </w:num>
  <w:num w:numId="16">
    <w:abstractNumId w:val="23"/>
  </w:num>
  <w:num w:numId="17">
    <w:abstractNumId w:val="8"/>
  </w:num>
  <w:num w:numId="18">
    <w:abstractNumId w:val="18"/>
  </w:num>
  <w:num w:numId="19">
    <w:abstractNumId w:val="7"/>
  </w:num>
  <w:num w:numId="20">
    <w:abstractNumId w:val="11"/>
  </w:num>
  <w:num w:numId="21">
    <w:abstractNumId w:val="17"/>
  </w:num>
  <w:num w:numId="22">
    <w:abstractNumId w:val="14"/>
  </w:num>
  <w:num w:numId="23">
    <w:abstractNumId w:val="0"/>
  </w:num>
  <w:num w:numId="24">
    <w:abstractNumId w:val="25"/>
  </w:num>
  <w:num w:numId="25">
    <w:abstractNumId w:val="5"/>
  </w:num>
  <w:num w:numId="26">
    <w:abstractNumId w:val="24"/>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4145"/>
  </w:hdrShapeDefaults>
  <w:footnotePr>
    <w:footnote w:id="0"/>
    <w:footnote w:id="1"/>
  </w:footnotePr>
  <w:endnotePr>
    <w:endnote w:id="0"/>
    <w:endnote w:id="1"/>
  </w:endnotePr>
  <w:compat/>
  <w:rsids>
    <w:rsidRoot w:val="00C15DAD"/>
    <w:rsid w:val="00006E8F"/>
    <w:rsid w:val="0001120D"/>
    <w:rsid w:val="00014503"/>
    <w:rsid w:val="000161E8"/>
    <w:rsid w:val="000228E7"/>
    <w:rsid w:val="000236CF"/>
    <w:rsid w:val="0002417E"/>
    <w:rsid w:val="0003759F"/>
    <w:rsid w:val="00046E59"/>
    <w:rsid w:val="00050D12"/>
    <w:rsid w:val="0005171E"/>
    <w:rsid w:val="00061FFF"/>
    <w:rsid w:val="00070ED9"/>
    <w:rsid w:val="000915EE"/>
    <w:rsid w:val="000968D6"/>
    <w:rsid w:val="000A00FE"/>
    <w:rsid w:val="000B1E05"/>
    <w:rsid w:val="000B1FC3"/>
    <w:rsid w:val="000B5542"/>
    <w:rsid w:val="000C2F5A"/>
    <w:rsid w:val="000C4C3F"/>
    <w:rsid w:val="000D6B03"/>
    <w:rsid w:val="000F41C6"/>
    <w:rsid w:val="000F61D2"/>
    <w:rsid w:val="00100468"/>
    <w:rsid w:val="00114303"/>
    <w:rsid w:val="00121A3F"/>
    <w:rsid w:val="00123C70"/>
    <w:rsid w:val="00132063"/>
    <w:rsid w:val="0015058B"/>
    <w:rsid w:val="001608A0"/>
    <w:rsid w:val="00160D3C"/>
    <w:rsid w:val="00162510"/>
    <w:rsid w:val="00170A2C"/>
    <w:rsid w:val="001945E3"/>
    <w:rsid w:val="00194E6C"/>
    <w:rsid w:val="00196DCA"/>
    <w:rsid w:val="001A0889"/>
    <w:rsid w:val="001A0956"/>
    <w:rsid w:val="001A17C3"/>
    <w:rsid w:val="001A5CD9"/>
    <w:rsid w:val="001B5608"/>
    <w:rsid w:val="001B610F"/>
    <w:rsid w:val="001B6536"/>
    <w:rsid w:val="001C1E02"/>
    <w:rsid w:val="001E7880"/>
    <w:rsid w:val="001F510F"/>
    <w:rsid w:val="001F6199"/>
    <w:rsid w:val="00216989"/>
    <w:rsid w:val="00222FBF"/>
    <w:rsid w:val="002265D5"/>
    <w:rsid w:val="00234510"/>
    <w:rsid w:val="00243A42"/>
    <w:rsid w:val="00251B48"/>
    <w:rsid w:val="00253261"/>
    <w:rsid w:val="002605F8"/>
    <w:rsid w:val="00264DB3"/>
    <w:rsid w:val="00265033"/>
    <w:rsid w:val="00280069"/>
    <w:rsid w:val="0029024D"/>
    <w:rsid w:val="002A3814"/>
    <w:rsid w:val="002A51D0"/>
    <w:rsid w:val="002A5D86"/>
    <w:rsid w:val="002B4A32"/>
    <w:rsid w:val="002C04B2"/>
    <w:rsid w:val="002D2A77"/>
    <w:rsid w:val="002D76C0"/>
    <w:rsid w:val="002E1416"/>
    <w:rsid w:val="002E1F48"/>
    <w:rsid w:val="002F3F31"/>
    <w:rsid w:val="002F4517"/>
    <w:rsid w:val="002F51C1"/>
    <w:rsid w:val="002F5B9C"/>
    <w:rsid w:val="002F645F"/>
    <w:rsid w:val="002F7C58"/>
    <w:rsid w:val="00303A0A"/>
    <w:rsid w:val="003051A0"/>
    <w:rsid w:val="003103F2"/>
    <w:rsid w:val="00314DDC"/>
    <w:rsid w:val="003200D1"/>
    <w:rsid w:val="00320BC5"/>
    <w:rsid w:val="003230C2"/>
    <w:rsid w:val="00323FE2"/>
    <w:rsid w:val="00337029"/>
    <w:rsid w:val="00340690"/>
    <w:rsid w:val="00346371"/>
    <w:rsid w:val="00347FF3"/>
    <w:rsid w:val="003523AC"/>
    <w:rsid w:val="00353B18"/>
    <w:rsid w:val="00353CBC"/>
    <w:rsid w:val="00360946"/>
    <w:rsid w:val="003628A5"/>
    <w:rsid w:val="00373D77"/>
    <w:rsid w:val="003746B0"/>
    <w:rsid w:val="00377519"/>
    <w:rsid w:val="003827CE"/>
    <w:rsid w:val="00385CEF"/>
    <w:rsid w:val="00391E13"/>
    <w:rsid w:val="003A76B5"/>
    <w:rsid w:val="003B0DB2"/>
    <w:rsid w:val="003D6462"/>
    <w:rsid w:val="003E24EF"/>
    <w:rsid w:val="003F1F17"/>
    <w:rsid w:val="003F3809"/>
    <w:rsid w:val="003F3F8F"/>
    <w:rsid w:val="003F4B56"/>
    <w:rsid w:val="0040315C"/>
    <w:rsid w:val="004141AA"/>
    <w:rsid w:val="00414BDF"/>
    <w:rsid w:val="00417C08"/>
    <w:rsid w:val="0042208A"/>
    <w:rsid w:val="00440D2E"/>
    <w:rsid w:val="0044716F"/>
    <w:rsid w:val="0046743E"/>
    <w:rsid w:val="004712F4"/>
    <w:rsid w:val="00475FE6"/>
    <w:rsid w:val="004816B8"/>
    <w:rsid w:val="0048528D"/>
    <w:rsid w:val="00485974"/>
    <w:rsid w:val="004918F2"/>
    <w:rsid w:val="004977CD"/>
    <w:rsid w:val="004A595F"/>
    <w:rsid w:val="004A5FB1"/>
    <w:rsid w:val="004B148A"/>
    <w:rsid w:val="004C3BDC"/>
    <w:rsid w:val="004D3C0C"/>
    <w:rsid w:val="004D5D2F"/>
    <w:rsid w:val="004E2215"/>
    <w:rsid w:val="004E3A8D"/>
    <w:rsid w:val="004E5021"/>
    <w:rsid w:val="004F20AF"/>
    <w:rsid w:val="00500150"/>
    <w:rsid w:val="00503952"/>
    <w:rsid w:val="00507689"/>
    <w:rsid w:val="005165C6"/>
    <w:rsid w:val="005210EE"/>
    <w:rsid w:val="00522FCF"/>
    <w:rsid w:val="00524B30"/>
    <w:rsid w:val="00547312"/>
    <w:rsid w:val="00572350"/>
    <w:rsid w:val="00575EB9"/>
    <w:rsid w:val="005777EF"/>
    <w:rsid w:val="00581E7C"/>
    <w:rsid w:val="005871FD"/>
    <w:rsid w:val="00594BFC"/>
    <w:rsid w:val="005A14F3"/>
    <w:rsid w:val="005A1830"/>
    <w:rsid w:val="005B75D9"/>
    <w:rsid w:val="005D7F36"/>
    <w:rsid w:val="005E2021"/>
    <w:rsid w:val="005E5F4D"/>
    <w:rsid w:val="005F1864"/>
    <w:rsid w:val="005F4457"/>
    <w:rsid w:val="006001BF"/>
    <w:rsid w:val="00600958"/>
    <w:rsid w:val="006041C1"/>
    <w:rsid w:val="00611422"/>
    <w:rsid w:val="0061472C"/>
    <w:rsid w:val="006177F7"/>
    <w:rsid w:val="006275EA"/>
    <w:rsid w:val="00643A43"/>
    <w:rsid w:val="006522DE"/>
    <w:rsid w:val="006574D3"/>
    <w:rsid w:val="00657DB2"/>
    <w:rsid w:val="00672209"/>
    <w:rsid w:val="00676695"/>
    <w:rsid w:val="00682C13"/>
    <w:rsid w:val="00686F13"/>
    <w:rsid w:val="00694CFC"/>
    <w:rsid w:val="006A2518"/>
    <w:rsid w:val="006A5EDB"/>
    <w:rsid w:val="006B3024"/>
    <w:rsid w:val="006B405E"/>
    <w:rsid w:val="006B57FF"/>
    <w:rsid w:val="006B73EE"/>
    <w:rsid w:val="006C1ADC"/>
    <w:rsid w:val="006C4770"/>
    <w:rsid w:val="006D33AF"/>
    <w:rsid w:val="006D5BE1"/>
    <w:rsid w:val="006D7369"/>
    <w:rsid w:val="006D7D74"/>
    <w:rsid w:val="006F1744"/>
    <w:rsid w:val="0070454B"/>
    <w:rsid w:val="00704671"/>
    <w:rsid w:val="007070F1"/>
    <w:rsid w:val="007219DD"/>
    <w:rsid w:val="007253CA"/>
    <w:rsid w:val="007301CA"/>
    <w:rsid w:val="007407F3"/>
    <w:rsid w:val="007419FF"/>
    <w:rsid w:val="00754030"/>
    <w:rsid w:val="007614EE"/>
    <w:rsid w:val="00791606"/>
    <w:rsid w:val="0079766B"/>
    <w:rsid w:val="007B3FB2"/>
    <w:rsid w:val="007C602E"/>
    <w:rsid w:val="007E13A7"/>
    <w:rsid w:val="007E29F3"/>
    <w:rsid w:val="007F53A6"/>
    <w:rsid w:val="008043F7"/>
    <w:rsid w:val="00812347"/>
    <w:rsid w:val="00812AA8"/>
    <w:rsid w:val="008136B4"/>
    <w:rsid w:val="0081657B"/>
    <w:rsid w:val="00826A66"/>
    <w:rsid w:val="00826E76"/>
    <w:rsid w:val="00833CA5"/>
    <w:rsid w:val="00834540"/>
    <w:rsid w:val="00843633"/>
    <w:rsid w:val="0084406F"/>
    <w:rsid w:val="008473C5"/>
    <w:rsid w:val="00854EE1"/>
    <w:rsid w:val="00857B74"/>
    <w:rsid w:val="008675B3"/>
    <w:rsid w:val="00883E41"/>
    <w:rsid w:val="00884AF0"/>
    <w:rsid w:val="00886D7F"/>
    <w:rsid w:val="00887AE2"/>
    <w:rsid w:val="008936F4"/>
    <w:rsid w:val="008A250A"/>
    <w:rsid w:val="008B27F0"/>
    <w:rsid w:val="008B5D4F"/>
    <w:rsid w:val="008C35AB"/>
    <w:rsid w:val="008C38CD"/>
    <w:rsid w:val="008C6DB2"/>
    <w:rsid w:val="008D6A87"/>
    <w:rsid w:val="008D7BD4"/>
    <w:rsid w:val="008E2D6E"/>
    <w:rsid w:val="008E3142"/>
    <w:rsid w:val="008E4827"/>
    <w:rsid w:val="008E5BC9"/>
    <w:rsid w:val="008F07B9"/>
    <w:rsid w:val="008F1415"/>
    <w:rsid w:val="008F4398"/>
    <w:rsid w:val="008F622C"/>
    <w:rsid w:val="008F743A"/>
    <w:rsid w:val="00911640"/>
    <w:rsid w:val="00914CB8"/>
    <w:rsid w:val="00917FA4"/>
    <w:rsid w:val="00921254"/>
    <w:rsid w:val="009212E6"/>
    <w:rsid w:val="00921E63"/>
    <w:rsid w:val="00926231"/>
    <w:rsid w:val="00927878"/>
    <w:rsid w:val="00945046"/>
    <w:rsid w:val="00963BD3"/>
    <w:rsid w:val="00964E30"/>
    <w:rsid w:val="00965216"/>
    <w:rsid w:val="00971AEA"/>
    <w:rsid w:val="00971DD9"/>
    <w:rsid w:val="0098594D"/>
    <w:rsid w:val="009875DE"/>
    <w:rsid w:val="00992BA8"/>
    <w:rsid w:val="00994495"/>
    <w:rsid w:val="009A476F"/>
    <w:rsid w:val="009D0137"/>
    <w:rsid w:val="00A157CE"/>
    <w:rsid w:val="00A22F43"/>
    <w:rsid w:val="00A337D3"/>
    <w:rsid w:val="00A416F0"/>
    <w:rsid w:val="00A702CA"/>
    <w:rsid w:val="00A71B27"/>
    <w:rsid w:val="00A807E5"/>
    <w:rsid w:val="00A8775C"/>
    <w:rsid w:val="00A93D67"/>
    <w:rsid w:val="00A943B4"/>
    <w:rsid w:val="00A96443"/>
    <w:rsid w:val="00AA67B9"/>
    <w:rsid w:val="00AB2676"/>
    <w:rsid w:val="00AB41F2"/>
    <w:rsid w:val="00AB693F"/>
    <w:rsid w:val="00AC7DC3"/>
    <w:rsid w:val="00AD27DC"/>
    <w:rsid w:val="00AD2FE2"/>
    <w:rsid w:val="00AD397B"/>
    <w:rsid w:val="00AE1F02"/>
    <w:rsid w:val="00AF0CB8"/>
    <w:rsid w:val="00AF1ABF"/>
    <w:rsid w:val="00B1022A"/>
    <w:rsid w:val="00B423F6"/>
    <w:rsid w:val="00B4445F"/>
    <w:rsid w:val="00B4740A"/>
    <w:rsid w:val="00B53B76"/>
    <w:rsid w:val="00B57EDA"/>
    <w:rsid w:val="00B63063"/>
    <w:rsid w:val="00B72090"/>
    <w:rsid w:val="00B841DF"/>
    <w:rsid w:val="00B937A5"/>
    <w:rsid w:val="00BA2E10"/>
    <w:rsid w:val="00BA4FB5"/>
    <w:rsid w:val="00BB61F9"/>
    <w:rsid w:val="00BB7475"/>
    <w:rsid w:val="00BC38C1"/>
    <w:rsid w:val="00BE0F60"/>
    <w:rsid w:val="00BF03D0"/>
    <w:rsid w:val="00BF173E"/>
    <w:rsid w:val="00BF2878"/>
    <w:rsid w:val="00BF2937"/>
    <w:rsid w:val="00BF46B5"/>
    <w:rsid w:val="00C01155"/>
    <w:rsid w:val="00C03FBE"/>
    <w:rsid w:val="00C063AD"/>
    <w:rsid w:val="00C15DAD"/>
    <w:rsid w:val="00C30BAD"/>
    <w:rsid w:val="00C33C49"/>
    <w:rsid w:val="00C4793C"/>
    <w:rsid w:val="00C5413E"/>
    <w:rsid w:val="00C616C4"/>
    <w:rsid w:val="00C7590F"/>
    <w:rsid w:val="00C77CA3"/>
    <w:rsid w:val="00C92902"/>
    <w:rsid w:val="00CA5D80"/>
    <w:rsid w:val="00CB4185"/>
    <w:rsid w:val="00CB73FF"/>
    <w:rsid w:val="00CB7EFA"/>
    <w:rsid w:val="00CC0C26"/>
    <w:rsid w:val="00CC648C"/>
    <w:rsid w:val="00CD2842"/>
    <w:rsid w:val="00CE4F42"/>
    <w:rsid w:val="00D01BD7"/>
    <w:rsid w:val="00D0269B"/>
    <w:rsid w:val="00D116FD"/>
    <w:rsid w:val="00D14FCC"/>
    <w:rsid w:val="00D17836"/>
    <w:rsid w:val="00D21193"/>
    <w:rsid w:val="00D23A83"/>
    <w:rsid w:val="00D263A7"/>
    <w:rsid w:val="00D27474"/>
    <w:rsid w:val="00D357FD"/>
    <w:rsid w:val="00D42452"/>
    <w:rsid w:val="00D476F5"/>
    <w:rsid w:val="00D546FC"/>
    <w:rsid w:val="00D57F0C"/>
    <w:rsid w:val="00DB052D"/>
    <w:rsid w:val="00DB3CA0"/>
    <w:rsid w:val="00DF289D"/>
    <w:rsid w:val="00DF37D2"/>
    <w:rsid w:val="00E013A1"/>
    <w:rsid w:val="00E07132"/>
    <w:rsid w:val="00E108AD"/>
    <w:rsid w:val="00E20EAC"/>
    <w:rsid w:val="00E216C8"/>
    <w:rsid w:val="00E33420"/>
    <w:rsid w:val="00E34DED"/>
    <w:rsid w:val="00E35D9A"/>
    <w:rsid w:val="00E46A74"/>
    <w:rsid w:val="00E52985"/>
    <w:rsid w:val="00E8136A"/>
    <w:rsid w:val="00E84CD5"/>
    <w:rsid w:val="00E873E2"/>
    <w:rsid w:val="00EA3F50"/>
    <w:rsid w:val="00EB5E59"/>
    <w:rsid w:val="00EB7621"/>
    <w:rsid w:val="00EC1A47"/>
    <w:rsid w:val="00ED28ED"/>
    <w:rsid w:val="00ED56DC"/>
    <w:rsid w:val="00F00837"/>
    <w:rsid w:val="00F13AF0"/>
    <w:rsid w:val="00F15E67"/>
    <w:rsid w:val="00F1650C"/>
    <w:rsid w:val="00F22C00"/>
    <w:rsid w:val="00F2352C"/>
    <w:rsid w:val="00F261A0"/>
    <w:rsid w:val="00F32C02"/>
    <w:rsid w:val="00F46B55"/>
    <w:rsid w:val="00F73846"/>
    <w:rsid w:val="00F815BA"/>
    <w:rsid w:val="00F967AF"/>
    <w:rsid w:val="00FA0661"/>
    <w:rsid w:val="00FA2C71"/>
    <w:rsid w:val="00FA6F05"/>
    <w:rsid w:val="00FB30EB"/>
    <w:rsid w:val="00FC3CF7"/>
    <w:rsid w:val="00FC6986"/>
    <w:rsid w:val="00FE685C"/>
    <w:rsid w:val="00FF051A"/>
    <w:rsid w:val="00FF3909"/>
    <w:rsid w:val="00FF5FF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paragraph" w:styleId="Heading1">
    <w:name w:val="heading 1"/>
    <w:basedOn w:val="Normal"/>
    <w:next w:val="Normal"/>
    <w:link w:val="Heading1Char"/>
    <w:qFormat/>
    <w:rsid w:val="001A5CD9"/>
    <w:pPr>
      <w:keepNext/>
      <w:spacing w:after="0" w:line="240" w:lineRule="auto"/>
      <w:outlineLvl w:val="0"/>
    </w:pPr>
    <w:rPr>
      <w:rFonts w:ascii="Arial" w:eastAsia="Times New Roman" w:hAnsi="Arial" w:cs="Arial"/>
      <w:b/>
      <w:bCs/>
      <w:sz w:val="24"/>
      <w:szCs w:val="24"/>
      <w:lang w:eastAsia="hr-HR"/>
    </w:rPr>
  </w:style>
  <w:style w:type="paragraph" w:styleId="Heading2">
    <w:name w:val="heading 2"/>
    <w:basedOn w:val="Normal"/>
    <w:next w:val="Normal"/>
    <w:link w:val="Heading2Char"/>
    <w:uiPriority w:val="9"/>
    <w:semiHidden/>
    <w:unhideWhenUsed/>
    <w:qFormat/>
    <w:rsid w:val="006D7D7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1"/>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unhideWhenUsed/>
    <w:rsid w:val="00006E8F"/>
    <w:pPr>
      <w:spacing w:after="120"/>
      <w:ind w:left="283"/>
    </w:pPr>
  </w:style>
  <w:style w:type="character" w:customStyle="1" w:styleId="BodyTextIndentChar">
    <w:name w:val="Body Text Indent Char"/>
    <w:basedOn w:val="DefaultParagraphFont"/>
    <w:link w:val="BodyTextIndent"/>
    <w:uiPriority w:val="99"/>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Heading1Char">
    <w:name w:val="Heading 1 Char"/>
    <w:basedOn w:val="DefaultParagraphFont"/>
    <w:link w:val="Heading1"/>
    <w:rsid w:val="001A5CD9"/>
    <w:rPr>
      <w:rFonts w:ascii="Arial" w:eastAsia="Times New Roman" w:hAnsi="Arial" w:cs="Arial"/>
      <w:b/>
      <w:bCs/>
      <w:sz w:val="24"/>
      <w:szCs w:val="24"/>
      <w:lang w:eastAsia="hr-HR"/>
    </w:rPr>
  </w:style>
  <w:style w:type="paragraph" w:styleId="Title">
    <w:name w:val="Title"/>
    <w:basedOn w:val="Normal"/>
    <w:link w:val="TitleChar"/>
    <w:qFormat/>
    <w:rsid w:val="001A5CD9"/>
    <w:pPr>
      <w:spacing w:after="0" w:line="240" w:lineRule="auto"/>
      <w:jc w:val="center"/>
    </w:pPr>
    <w:rPr>
      <w:rFonts w:ascii="Arial" w:eastAsia="Times New Roman" w:hAnsi="Arial" w:cs="Arial"/>
      <w:b/>
      <w:bCs/>
      <w:sz w:val="24"/>
      <w:szCs w:val="24"/>
      <w:lang w:eastAsia="hr-HR"/>
    </w:rPr>
  </w:style>
  <w:style w:type="character" w:customStyle="1" w:styleId="TitleChar">
    <w:name w:val="Title Char"/>
    <w:basedOn w:val="DefaultParagraphFont"/>
    <w:link w:val="Title"/>
    <w:rsid w:val="001A5CD9"/>
    <w:rPr>
      <w:rFonts w:ascii="Arial" w:eastAsia="Times New Roman" w:hAnsi="Arial" w:cs="Arial"/>
      <w:b/>
      <w:bCs/>
      <w:sz w:val="24"/>
      <w:szCs w:val="24"/>
      <w:lang w:eastAsia="hr-HR"/>
    </w:rPr>
  </w:style>
  <w:style w:type="character" w:customStyle="1" w:styleId="UnresolvedMention">
    <w:name w:val="Unresolved Mention"/>
    <w:basedOn w:val="DefaultParagraphFont"/>
    <w:uiPriority w:val="99"/>
    <w:semiHidden/>
    <w:unhideWhenUsed/>
    <w:rsid w:val="006041C1"/>
    <w:rPr>
      <w:color w:val="605E5C"/>
      <w:shd w:val="clear" w:color="auto" w:fill="E1DFDD"/>
    </w:rPr>
  </w:style>
  <w:style w:type="character" w:customStyle="1" w:styleId="Heading2Char">
    <w:name w:val="Heading 2 Char"/>
    <w:basedOn w:val="DefaultParagraphFont"/>
    <w:link w:val="Heading2"/>
    <w:uiPriority w:val="9"/>
    <w:semiHidden/>
    <w:rsid w:val="006D7D74"/>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242109387">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04791747">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74820313">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43D8E-0D26-4562-AF1A-E98EC57B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8</Pages>
  <Words>3108</Words>
  <Characters>17719</Characters>
  <Application>Microsoft Office Word</Application>
  <DocSecurity>0</DocSecurity>
  <Lines>147</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64</cp:revision>
  <cp:lastPrinted>2022-12-13T07:42:00Z</cp:lastPrinted>
  <dcterms:created xsi:type="dcterms:W3CDTF">2022-04-25T07:16:00Z</dcterms:created>
  <dcterms:modified xsi:type="dcterms:W3CDTF">2022-12-14T07:02:00Z</dcterms:modified>
</cp:coreProperties>
</file>