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918" w:rsidRDefault="00031918" w:rsidP="00031918">
      <w:pPr>
        <w:pStyle w:val="Default"/>
      </w:pPr>
    </w:p>
    <w:p w:rsidR="00031918" w:rsidRDefault="00031918" w:rsidP="00031918">
      <w:pPr>
        <w:pStyle w:val="Default"/>
      </w:pPr>
    </w:p>
    <w:p w:rsidR="00031918" w:rsidRDefault="00031918" w:rsidP="00031918">
      <w:pPr>
        <w:pStyle w:val="Default"/>
      </w:pPr>
    </w:p>
    <w:p w:rsidR="00031918" w:rsidRDefault="00031918" w:rsidP="00031918">
      <w:pPr>
        <w:pStyle w:val="Default"/>
      </w:pPr>
    </w:p>
    <w:p w:rsidR="00031918" w:rsidRDefault="00031918" w:rsidP="00031918">
      <w:pPr>
        <w:pStyle w:val="Default"/>
      </w:pPr>
    </w:p>
    <w:p w:rsidR="00031918" w:rsidRDefault="00031918" w:rsidP="00031918">
      <w:pPr>
        <w:pStyle w:val="Default"/>
      </w:pPr>
    </w:p>
    <w:p w:rsidR="00031918" w:rsidRDefault="00031918" w:rsidP="00031918">
      <w:pPr>
        <w:pStyle w:val="Default"/>
      </w:pPr>
    </w:p>
    <w:p w:rsidR="00031918" w:rsidRDefault="00031918" w:rsidP="00031918">
      <w:pPr>
        <w:pStyle w:val="Default"/>
      </w:pPr>
    </w:p>
    <w:p w:rsidR="00031918" w:rsidRDefault="00031918" w:rsidP="00031918">
      <w:pPr>
        <w:pStyle w:val="Default"/>
      </w:pPr>
    </w:p>
    <w:p w:rsidR="00031918" w:rsidRDefault="00031918" w:rsidP="00031918">
      <w:pPr>
        <w:pStyle w:val="Default"/>
      </w:pPr>
    </w:p>
    <w:p w:rsidR="00031918" w:rsidRDefault="00031918" w:rsidP="00031918">
      <w:pPr>
        <w:pStyle w:val="Default"/>
      </w:pPr>
    </w:p>
    <w:p w:rsidR="00031918" w:rsidRDefault="00031918" w:rsidP="00031918">
      <w:pPr>
        <w:pStyle w:val="Default"/>
      </w:pPr>
    </w:p>
    <w:p w:rsidR="00031918" w:rsidRDefault="00031918" w:rsidP="00031918">
      <w:pPr>
        <w:pStyle w:val="Default"/>
      </w:pPr>
    </w:p>
    <w:p w:rsidR="00031918" w:rsidRDefault="00031918" w:rsidP="00031918">
      <w:pPr>
        <w:pStyle w:val="Default"/>
      </w:pPr>
    </w:p>
    <w:p w:rsidR="00031918" w:rsidRPr="0025682A" w:rsidRDefault="00031918" w:rsidP="00031918">
      <w:pPr>
        <w:tabs>
          <w:tab w:val="center" w:pos="8222"/>
        </w:tabs>
        <w:spacing w:after="0"/>
        <w:ind w:left="360" w:right="624"/>
        <w:jc w:val="center"/>
        <w:rPr>
          <w:rFonts w:ascii="Arial" w:hAnsi="Arial" w:cs="Arial"/>
          <w:b/>
          <w:bCs/>
          <w:i/>
          <w:sz w:val="36"/>
          <w:szCs w:val="48"/>
        </w:rPr>
      </w:pPr>
      <w:r w:rsidRPr="0025682A">
        <w:rPr>
          <w:rFonts w:ascii="Arial" w:hAnsi="Arial" w:cs="Arial"/>
          <w:b/>
          <w:bCs/>
          <w:i/>
          <w:sz w:val="36"/>
          <w:szCs w:val="48"/>
        </w:rPr>
        <w:t>DOKUMENTACIJA O NABAVI</w:t>
      </w:r>
    </w:p>
    <w:p w:rsidR="00031918" w:rsidRDefault="00031918" w:rsidP="00031918">
      <w:pPr>
        <w:tabs>
          <w:tab w:val="center" w:pos="8222"/>
        </w:tabs>
        <w:spacing w:after="0"/>
        <w:ind w:left="360" w:right="624"/>
        <w:jc w:val="center"/>
        <w:rPr>
          <w:rFonts w:ascii="Arial" w:eastAsia="Times New Roman" w:hAnsi="Arial" w:cs="Arial"/>
          <w:sz w:val="28"/>
          <w:szCs w:val="28"/>
          <w:lang w:eastAsia="hr-HR"/>
        </w:rPr>
      </w:pPr>
    </w:p>
    <w:p w:rsidR="00031918" w:rsidRDefault="00031918" w:rsidP="00031918">
      <w:pPr>
        <w:tabs>
          <w:tab w:val="center" w:pos="8222"/>
        </w:tabs>
        <w:spacing w:after="0"/>
        <w:ind w:left="360" w:right="624"/>
        <w:jc w:val="center"/>
        <w:rPr>
          <w:rFonts w:ascii="Arial" w:eastAsia="Times New Roman" w:hAnsi="Arial" w:cs="Arial"/>
          <w:sz w:val="28"/>
          <w:szCs w:val="28"/>
          <w:lang w:eastAsia="hr-HR"/>
        </w:rPr>
      </w:pPr>
      <w:r w:rsidRPr="0025682A">
        <w:rPr>
          <w:rFonts w:ascii="Arial" w:eastAsia="Times New Roman" w:hAnsi="Arial" w:cs="Arial"/>
          <w:sz w:val="28"/>
          <w:szCs w:val="28"/>
          <w:lang w:eastAsia="hr-HR"/>
        </w:rPr>
        <w:t xml:space="preserve">Predmet nabave: </w:t>
      </w:r>
      <w:r w:rsidRPr="00031918">
        <w:rPr>
          <w:rFonts w:ascii="Arial" w:eastAsia="Times New Roman" w:hAnsi="Arial" w:cs="Arial"/>
          <w:sz w:val="28"/>
          <w:szCs w:val="28"/>
          <w:lang w:eastAsia="hr-HR"/>
        </w:rPr>
        <w:t>Licence za pretvaranje govora u tekst</w:t>
      </w:r>
    </w:p>
    <w:p w:rsidR="00031918" w:rsidRPr="0025682A" w:rsidRDefault="00031918" w:rsidP="00031918">
      <w:pPr>
        <w:tabs>
          <w:tab w:val="center" w:pos="8222"/>
        </w:tabs>
        <w:spacing w:after="0"/>
        <w:ind w:left="360" w:right="624"/>
        <w:jc w:val="center"/>
        <w:rPr>
          <w:rFonts w:ascii="Arial" w:eastAsia="Times New Roman" w:hAnsi="Arial" w:cs="Arial"/>
          <w:sz w:val="28"/>
          <w:szCs w:val="28"/>
          <w:lang w:eastAsia="hr-HR"/>
        </w:rPr>
      </w:pPr>
      <w:r>
        <w:rPr>
          <w:rFonts w:ascii="Arial" w:eastAsia="Times New Roman" w:hAnsi="Arial" w:cs="Arial"/>
          <w:sz w:val="28"/>
          <w:szCs w:val="28"/>
          <w:lang w:eastAsia="hr-HR"/>
        </w:rPr>
        <w:t>(</w:t>
      </w:r>
      <w:r w:rsidRPr="0025682A">
        <w:rPr>
          <w:rFonts w:ascii="Arial" w:eastAsia="Times New Roman" w:hAnsi="Arial" w:cs="Arial"/>
          <w:sz w:val="28"/>
          <w:szCs w:val="28"/>
          <w:lang w:eastAsia="hr-HR"/>
        </w:rPr>
        <w:t xml:space="preserve">Evidencijski broj: </w:t>
      </w:r>
      <w:r w:rsidRPr="00031918">
        <w:rPr>
          <w:rFonts w:ascii="Arial" w:eastAsia="Times New Roman" w:hAnsi="Arial" w:cs="Arial"/>
          <w:sz w:val="28"/>
          <w:szCs w:val="28"/>
          <w:lang w:eastAsia="hr-HR"/>
        </w:rPr>
        <w:t>121-JN-22</w:t>
      </w:r>
      <w:r>
        <w:rPr>
          <w:rFonts w:ascii="Arial" w:eastAsia="Times New Roman" w:hAnsi="Arial" w:cs="Arial"/>
          <w:sz w:val="28"/>
          <w:szCs w:val="28"/>
          <w:lang w:eastAsia="hr-HR"/>
        </w:rPr>
        <w:t>)</w:t>
      </w:r>
    </w:p>
    <w:p w:rsidR="00031918" w:rsidRPr="0025682A" w:rsidRDefault="00031918" w:rsidP="00031918">
      <w:pPr>
        <w:tabs>
          <w:tab w:val="center" w:pos="8222"/>
        </w:tabs>
        <w:spacing w:after="0"/>
        <w:ind w:left="360" w:right="624"/>
        <w:jc w:val="center"/>
        <w:rPr>
          <w:rFonts w:ascii="Arial" w:eastAsia="Times New Roman" w:hAnsi="Arial" w:cs="Arial"/>
          <w:sz w:val="28"/>
          <w:szCs w:val="28"/>
          <w:lang w:eastAsia="hr-HR"/>
        </w:rPr>
      </w:pPr>
    </w:p>
    <w:p w:rsidR="00031918" w:rsidRDefault="00031918" w:rsidP="00031918">
      <w:pPr>
        <w:tabs>
          <w:tab w:val="center" w:pos="8222"/>
        </w:tabs>
        <w:spacing w:after="0"/>
        <w:ind w:left="360" w:right="624"/>
        <w:jc w:val="center"/>
        <w:rPr>
          <w:rFonts w:ascii="Arial" w:eastAsia="Times New Roman" w:hAnsi="Arial" w:cs="Arial"/>
          <w:sz w:val="20"/>
          <w:szCs w:val="20"/>
          <w:lang w:eastAsia="hr-HR"/>
        </w:rPr>
      </w:pPr>
    </w:p>
    <w:p w:rsidR="00031918" w:rsidRDefault="00031918" w:rsidP="00031918">
      <w:pPr>
        <w:tabs>
          <w:tab w:val="center" w:pos="8222"/>
        </w:tabs>
        <w:spacing w:after="0"/>
        <w:ind w:left="360" w:right="624"/>
        <w:jc w:val="center"/>
        <w:rPr>
          <w:rFonts w:ascii="Arial" w:eastAsia="Times New Roman" w:hAnsi="Arial" w:cs="Arial"/>
          <w:sz w:val="20"/>
          <w:szCs w:val="20"/>
          <w:lang w:eastAsia="hr-HR"/>
        </w:rPr>
      </w:pPr>
    </w:p>
    <w:p w:rsidR="00031918" w:rsidRDefault="00031918" w:rsidP="00031918">
      <w:pPr>
        <w:tabs>
          <w:tab w:val="center" w:pos="8222"/>
        </w:tabs>
        <w:spacing w:after="0"/>
        <w:ind w:left="360" w:right="624"/>
        <w:jc w:val="center"/>
        <w:rPr>
          <w:rFonts w:ascii="Arial" w:eastAsia="Times New Roman" w:hAnsi="Arial" w:cs="Arial"/>
          <w:sz w:val="20"/>
          <w:szCs w:val="20"/>
          <w:lang w:eastAsia="hr-HR"/>
        </w:rPr>
      </w:pPr>
    </w:p>
    <w:p w:rsidR="00031918" w:rsidRDefault="00031918" w:rsidP="00031918">
      <w:pPr>
        <w:tabs>
          <w:tab w:val="center" w:pos="8222"/>
        </w:tabs>
        <w:spacing w:after="0"/>
        <w:ind w:left="360" w:right="624"/>
        <w:jc w:val="center"/>
        <w:rPr>
          <w:rFonts w:ascii="Arial" w:eastAsia="Times New Roman" w:hAnsi="Arial" w:cs="Arial"/>
          <w:sz w:val="20"/>
          <w:szCs w:val="20"/>
          <w:lang w:eastAsia="hr-HR"/>
        </w:rPr>
      </w:pPr>
    </w:p>
    <w:p w:rsidR="00031918" w:rsidRDefault="00031918" w:rsidP="00031918">
      <w:pPr>
        <w:tabs>
          <w:tab w:val="center" w:pos="8222"/>
        </w:tabs>
        <w:spacing w:after="0"/>
        <w:ind w:left="360" w:right="624"/>
        <w:jc w:val="center"/>
        <w:rPr>
          <w:rFonts w:ascii="Arial" w:eastAsia="Times New Roman" w:hAnsi="Arial" w:cs="Arial"/>
          <w:sz w:val="20"/>
          <w:szCs w:val="20"/>
          <w:lang w:eastAsia="hr-HR"/>
        </w:rPr>
      </w:pPr>
    </w:p>
    <w:p w:rsidR="00031918" w:rsidRDefault="00031918" w:rsidP="00031918">
      <w:pPr>
        <w:tabs>
          <w:tab w:val="center" w:pos="8222"/>
        </w:tabs>
        <w:spacing w:after="0"/>
        <w:ind w:left="360" w:right="624"/>
        <w:jc w:val="center"/>
        <w:rPr>
          <w:rFonts w:ascii="Arial" w:eastAsia="Times New Roman" w:hAnsi="Arial" w:cs="Arial"/>
          <w:sz w:val="20"/>
          <w:szCs w:val="20"/>
          <w:lang w:eastAsia="hr-HR"/>
        </w:rPr>
      </w:pPr>
    </w:p>
    <w:p w:rsidR="00031918" w:rsidRDefault="00031918" w:rsidP="00031918">
      <w:pPr>
        <w:tabs>
          <w:tab w:val="center" w:pos="8222"/>
        </w:tabs>
        <w:spacing w:after="0"/>
        <w:ind w:left="360" w:right="624"/>
        <w:jc w:val="center"/>
        <w:rPr>
          <w:rFonts w:ascii="Arial" w:eastAsia="Times New Roman" w:hAnsi="Arial" w:cs="Arial"/>
          <w:sz w:val="20"/>
          <w:szCs w:val="20"/>
          <w:lang w:eastAsia="hr-HR"/>
        </w:rPr>
      </w:pPr>
    </w:p>
    <w:p w:rsidR="00031918" w:rsidRDefault="00031918" w:rsidP="00031918">
      <w:pPr>
        <w:tabs>
          <w:tab w:val="center" w:pos="8222"/>
        </w:tabs>
        <w:spacing w:after="0"/>
        <w:ind w:left="360" w:right="624"/>
        <w:jc w:val="center"/>
        <w:rPr>
          <w:rFonts w:ascii="Arial" w:eastAsia="Times New Roman" w:hAnsi="Arial" w:cs="Arial"/>
          <w:sz w:val="20"/>
          <w:szCs w:val="20"/>
          <w:lang w:eastAsia="hr-HR"/>
        </w:rPr>
      </w:pPr>
    </w:p>
    <w:p w:rsidR="00031918" w:rsidRDefault="00031918" w:rsidP="00031918">
      <w:pPr>
        <w:tabs>
          <w:tab w:val="center" w:pos="8222"/>
        </w:tabs>
        <w:spacing w:after="0"/>
        <w:ind w:left="360" w:right="624"/>
        <w:jc w:val="center"/>
        <w:rPr>
          <w:rFonts w:ascii="Arial" w:eastAsia="Times New Roman" w:hAnsi="Arial" w:cs="Arial"/>
          <w:sz w:val="20"/>
          <w:szCs w:val="20"/>
          <w:lang w:eastAsia="hr-HR"/>
        </w:rPr>
      </w:pPr>
    </w:p>
    <w:p w:rsidR="00031918" w:rsidRDefault="00031918" w:rsidP="00031918">
      <w:pPr>
        <w:tabs>
          <w:tab w:val="center" w:pos="8222"/>
        </w:tabs>
        <w:spacing w:after="0"/>
        <w:ind w:left="360" w:right="624"/>
        <w:jc w:val="center"/>
        <w:rPr>
          <w:rFonts w:ascii="Arial" w:eastAsia="Times New Roman" w:hAnsi="Arial" w:cs="Arial"/>
          <w:sz w:val="20"/>
          <w:szCs w:val="20"/>
          <w:lang w:eastAsia="hr-HR"/>
        </w:rPr>
      </w:pPr>
    </w:p>
    <w:p w:rsidR="00031918" w:rsidRDefault="00031918" w:rsidP="00031918">
      <w:pPr>
        <w:tabs>
          <w:tab w:val="center" w:pos="8222"/>
        </w:tabs>
        <w:spacing w:after="0"/>
        <w:ind w:left="360" w:right="624"/>
        <w:jc w:val="center"/>
        <w:rPr>
          <w:rFonts w:ascii="Arial" w:eastAsia="Times New Roman" w:hAnsi="Arial" w:cs="Arial"/>
          <w:sz w:val="20"/>
          <w:szCs w:val="20"/>
          <w:lang w:eastAsia="hr-HR"/>
        </w:rPr>
      </w:pPr>
    </w:p>
    <w:p w:rsidR="00031918" w:rsidRDefault="00031918" w:rsidP="00031918">
      <w:pPr>
        <w:tabs>
          <w:tab w:val="center" w:pos="8222"/>
        </w:tabs>
        <w:spacing w:after="0"/>
        <w:ind w:left="360" w:right="624"/>
        <w:jc w:val="center"/>
        <w:rPr>
          <w:rFonts w:ascii="Arial" w:eastAsia="Times New Roman" w:hAnsi="Arial" w:cs="Arial"/>
          <w:sz w:val="20"/>
          <w:szCs w:val="20"/>
          <w:lang w:eastAsia="hr-HR"/>
        </w:rPr>
      </w:pPr>
    </w:p>
    <w:p w:rsidR="00031918" w:rsidRDefault="00031918" w:rsidP="00031918">
      <w:pPr>
        <w:tabs>
          <w:tab w:val="center" w:pos="8222"/>
        </w:tabs>
        <w:spacing w:after="0"/>
        <w:ind w:left="360" w:right="624"/>
        <w:jc w:val="center"/>
        <w:rPr>
          <w:rFonts w:ascii="Arial" w:eastAsia="Times New Roman" w:hAnsi="Arial" w:cs="Arial"/>
          <w:sz w:val="20"/>
          <w:szCs w:val="20"/>
          <w:lang w:eastAsia="hr-HR"/>
        </w:rPr>
      </w:pPr>
    </w:p>
    <w:p w:rsidR="00031918" w:rsidRDefault="00031918" w:rsidP="00031918">
      <w:pPr>
        <w:tabs>
          <w:tab w:val="center" w:pos="8222"/>
        </w:tabs>
        <w:spacing w:after="0"/>
        <w:ind w:left="360" w:right="624"/>
        <w:jc w:val="center"/>
        <w:rPr>
          <w:rFonts w:ascii="Arial" w:eastAsia="Times New Roman" w:hAnsi="Arial" w:cs="Arial"/>
          <w:sz w:val="20"/>
          <w:szCs w:val="20"/>
          <w:lang w:eastAsia="hr-HR"/>
        </w:rPr>
      </w:pPr>
    </w:p>
    <w:p w:rsidR="00031918" w:rsidRDefault="00031918" w:rsidP="00031918">
      <w:pPr>
        <w:tabs>
          <w:tab w:val="center" w:pos="8222"/>
        </w:tabs>
        <w:spacing w:after="0"/>
        <w:ind w:left="360" w:right="624"/>
        <w:jc w:val="center"/>
        <w:rPr>
          <w:rFonts w:ascii="Arial" w:eastAsia="Times New Roman" w:hAnsi="Arial" w:cs="Arial"/>
          <w:sz w:val="20"/>
          <w:szCs w:val="20"/>
          <w:lang w:eastAsia="hr-HR"/>
        </w:rPr>
      </w:pPr>
    </w:p>
    <w:p w:rsidR="00031918" w:rsidRDefault="00031918" w:rsidP="00031918">
      <w:pPr>
        <w:tabs>
          <w:tab w:val="center" w:pos="8222"/>
        </w:tabs>
        <w:spacing w:after="0"/>
        <w:ind w:left="360" w:right="624"/>
        <w:jc w:val="center"/>
        <w:rPr>
          <w:rFonts w:ascii="Arial" w:eastAsia="Times New Roman" w:hAnsi="Arial" w:cs="Arial"/>
          <w:sz w:val="20"/>
          <w:szCs w:val="20"/>
          <w:lang w:eastAsia="hr-HR"/>
        </w:rPr>
      </w:pPr>
    </w:p>
    <w:p w:rsidR="00031918" w:rsidRDefault="00031918" w:rsidP="00031918">
      <w:pPr>
        <w:tabs>
          <w:tab w:val="center" w:pos="8222"/>
        </w:tabs>
        <w:spacing w:after="0"/>
        <w:ind w:left="360" w:right="624"/>
        <w:jc w:val="center"/>
        <w:rPr>
          <w:rFonts w:ascii="Arial" w:eastAsia="Times New Roman" w:hAnsi="Arial" w:cs="Arial"/>
          <w:sz w:val="20"/>
          <w:szCs w:val="20"/>
          <w:lang w:eastAsia="hr-HR"/>
        </w:rPr>
      </w:pPr>
    </w:p>
    <w:p w:rsidR="00031918" w:rsidRDefault="00031918" w:rsidP="00031918">
      <w:pPr>
        <w:tabs>
          <w:tab w:val="center" w:pos="8222"/>
        </w:tabs>
        <w:spacing w:after="0"/>
        <w:ind w:left="360" w:right="624"/>
        <w:jc w:val="center"/>
        <w:rPr>
          <w:rFonts w:ascii="Arial" w:eastAsia="Times New Roman" w:hAnsi="Arial" w:cs="Arial"/>
          <w:sz w:val="20"/>
          <w:szCs w:val="20"/>
          <w:lang w:eastAsia="hr-HR"/>
        </w:rPr>
      </w:pPr>
    </w:p>
    <w:p w:rsidR="00031918" w:rsidRDefault="00031918" w:rsidP="00031918">
      <w:pPr>
        <w:tabs>
          <w:tab w:val="center" w:pos="8222"/>
        </w:tabs>
        <w:spacing w:after="0"/>
        <w:ind w:left="360" w:right="624"/>
        <w:jc w:val="center"/>
        <w:rPr>
          <w:rFonts w:ascii="Arial" w:eastAsia="Times New Roman" w:hAnsi="Arial" w:cs="Arial"/>
          <w:sz w:val="20"/>
          <w:szCs w:val="20"/>
          <w:lang w:eastAsia="hr-HR"/>
        </w:rPr>
      </w:pPr>
    </w:p>
    <w:p w:rsidR="00031918" w:rsidRDefault="00031918" w:rsidP="00031918">
      <w:pPr>
        <w:tabs>
          <w:tab w:val="center" w:pos="8222"/>
        </w:tabs>
        <w:spacing w:after="0"/>
        <w:ind w:left="360" w:right="624"/>
        <w:jc w:val="center"/>
        <w:rPr>
          <w:rFonts w:ascii="Arial" w:eastAsia="Times New Roman" w:hAnsi="Arial" w:cs="Arial"/>
          <w:sz w:val="20"/>
          <w:szCs w:val="20"/>
          <w:lang w:eastAsia="hr-HR"/>
        </w:rPr>
      </w:pPr>
    </w:p>
    <w:p w:rsidR="00031918" w:rsidRDefault="00031918" w:rsidP="00031918">
      <w:pPr>
        <w:tabs>
          <w:tab w:val="center" w:pos="8222"/>
        </w:tabs>
        <w:spacing w:after="0"/>
        <w:ind w:left="360" w:right="624"/>
        <w:jc w:val="center"/>
        <w:rPr>
          <w:rFonts w:ascii="Arial" w:eastAsia="Times New Roman" w:hAnsi="Arial" w:cs="Arial"/>
          <w:sz w:val="20"/>
          <w:szCs w:val="20"/>
          <w:lang w:eastAsia="hr-HR"/>
        </w:rPr>
      </w:pPr>
    </w:p>
    <w:p w:rsidR="00031918" w:rsidRDefault="00031918" w:rsidP="00031918">
      <w:pPr>
        <w:tabs>
          <w:tab w:val="center" w:pos="8222"/>
        </w:tabs>
        <w:spacing w:after="0"/>
        <w:ind w:left="360" w:right="624"/>
        <w:jc w:val="center"/>
        <w:rPr>
          <w:rFonts w:ascii="Arial" w:eastAsia="Times New Roman" w:hAnsi="Arial" w:cs="Arial"/>
          <w:sz w:val="20"/>
          <w:szCs w:val="20"/>
          <w:lang w:eastAsia="hr-HR"/>
        </w:rPr>
      </w:pPr>
    </w:p>
    <w:p w:rsidR="00031918" w:rsidRDefault="00031918" w:rsidP="00031918">
      <w:pPr>
        <w:tabs>
          <w:tab w:val="center" w:pos="8222"/>
        </w:tabs>
        <w:spacing w:after="0"/>
        <w:ind w:left="360" w:right="624"/>
        <w:jc w:val="center"/>
        <w:rPr>
          <w:rFonts w:ascii="Arial" w:eastAsia="Times New Roman" w:hAnsi="Arial" w:cs="Arial"/>
          <w:sz w:val="20"/>
          <w:szCs w:val="20"/>
          <w:lang w:eastAsia="hr-HR"/>
        </w:rPr>
      </w:pPr>
    </w:p>
    <w:p w:rsidR="00031918" w:rsidRDefault="00031918" w:rsidP="00031918">
      <w:pPr>
        <w:tabs>
          <w:tab w:val="center" w:pos="8222"/>
        </w:tabs>
        <w:spacing w:after="0"/>
        <w:ind w:left="360" w:right="624"/>
        <w:jc w:val="center"/>
        <w:rPr>
          <w:rFonts w:ascii="Arial" w:eastAsia="Times New Roman" w:hAnsi="Arial" w:cs="Arial"/>
          <w:sz w:val="20"/>
          <w:szCs w:val="20"/>
          <w:lang w:eastAsia="hr-HR"/>
        </w:rPr>
      </w:pPr>
    </w:p>
    <w:p w:rsidR="00031918" w:rsidRDefault="00031918" w:rsidP="00031918">
      <w:pPr>
        <w:tabs>
          <w:tab w:val="center" w:pos="8222"/>
        </w:tabs>
        <w:spacing w:after="0"/>
        <w:ind w:left="360" w:right="624"/>
        <w:jc w:val="center"/>
        <w:rPr>
          <w:rFonts w:ascii="Arial" w:eastAsia="Times New Roman" w:hAnsi="Arial" w:cs="Arial"/>
          <w:sz w:val="20"/>
          <w:szCs w:val="20"/>
          <w:lang w:eastAsia="hr-HR"/>
        </w:rPr>
      </w:pPr>
    </w:p>
    <w:p w:rsidR="00031918" w:rsidRPr="0025682A" w:rsidRDefault="00031918" w:rsidP="00031918">
      <w:pPr>
        <w:tabs>
          <w:tab w:val="center" w:pos="8222"/>
        </w:tabs>
        <w:spacing w:after="0"/>
        <w:ind w:left="360" w:right="624"/>
        <w:jc w:val="center"/>
        <w:rPr>
          <w:rFonts w:ascii="Arial" w:eastAsia="Times New Roman" w:hAnsi="Arial" w:cs="Arial"/>
          <w:sz w:val="24"/>
          <w:szCs w:val="24"/>
          <w:lang w:eastAsia="hr-HR"/>
        </w:rPr>
      </w:pPr>
      <w:r w:rsidRPr="0025682A">
        <w:rPr>
          <w:rFonts w:ascii="Arial" w:eastAsia="Times New Roman" w:hAnsi="Arial" w:cs="Arial"/>
          <w:sz w:val="24"/>
          <w:szCs w:val="24"/>
          <w:lang w:eastAsia="hr-HR"/>
        </w:rPr>
        <w:t xml:space="preserve">Zadar, </w:t>
      </w:r>
      <w:r>
        <w:rPr>
          <w:rFonts w:ascii="Arial" w:eastAsia="Times New Roman" w:hAnsi="Arial" w:cs="Arial"/>
          <w:sz w:val="24"/>
          <w:szCs w:val="24"/>
          <w:lang w:eastAsia="hr-HR"/>
        </w:rPr>
        <w:t>prosinac</w:t>
      </w:r>
      <w:r w:rsidRPr="0025682A">
        <w:rPr>
          <w:rFonts w:ascii="Arial" w:eastAsia="Times New Roman" w:hAnsi="Arial" w:cs="Arial"/>
          <w:sz w:val="24"/>
          <w:szCs w:val="24"/>
          <w:lang w:eastAsia="hr-HR"/>
        </w:rPr>
        <w:t xml:space="preserve"> 202</w:t>
      </w:r>
      <w:r>
        <w:rPr>
          <w:rFonts w:ascii="Arial" w:eastAsia="Times New Roman" w:hAnsi="Arial" w:cs="Arial"/>
          <w:sz w:val="24"/>
          <w:szCs w:val="24"/>
          <w:lang w:eastAsia="hr-HR"/>
        </w:rPr>
        <w:t>2</w:t>
      </w:r>
      <w:r w:rsidRPr="0025682A">
        <w:rPr>
          <w:rFonts w:ascii="Arial" w:eastAsia="Times New Roman" w:hAnsi="Arial" w:cs="Arial"/>
          <w:sz w:val="24"/>
          <w:szCs w:val="24"/>
          <w:lang w:eastAsia="hr-HR"/>
        </w:rPr>
        <w:t>. godine</w:t>
      </w:r>
    </w:p>
    <w:p w:rsidR="00031918" w:rsidRDefault="00031918" w:rsidP="00031918">
      <w:pPr>
        <w:pStyle w:val="Default"/>
        <w:pageBreakBefore/>
        <w:rPr>
          <w:sz w:val="32"/>
          <w:szCs w:val="32"/>
        </w:rPr>
      </w:pPr>
      <w:r>
        <w:rPr>
          <w:b/>
          <w:bCs/>
          <w:sz w:val="32"/>
          <w:szCs w:val="32"/>
        </w:rPr>
        <w:lastRenderedPageBreak/>
        <w:t xml:space="preserve">Sadržaj: </w:t>
      </w:r>
    </w:p>
    <w:p w:rsidR="00031918" w:rsidRDefault="00031918" w:rsidP="00031918">
      <w:pPr>
        <w:pStyle w:val="Default"/>
        <w:rPr>
          <w:sz w:val="23"/>
          <w:szCs w:val="23"/>
        </w:rPr>
      </w:pPr>
      <w:r>
        <w:rPr>
          <w:sz w:val="23"/>
          <w:szCs w:val="23"/>
        </w:rPr>
        <w:t xml:space="preserve">1. NARUČITELJ ....................................................................................................... 1 </w:t>
      </w:r>
    </w:p>
    <w:p w:rsidR="00031918" w:rsidRDefault="00031918" w:rsidP="00031918">
      <w:pPr>
        <w:pStyle w:val="Default"/>
        <w:rPr>
          <w:sz w:val="23"/>
          <w:szCs w:val="23"/>
        </w:rPr>
      </w:pPr>
      <w:r>
        <w:rPr>
          <w:sz w:val="23"/>
          <w:szCs w:val="23"/>
        </w:rPr>
        <w:t xml:space="preserve">1.1 Naziv Naručitelja ............................................................................................... 1 </w:t>
      </w:r>
    </w:p>
    <w:p w:rsidR="00031918" w:rsidRDefault="00031918" w:rsidP="00031918">
      <w:pPr>
        <w:pStyle w:val="Default"/>
        <w:rPr>
          <w:sz w:val="23"/>
          <w:szCs w:val="23"/>
        </w:rPr>
      </w:pPr>
      <w:r>
        <w:rPr>
          <w:sz w:val="23"/>
          <w:szCs w:val="23"/>
        </w:rPr>
        <w:t xml:space="preserve">1.2 Kontakt s Naručiteljem ...................................................................................... 1 </w:t>
      </w:r>
    </w:p>
    <w:p w:rsidR="00031918" w:rsidRDefault="00031918" w:rsidP="00031918">
      <w:pPr>
        <w:pStyle w:val="Default"/>
        <w:rPr>
          <w:sz w:val="23"/>
          <w:szCs w:val="23"/>
        </w:rPr>
      </w:pPr>
      <w:r>
        <w:rPr>
          <w:sz w:val="23"/>
          <w:szCs w:val="23"/>
        </w:rPr>
        <w:t xml:space="preserve">2. PREDMET NABAVE ............................................................................................ 1 </w:t>
      </w:r>
    </w:p>
    <w:p w:rsidR="00031918" w:rsidRDefault="00031918" w:rsidP="00031918">
      <w:pPr>
        <w:pStyle w:val="Default"/>
        <w:rPr>
          <w:sz w:val="23"/>
          <w:szCs w:val="23"/>
        </w:rPr>
      </w:pPr>
      <w:r>
        <w:rPr>
          <w:sz w:val="23"/>
          <w:szCs w:val="23"/>
        </w:rPr>
        <w:t xml:space="preserve">2.1 Opis predmeta nabave ..................................................................................... 1 </w:t>
      </w:r>
    </w:p>
    <w:p w:rsidR="00031918" w:rsidRDefault="00031918" w:rsidP="00031918">
      <w:pPr>
        <w:pStyle w:val="Default"/>
        <w:rPr>
          <w:sz w:val="23"/>
          <w:szCs w:val="23"/>
        </w:rPr>
      </w:pPr>
      <w:r>
        <w:rPr>
          <w:sz w:val="23"/>
          <w:szCs w:val="23"/>
        </w:rPr>
        <w:t xml:space="preserve">2.2 Mjesto isporuke i vrijeme trajanja ugovora o nabavi ......................................... 1 </w:t>
      </w:r>
    </w:p>
    <w:p w:rsidR="00031918" w:rsidRDefault="00031918" w:rsidP="00031918">
      <w:pPr>
        <w:pStyle w:val="Default"/>
        <w:rPr>
          <w:sz w:val="23"/>
          <w:szCs w:val="23"/>
        </w:rPr>
      </w:pPr>
      <w:r>
        <w:rPr>
          <w:sz w:val="23"/>
          <w:szCs w:val="23"/>
        </w:rPr>
        <w:t xml:space="preserve">2.3 Tehnička specifikacija - Troškovnik .................................................................. 1 </w:t>
      </w:r>
    </w:p>
    <w:p w:rsidR="00031918" w:rsidRDefault="00031918" w:rsidP="00031918">
      <w:pPr>
        <w:pStyle w:val="Default"/>
        <w:rPr>
          <w:sz w:val="23"/>
          <w:szCs w:val="23"/>
        </w:rPr>
      </w:pPr>
      <w:r>
        <w:rPr>
          <w:sz w:val="23"/>
          <w:szCs w:val="23"/>
        </w:rPr>
        <w:t xml:space="preserve">2.4 Procijenjena vrijednost nabave ......................................................................... 2 </w:t>
      </w:r>
    </w:p>
    <w:p w:rsidR="00031918" w:rsidRDefault="00031918" w:rsidP="00031918">
      <w:pPr>
        <w:pStyle w:val="Default"/>
        <w:rPr>
          <w:sz w:val="23"/>
          <w:szCs w:val="23"/>
        </w:rPr>
      </w:pPr>
      <w:r>
        <w:rPr>
          <w:sz w:val="23"/>
          <w:szCs w:val="23"/>
        </w:rPr>
        <w:t xml:space="preserve">2.5 Način nuđenja ................................................................................................... 2 </w:t>
      </w:r>
    </w:p>
    <w:p w:rsidR="00031918" w:rsidRDefault="00031918" w:rsidP="00031918">
      <w:pPr>
        <w:pStyle w:val="Default"/>
        <w:rPr>
          <w:sz w:val="23"/>
          <w:szCs w:val="23"/>
        </w:rPr>
      </w:pPr>
      <w:r>
        <w:rPr>
          <w:sz w:val="23"/>
          <w:szCs w:val="23"/>
        </w:rPr>
        <w:t xml:space="preserve">3 PONUDA .............................................................................................................. 2 </w:t>
      </w:r>
    </w:p>
    <w:p w:rsidR="00031918" w:rsidRDefault="00031918" w:rsidP="00031918">
      <w:pPr>
        <w:pStyle w:val="Default"/>
        <w:rPr>
          <w:sz w:val="23"/>
          <w:szCs w:val="23"/>
        </w:rPr>
      </w:pPr>
      <w:r>
        <w:rPr>
          <w:sz w:val="23"/>
          <w:szCs w:val="23"/>
        </w:rPr>
        <w:t xml:space="preserve">3.1 Obrazac ponudbenog lista ................................................................................ 2 </w:t>
      </w:r>
    </w:p>
    <w:p w:rsidR="00031918" w:rsidRDefault="00031918" w:rsidP="00031918">
      <w:pPr>
        <w:pStyle w:val="Default"/>
        <w:rPr>
          <w:sz w:val="23"/>
          <w:szCs w:val="23"/>
        </w:rPr>
      </w:pPr>
      <w:r>
        <w:rPr>
          <w:sz w:val="23"/>
          <w:szCs w:val="23"/>
        </w:rPr>
        <w:t xml:space="preserve">3.2 Oblik, način izrade, sadržaj ponude .................................................................. 2 </w:t>
      </w:r>
    </w:p>
    <w:p w:rsidR="00031918" w:rsidRDefault="00031918" w:rsidP="00031918">
      <w:pPr>
        <w:pStyle w:val="Default"/>
        <w:rPr>
          <w:sz w:val="23"/>
          <w:szCs w:val="23"/>
        </w:rPr>
      </w:pPr>
      <w:r>
        <w:rPr>
          <w:sz w:val="23"/>
          <w:szCs w:val="23"/>
        </w:rPr>
        <w:t xml:space="preserve">3.3 Tajnost ponude ................................................................................................. 3 </w:t>
      </w:r>
    </w:p>
    <w:p w:rsidR="00031918" w:rsidRDefault="00031918" w:rsidP="00031918">
      <w:pPr>
        <w:pStyle w:val="Default"/>
        <w:rPr>
          <w:sz w:val="23"/>
          <w:szCs w:val="23"/>
        </w:rPr>
      </w:pPr>
      <w:r>
        <w:rPr>
          <w:sz w:val="23"/>
          <w:szCs w:val="23"/>
        </w:rPr>
        <w:t xml:space="preserve">3.4 Cijena ............................................................................................................... 3 </w:t>
      </w:r>
    </w:p>
    <w:p w:rsidR="00031918" w:rsidRDefault="00031918" w:rsidP="00031918">
      <w:pPr>
        <w:pStyle w:val="Default"/>
        <w:rPr>
          <w:sz w:val="23"/>
          <w:szCs w:val="23"/>
        </w:rPr>
      </w:pPr>
      <w:r>
        <w:rPr>
          <w:sz w:val="23"/>
          <w:szCs w:val="23"/>
        </w:rPr>
        <w:t xml:space="preserve">3.5 Plaćanje ............................................................................................................ 3 </w:t>
      </w:r>
    </w:p>
    <w:p w:rsidR="00031918" w:rsidRDefault="00031918" w:rsidP="00031918">
      <w:pPr>
        <w:pStyle w:val="Default"/>
        <w:rPr>
          <w:sz w:val="23"/>
          <w:szCs w:val="23"/>
        </w:rPr>
      </w:pPr>
      <w:r>
        <w:rPr>
          <w:sz w:val="23"/>
          <w:szCs w:val="23"/>
        </w:rPr>
        <w:t xml:space="preserve">3.6 Rok valjanosti, dostavljanje i datum odvijanja elektroničke dražbe ................... 4 </w:t>
      </w:r>
    </w:p>
    <w:p w:rsidR="00031918" w:rsidRDefault="00031918" w:rsidP="00031918">
      <w:pPr>
        <w:pStyle w:val="Default"/>
        <w:rPr>
          <w:sz w:val="23"/>
          <w:szCs w:val="23"/>
        </w:rPr>
      </w:pPr>
      <w:r>
        <w:rPr>
          <w:sz w:val="23"/>
          <w:szCs w:val="23"/>
        </w:rPr>
        <w:t xml:space="preserve">4 UVJETI SPOSOBNOSTI PONUDITELJA ............................................................ 4 </w:t>
      </w:r>
    </w:p>
    <w:p w:rsidR="00031918" w:rsidRDefault="00031918" w:rsidP="00031918">
      <w:pPr>
        <w:pStyle w:val="Default"/>
        <w:rPr>
          <w:sz w:val="23"/>
          <w:szCs w:val="23"/>
        </w:rPr>
      </w:pPr>
      <w:r>
        <w:rPr>
          <w:sz w:val="23"/>
          <w:szCs w:val="23"/>
        </w:rPr>
        <w:t xml:space="preserve">4.1 Uvjeti sposobnosti za obavljanje profesionalne sposobnosti ............................. 4 </w:t>
      </w:r>
    </w:p>
    <w:p w:rsidR="00031918" w:rsidRDefault="00031918" w:rsidP="00031918">
      <w:pPr>
        <w:pStyle w:val="Default"/>
        <w:rPr>
          <w:sz w:val="23"/>
          <w:szCs w:val="23"/>
        </w:rPr>
      </w:pPr>
      <w:r>
        <w:rPr>
          <w:sz w:val="23"/>
          <w:szCs w:val="23"/>
        </w:rPr>
        <w:t xml:space="preserve">5 ODABIR ............................................................................................................... 4 </w:t>
      </w:r>
    </w:p>
    <w:p w:rsidR="00031918" w:rsidRDefault="00031918" w:rsidP="00031918">
      <w:pPr>
        <w:pStyle w:val="Default"/>
        <w:rPr>
          <w:sz w:val="23"/>
          <w:szCs w:val="23"/>
        </w:rPr>
      </w:pPr>
      <w:r>
        <w:rPr>
          <w:sz w:val="23"/>
          <w:szCs w:val="23"/>
        </w:rPr>
        <w:t xml:space="preserve">5.1 Kriterij odabira ................................................................................................... 4 </w:t>
      </w:r>
    </w:p>
    <w:p w:rsidR="00031918" w:rsidRDefault="00031918" w:rsidP="00031918">
      <w:pPr>
        <w:pStyle w:val="Default"/>
        <w:rPr>
          <w:sz w:val="23"/>
          <w:szCs w:val="23"/>
        </w:rPr>
      </w:pPr>
      <w:r>
        <w:rPr>
          <w:sz w:val="23"/>
          <w:szCs w:val="23"/>
        </w:rPr>
        <w:t xml:space="preserve">6 JAMSTVO ............................................................................................................ 5 </w:t>
      </w:r>
    </w:p>
    <w:p w:rsidR="00031918" w:rsidRDefault="00031918" w:rsidP="00031918">
      <w:pPr>
        <w:pStyle w:val="Default"/>
        <w:rPr>
          <w:rFonts w:ascii="Times New Roman" w:hAnsi="Times New Roman" w:cs="Times New Roman"/>
          <w:sz w:val="23"/>
          <w:szCs w:val="23"/>
        </w:rPr>
      </w:pPr>
      <w:r>
        <w:rPr>
          <w:sz w:val="23"/>
          <w:szCs w:val="23"/>
        </w:rPr>
        <w:t xml:space="preserve">6.1 Jamstvo za uredno ispunjenje ugovora .............................................................. 5 </w:t>
      </w:r>
      <w:r>
        <w:rPr>
          <w:rFonts w:ascii="Times New Roman" w:hAnsi="Times New Roman" w:cs="Times New Roman"/>
          <w:sz w:val="23"/>
          <w:szCs w:val="23"/>
        </w:rPr>
        <w:t xml:space="preserve">1 </w:t>
      </w:r>
    </w:p>
    <w:p w:rsidR="00031918" w:rsidRDefault="00031918" w:rsidP="00031918">
      <w:pPr>
        <w:pStyle w:val="Default"/>
        <w:rPr>
          <w:color w:val="auto"/>
        </w:rPr>
      </w:pPr>
    </w:p>
    <w:p w:rsidR="00031918" w:rsidRDefault="00031918" w:rsidP="00031918">
      <w:pPr>
        <w:pStyle w:val="Default"/>
        <w:pageBreakBefore/>
        <w:rPr>
          <w:color w:val="auto"/>
          <w:sz w:val="23"/>
          <w:szCs w:val="23"/>
        </w:rPr>
      </w:pPr>
      <w:r>
        <w:rPr>
          <w:b/>
          <w:bCs/>
          <w:color w:val="auto"/>
          <w:sz w:val="23"/>
          <w:szCs w:val="23"/>
        </w:rPr>
        <w:lastRenderedPageBreak/>
        <w:t xml:space="preserve">1. NARUČITELJ </w:t>
      </w:r>
    </w:p>
    <w:p w:rsidR="00031918" w:rsidRDefault="00031918" w:rsidP="00031918">
      <w:pPr>
        <w:pStyle w:val="Default"/>
        <w:rPr>
          <w:color w:val="auto"/>
          <w:sz w:val="22"/>
          <w:szCs w:val="22"/>
        </w:rPr>
      </w:pPr>
      <w:r>
        <w:rPr>
          <w:b/>
          <w:bCs/>
          <w:color w:val="auto"/>
          <w:sz w:val="22"/>
          <w:szCs w:val="22"/>
        </w:rPr>
        <w:t xml:space="preserve">1.1 Naziv Naručitelja </w:t>
      </w:r>
    </w:p>
    <w:p w:rsidR="00031918" w:rsidRDefault="00031918" w:rsidP="00031918">
      <w:pPr>
        <w:pStyle w:val="Default"/>
        <w:rPr>
          <w:color w:val="auto"/>
          <w:sz w:val="22"/>
          <w:szCs w:val="22"/>
        </w:rPr>
      </w:pPr>
      <w:r>
        <w:rPr>
          <w:color w:val="auto"/>
          <w:sz w:val="22"/>
          <w:szCs w:val="22"/>
        </w:rPr>
        <w:t>Opća bolnica Zadar, Bože Peričića 5</w:t>
      </w:r>
      <w:r w:rsidRPr="00031918">
        <w:rPr>
          <w:color w:val="auto"/>
          <w:sz w:val="22"/>
          <w:szCs w:val="22"/>
        </w:rPr>
        <w:t>, 23000 Zadar</w:t>
      </w:r>
    </w:p>
    <w:p w:rsidR="00031918" w:rsidRDefault="00031918" w:rsidP="00031918">
      <w:pPr>
        <w:pStyle w:val="Default"/>
        <w:rPr>
          <w:color w:val="auto"/>
          <w:sz w:val="22"/>
          <w:szCs w:val="22"/>
        </w:rPr>
      </w:pPr>
      <w:r>
        <w:rPr>
          <w:color w:val="auto"/>
          <w:sz w:val="22"/>
          <w:szCs w:val="22"/>
        </w:rPr>
        <w:t xml:space="preserve">OIB: </w:t>
      </w:r>
      <w:r w:rsidRPr="00031918">
        <w:rPr>
          <w:color w:val="auto"/>
          <w:sz w:val="22"/>
          <w:szCs w:val="22"/>
        </w:rPr>
        <w:t>11854878552</w:t>
      </w:r>
      <w:r>
        <w:rPr>
          <w:color w:val="auto"/>
          <w:sz w:val="22"/>
          <w:szCs w:val="22"/>
        </w:rPr>
        <w:t xml:space="preserve"> </w:t>
      </w:r>
    </w:p>
    <w:p w:rsidR="00031918" w:rsidRDefault="00031918" w:rsidP="00031918">
      <w:pPr>
        <w:pStyle w:val="Default"/>
        <w:rPr>
          <w:color w:val="auto"/>
          <w:sz w:val="22"/>
          <w:szCs w:val="22"/>
        </w:rPr>
      </w:pPr>
      <w:r>
        <w:rPr>
          <w:color w:val="auto"/>
          <w:sz w:val="22"/>
          <w:szCs w:val="22"/>
        </w:rPr>
        <w:t xml:space="preserve">Telefon: +385 23505535 </w:t>
      </w:r>
    </w:p>
    <w:p w:rsidR="00031918" w:rsidRPr="00C835DC" w:rsidRDefault="00031918" w:rsidP="00031918">
      <w:pPr>
        <w:spacing w:after="0"/>
        <w:rPr>
          <w:rStyle w:val="Hyperlink"/>
          <w:rFonts w:ascii="Arial" w:eastAsiaTheme="minorHAnsi" w:hAnsi="Arial" w:cs="Arial"/>
          <w:sz w:val="24"/>
          <w:szCs w:val="24"/>
        </w:rPr>
      </w:pPr>
      <w:r w:rsidRPr="00031918">
        <w:rPr>
          <w:rFonts w:ascii="Arial" w:eastAsiaTheme="minorHAnsi" w:hAnsi="Arial" w:cs="Arial"/>
        </w:rPr>
        <w:t>Internetska adresa:</w:t>
      </w:r>
      <w:r>
        <w:t xml:space="preserve"> </w:t>
      </w:r>
      <w:hyperlink r:id="rId7" w:history="1">
        <w:r w:rsidRPr="00C835DC">
          <w:rPr>
            <w:rStyle w:val="Hyperlink"/>
            <w:rFonts w:ascii="Arial" w:eastAsiaTheme="minorHAnsi" w:hAnsi="Arial" w:cs="Arial"/>
            <w:sz w:val="24"/>
            <w:szCs w:val="24"/>
          </w:rPr>
          <w:t>https://www.bolnica-zadar.hr/</w:t>
        </w:r>
      </w:hyperlink>
    </w:p>
    <w:p w:rsidR="00031918" w:rsidRPr="00C835DC" w:rsidRDefault="00031918" w:rsidP="00031918">
      <w:pPr>
        <w:spacing w:after="0"/>
        <w:rPr>
          <w:rStyle w:val="Hyperlink"/>
          <w:rFonts w:ascii="Arial" w:eastAsiaTheme="minorHAnsi" w:hAnsi="Arial" w:cs="Arial"/>
          <w:sz w:val="24"/>
          <w:szCs w:val="24"/>
        </w:rPr>
      </w:pPr>
      <w:r w:rsidRPr="00031918">
        <w:rPr>
          <w:rFonts w:ascii="Arial" w:eastAsiaTheme="minorHAnsi" w:hAnsi="Arial" w:cs="Arial"/>
        </w:rPr>
        <w:t xml:space="preserve">Adresa elektroničke pošte: </w:t>
      </w:r>
      <w:hyperlink r:id="rId8" w:history="1">
        <w:r w:rsidRPr="00C835DC">
          <w:rPr>
            <w:rStyle w:val="Hyperlink"/>
            <w:rFonts w:ascii="Arial" w:eastAsiaTheme="minorHAnsi" w:hAnsi="Arial" w:cs="Arial"/>
            <w:sz w:val="24"/>
            <w:szCs w:val="24"/>
          </w:rPr>
          <w:t>moreta.pikunic@bolnica-zadar.hr</w:t>
        </w:r>
      </w:hyperlink>
      <w:r w:rsidRPr="00C835DC">
        <w:rPr>
          <w:rStyle w:val="Hyperlink"/>
          <w:rFonts w:ascii="Arial" w:eastAsiaTheme="minorHAnsi" w:hAnsi="Arial" w:cs="Arial"/>
          <w:sz w:val="24"/>
          <w:szCs w:val="24"/>
        </w:rPr>
        <w:t>; nino.funcic@bolnica-zadar.hr</w:t>
      </w:r>
    </w:p>
    <w:p w:rsidR="00031918" w:rsidRDefault="00031918" w:rsidP="00031918">
      <w:pPr>
        <w:pStyle w:val="Default"/>
        <w:rPr>
          <w:color w:val="auto"/>
          <w:sz w:val="22"/>
          <w:szCs w:val="22"/>
        </w:rPr>
      </w:pPr>
      <w:r>
        <w:rPr>
          <w:b/>
          <w:bCs/>
          <w:color w:val="auto"/>
          <w:sz w:val="22"/>
          <w:szCs w:val="22"/>
        </w:rPr>
        <w:t xml:space="preserve">1.2 Kontakt s Naručiteljem </w:t>
      </w:r>
    </w:p>
    <w:p w:rsidR="00031918" w:rsidRDefault="00031918" w:rsidP="00031918">
      <w:pPr>
        <w:pStyle w:val="Default"/>
        <w:rPr>
          <w:color w:val="auto"/>
          <w:sz w:val="22"/>
          <w:szCs w:val="22"/>
        </w:rPr>
      </w:pPr>
      <w:r>
        <w:rPr>
          <w:color w:val="auto"/>
          <w:sz w:val="22"/>
          <w:szCs w:val="22"/>
        </w:rPr>
        <w:t xml:space="preserve">Komunikacija i svaka druga razmjena informacija između naručitelja i gospodarskih subjekata može se obavljati isključivo na hrvatskom jeziku elektroničkom poštom na navedenu e-mail adrese. </w:t>
      </w:r>
    </w:p>
    <w:p w:rsidR="00031918" w:rsidRDefault="00031918" w:rsidP="00031918">
      <w:pPr>
        <w:pStyle w:val="Default"/>
        <w:rPr>
          <w:color w:val="auto"/>
          <w:sz w:val="22"/>
          <w:szCs w:val="22"/>
        </w:rPr>
      </w:pPr>
      <w:r>
        <w:rPr>
          <w:color w:val="auto"/>
          <w:sz w:val="22"/>
          <w:szCs w:val="22"/>
        </w:rPr>
        <w:t xml:space="preserve">Za vrijeme roka za dostavu ponuda gospodarski subjekti mogu zahtijevati objašnjenja i izmjene vezane za dokumentaciju ovog predmeta nabave. Naručitelj će odgovoriti na svaki pojedini pravodoban zahtjev. Pravodobnim se smatra onaj zahtjev koji je dostavljen naručitelju najkasnije tijekom drugog dana prije dana u kojem ističe rok za dostavu ponuda. </w:t>
      </w:r>
    </w:p>
    <w:p w:rsidR="00031918" w:rsidRDefault="00031918" w:rsidP="00031918">
      <w:pPr>
        <w:pStyle w:val="Default"/>
        <w:rPr>
          <w:color w:val="auto"/>
          <w:sz w:val="22"/>
          <w:szCs w:val="22"/>
        </w:rPr>
      </w:pPr>
      <w:r>
        <w:rPr>
          <w:color w:val="auto"/>
          <w:sz w:val="22"/>
          <w:szCs w:val="22"/>
        </w:rPr>
        <w:t xml:space="preserve">Služba i osoba zadužena za kontakt u svezi postupka jednostavne nabave, pojašnjenja dokumentacije i slično upućuju se: </w:t>
      </w:r>
    </w:p>
    <w:p w:rsidR="00031918" w:rsidRDefault="00C835DC" w:rsidP="00031918">
      <w:pPr>
        <w:pStyle w:val="Default"/>
        <w:rPr>
          <w:color w:val="auto"/>
          <w:sz w:val="22"/>
          <w:szCs w:val="22"/>
        </w:rPr>
      </w:pPr>
      <w:r>
        <w:rPr>
          <w:color w:val="auto"/>
          <w:sz w:val="22"/>
          <w:szCs w:val="22"/>
        </w:rPr>
        <w:t>Odjel za nabavu, investicije i EU fondove</w:t>
      </w:r>
      <w:r w:rsidR="00031918">
        <w:rPr>
          <w:color w:val="auto"/>
          <w:sz w:val="22"/>
          <w:szCs w:val="22"/>
        </w:rPr>
        <w:t xml:space="preserve">, </w:t>
      </w:r>
    </w:p>
    <w:p w:rsidR="00031918" w:rsidRDefault="00C835DC" w:rsidP="00031918">
      <w:pPr>
        <w:pStyle w:val="Default"/>
        <w:rPr>
          <w:color w:val="auto"/>
          <w:sz w:val="22"/>
          <w:szCs w:val="22"/>
        </w:rPr>
      </w:pPr>
      <w:r>
        <w:rPr>
          <w:color w:val="auto"/>
          <w:sz w:val="22"/>
          <w:szCs w:val="22"/>
        </w:rPr>
        <w:t>Moreta Pikunić</w:t>
      </w:r>
    </w:p>
    <w:p w:rsidR="00031918" w:rsidRDefault="00031918" w:rsidP="00031918">
      <w:pPr>
        <w:pStyle w:val="Default"/>
        <w:rPr>
          <w:color w:val="auto"/>
          <w:sz w:val="22"/>
          <w:szCs w:val="22"/>
        </w:rPr>
      </w:pPr>
      <w:r>
        <w:rPr>
          <w:color w:val="auto"/>
          <w:sz w:val="22"/>
          <w:szCs w:val="22"/>
        </w:rPr>
        <w:t xml:space="preserve">Telefon: +385 </w:t>
      </w:r>
      <w:r w:rsidR="00C835DC">
        <w:rPr>
          <w:color w:val="auto"/>
          <w:sz w:val="22"/>
          <w:szCs w:val="22"/>
        </w:rPr>
        <w:t>23505535</w:t>
      </w:r>
    </w:p>
    <w:p w:rsidR="00031918" w:rsidRDefault="00031918" w:rsidP="00031918">
      <w:pPr>
        <w:pStyle w:val="Default"/>
        <w:rPr>
          <w:color w:val="auto"/>
          <w:sz w:val="22"/>
          <w:szCs w:val="22"/>
        </w:rPr>
      </w:pPr>
      <w:r>
        <w:rPr>
          <w:color w:val="auto"/>
          <w:sz w:val="22"/>
          <w:szCs w:val="22"/>
        </w:rPr>
        <w:t xml:space="preserve">Adresa elektroničke pošte: </w:t>
      </w:r>
      <w:hyperlink r:id="rId9" w:history="1">
        <w:r w:rsidR="00C835DC" w:rsidRPr="00122423">
          <w:rPr>
            <w:rStyle w:val="Hyperlink"/>
          </w:rPr>
          <w:t>moreta.pikunic@bolnica-zadar.hr</w:t>
        </w:r>
      </w:hyperlink>
    </w:p>
    <w:p w:rsidR="00031918" w:rsidRDefault="00031918" w:rsidP="00031918">
      <w:pPr>
        <w:pStyle w:val="Default"/>
        <w:rPr>
          <w:color w:val="auto"/>
          <w:sz w:val="23"/>
          <w:szCs w:val="23"/>
        </w:rPr>
      </w:pPr>
      <w:r>
        <w:rPr>
          <w:b/>
          <w:bCs/>
          <w:color w:val="auto"/>
          <w:sz w:val="23"/>
          <w:szCs w:val="23"/>
        </w:rPr>
        <w:t xml:space="preserve">2. PREDMET NABAVE </w:t>
      </w:r>
    </w:p>
    <w:p w:rsidR="00031918" w:rsidRDefault="00031918" w:rsidP="00031918">
      <w:pPr>
        <w:pStyle w:val="Default"/>
        <w:rPr>
          <w:color w:val="auto"/>
          <w:sz w:val="22"/>
          <w:szCs w:val="22"/>
        </w:rPr>
      </w:pPr>
      <w:r>
        <w:rPr>
          <w:b/>
          <w:bCs/>
          <w:color w:val="auto"/>
          <w:sz w:val="22"/>
          <w:szCs w:val="22"/>
        </w:rPr>
        <w:t xml:space="preserve">2.1 Opis predmeta nabave </w:t>
      </w:r>
    </w:p>
    <w:p w:rsidR="00C835DC" w:rsidRDefault="00C835DC" w:rsidP="00031918">
      <w:pPr>
        <w:pStyle w:val="Default"/>
        <w:rPr>
          <w:b/>
          <w:bCs/>
          <w:color w:val="auto"/>
          <w:sz w:val="22"/>
          <w:szCs w:val="22"/>
        </w:rPr>
      </w:pPr>
      <w:r w:rsidRPr="00C835DC">
        <w:rPr>
          <w:b/>
          <w:bCs/>
          <w:color w:val="auto"/>
          <w:sz w:val="22"/>
          <w:szCs w:val="22"/>
        </w:rPr>
        <w:t xml:space="preserve">Licence za pretvaranje govora u tekst </w:t>
      </w:r>
    </w:p>
    <w:p w:rsidR="00031918" w:rsidRDefault="00031918" w:rsidP="00031918">
      <w:pPr>
        <w:pStyle w:val="Default"/>
        <w:rPr>
          <w:color w:val="auto"/>
          <w:sz w:val="22"/>
          <w:szCs w:val="22"/>
        </w:rPr>
      </w:pPr>
      <w:r>
        <w:rPr>
          <w:color w:val="auto"/>
          <w:sz w:val="22"/>
          <w:szCs w:val="22"/>
        </w:rPr>
        <w:t xml:space="preserve">Sve okolnosti koje su značajne za izradu ponude u ovom predmetu nabave, navedeni su u Tehničkoj specifikaciji i Troškovniku koji su objavljeni uz ovu dokumentaciju o nabavi i njezin su sastavni dio. </w:t>
      </w:r>
    </w:p>
    <w:p w:rsidR="00031918" w:rsidRDefault="00031918" w:rsidP="00031918">
      <w:pPr>
        <w:pStyle w:val="Default"/>
        <w:rPr>
          <w:color w:val="auto"/>
          <w:sz w:val="22"/>
          <w:szCs w:val="22"/>
        </w:rPr>
      </w:pPr>
      <w:r>
        <w:rPr>
          <w:b/>
          <w:bCs/>
          <w:color w:val="auto"/>
          <w:sz w:val="22"/>
          <w:szCs w:val="22"/>
        </w:rPr>
        <w:t xml:space="preserve">2.2 Mjesto isporuke i vrijeme trajanja ugovora o nabavi </w:t>
      </w:r>
    </w:p>
    <w:p w:rsidR="00031918" w:rsidRDefault="00031918" w:rsidP="00031918">
      <w:pPr>
        <w:pStyle w:val="Default"/>
        <w:rPr>
          <w:color w:val="auto"/>
          <w:sz w:val="22"/>
          <w:szCs w:val="22"/>
        </w:rPr>
      </w:pPr>
      <w:r>
        <w:rPr>
          <w:color w:val="auto"/>
          <w:sz w:val="22"/>
          <w:szCs w:val="22"/>
        </w:rPr>
        <w:t xml:space="preserve">Nadogradnja sustava se vrši za </w:t>
      </w:r>
      <w:r w:rsidR="00C835DC">
        <w:rPr>
          <w:color w:val="auto"/>
          <w:sz w:val="22"/>
          <w:szCs w:val="22"/>
        </w:rPr>
        <w:t>Opću bolnicu Zadar</w:t>
      </w:r>
      <w:r>
        <w:rPr>
          <w:color w:val="auto"/>
          <w:sz w:val="22"/>
          <w:szCs w:val="22"/>
        </w:rPr>
        <w:t xml:space="preserve">, </w:t>
      </w:r>
      <w:r w:rsidR="00C835DC">
        <w:rPr>
          <w:color w:val="auto"/>
          <w:sz w:val="22"/>
          <w:szCs w:val="22"/>
        </w:rPr>
        <w:t>Bože Peričića 5</w:t>
      </w:r>
      <w:r>
        <w:rPr>
          <w:color w:val="auto"/>
          <w:sz w:val="22"/>
          <w:szCs w:val="22"/>
        </w:rPr>
        <w:t xml:space="preserve">. </w:t>
      </w:r>
    </w:p>
    <w:p w:rsidR="00031918" w:rsidRDefault="00031918" w:rsidP="00031918">
      <w:pPr>
        <w:pStyle w:val="Default"/>
        <w:rPr>
          <w:color w:val="auto"/>
          <w:sz w:val="22"/>
          <w:szCs w:val="22"/>
        </w:rPr>
      </w:pPr>
      <w:r>
        <w:rPr>
          <w:color w:val="auto"/>
          <w:sz w:val="22"/>
          <w:szCs w:val="22"/>
        </w:rPr>
        <w:t xml:space="preserve">Trajanje ugovora o nabavi se zaključuje na razdoblje od </w:t>
      </w:r>
      <w:r w:rsidR="00C835DC">
        <w:rPr>
          <w:color w:val="auto"/>
          <w:sz w:val="22"/>
          <w:szCs w:val="22"/>
        </w:rPr>
        <w:t>pet</w:t>
      </w:r>
      <w:r>
        <w:rPr>
          <w:color w:val="auto"/>
          <w:sz w:val="22"/>
          <w:szCs w:val="22"/>
        </w:rPr>
        <w:t xml:space="preserve"> (</w:t>
      </w:r>
      <w:r w:rsidR="00C835DC">
        <w:rPr>
          <w:color w:val="auto"/>
          <w:sz w:val="22"/>
          <w:szCs w:val="22"/>
        </w:rPr>
        <w:t>5</w:t>
      </w:r>
      <w:r>
        <w:rPr>
          <w:color w:val="auto"/>
          <w:sz w:val="22"/>
          <w:szCs w:val="22"/>
        </w:rPr>
        <w:t>) godin</w:t>
      </w:r>
      <w:r w:rsidR="00C835DC">
        <w:rPr>
          <w:color w:val="auto"/>
          <w:sz w:val="22"/>
          <w:szCs w:val="22"/>
        </w:rPr>
        <w:t>a</w:t>
      </w:r>
      <w:r>
        <w:rPr>
          <w:color w:val="auto"/>
          <w:sz w:val="22"/>
          <w:szCs w:val="22"/>
        </w:rPr>
        <w:t xml:space="preserve">. </w:t>
      </w:r>
    </w:p>
    <w:p w:rsidR="00031918" w:rsidRDefault="00031918" w:rsidP="00031918">
      <w:pPr>
        <w:pStyle w:val="Default"/>
        <w:rPr>
          <w:color w:val="auto"/>
          <w:sz w:val="22"/>
          <w:szCs w:val="22"/>
        </w:rPr>
      </w:pPr>
      <w:r>
        <w:rPr>
          <w:color w:val="auto"/>
          <w:sz w:val="22"/>
          <w:szCs w:val="22"/>
        </w:rPr>
        <w:t xml:space="preserve">Održavanje sustava se treba izvršavati u periodu od </w:t>
      </w:r>
      <w:r w:rsidR="00C835DC">
        <w:rPr>
          <w:color w:val="auto"/>
          <w:sz w:val="22"/>
          <w:szCs w:val="22"/>
        </w:rPr>
        <w:t>pet</w:t>
      </w:r>
      <w:r>
        <w:rPr>
          <w:color w:val="auto"/>
          <w:sz w:val="22"/>
          <w:szCs w:val="22"/>
        </w:rPr>
        <w:t xml:space="preserve"> (</w:t>
      </w:r>
      <w:r w:rsidR="00C835DC">
        <w:rPr>
          <w:color w:val="auto"/>
          <w:sz w:val="22"/>
          <w:szCs w:val="22"/>
        </w:rPr>
        <w:t>5</w:t>
      </w:r>
      <w:r>
        <w:rPr>
          <w:color w:val="auto"/>
          <w:sz w:val="22"/>
          <w:szCs w:val="22"/>
        </w:rPr>
        <w:t>) godin</w:t>
      </w:r>
      <w:r w:rsidR="00C835DC">
        <w:rPr>
          <w:color w:val="auto"/>
          <w:sz w:val="22"/>
          <w:szCs w:val="22"/>
        </w:rPr>
        <w:t>a</w:t>
      </w:r>
      <w:r>
        <w:rPr>
          <w:color w:val="auto"/>
          <w:sz w:val="22"/>
          <w:szCs w:val="22"/>
        </w:rPr>
        <w:t xml:space="preserve">. </w:t>
      </w:r>
    </w:p>
    <w:p w:rsidR="00031918" w:rsidRDefault="00031918" w:rsidP="00031918">
      <w:pPr>
        <w:pStyle w:val="Default"/>
        <w:rPr>
          <w:color w:val="auto"/>
          <w:sz w:val="22"/>
          <w:szCs w:val="22"/>
        </w:rPr>
      </w:pPr>
      <w:r>
        <w:rPr>
          <w:b/>
          <w:bCs/>
          <w:color w:val="auto"/>
          <w:sz w:val="22"/>
          <w:szCs w:val="22"/>
        </w:rPr>
        <w:t xml:space="preserve">2.3 Troškovnik - Tehnička specifikacija </w:t>
      </w:r>
    </w:p>
    <w:p w:rsidR="00031918" w:rsidRDefault="00031918" w:rsidP="00031918">
      <w:pPr>
        <w:pStyle w:val="Default"/>
        <w:rPr>
          <w:rFonts w:ascii="Times New Roman" w:hAnsi="Times New Roman" w:cs="Times New Roman"/>
          <w:color w:val="auto"/>
          <w:sz w:val="23"/>
          <w:szCs w:val="23"/>
        </w:rPr>
      </w:pPr>
      <w:r>
        <w:rPr>
          <w:color w:val="auto"/>
          <w:sz w:val="22"/>
          <w:szCs w:val="22"/>
        </w:rPr>
        <w:t xml:space="preserve">Tražene karakteristike usluge detaljno su utvrđene u troškovniku - tehničkoj specifikaciji (Prilog 2). </w:t>
      </w:r>
      <w:r>
        <w:rPr>
          <w:rFonts w:ascii="Times New Roman" w:hAnsi="Times New Roman" w:cs="Times New Roman"/>
          <w:color w:val="auto"/>
          <w:sz w:val="23"/>
          <w:szCs w:val="23"/>
        </w:rPr>
        <w:t xml:space="preserve">2 </w:t>
      </w:r>
    </w:p>
    <w:p w:rsidR="00031918" w:rsidRDefault="00031918" w:rsidP="00031918">
      <w:pPr>
        <w:pStyle w:val="Default"/>
        <w:rPr>
          <w:color w:val="auto"/>
        </w:rPr>
      </w:pPr>
    </w:p>
    <w:p w:rsidR="00031918" w:rsidRDefault="00031918" w:rsidP="00031918">
      <w:pPr>
        <w:pStyle w:val="Default"/>
        <w:pageBreakBefore/>
        <w:rPr>
          <w:color w:val="auto"/>
          <w:sz w:val="22"/>
          <w:szCs w:val="22"/>
        </w:rPr>
      </w:pPr>
      <w:r>
        <w:rPr>
          <w:color w:val="auto"/>
          <w:sz w:val="22"/>
          <w:szCs w:val="22"/>
        </w:rPr>
        <w:lastRenderedPageBreak/>
        <w:t xml:space="preserve">Ponuditelji obavezno popunjavaju u troškovniku stupce 5, 6, 7, 8, 9 i 10 troškovnika za one stavke za koje je u stupcu 4 iskazana količina. </w:t>
      </w:r>
    </w:p>
    <w:p w:rsidR="00031918" w:rsidRDefault="00031918" w:rsidP="00031918">
      <w:pPr>
        <w:pStyle w:val="Default"/>
        <w:rPr>
          <w:color w:val="auto"/>
          <w:sz w:val="22"/>
          <w:szCs w:val="22"/>
        </w:rPr>
      </w:pPr>
      <w:r>
        <w:rPr>
          <w:color w:val="auto"/>
          <w:sz w:val="22"/>
          <w:szCs w:val="22"/>
        </w:rPr>
        <w:t xml:space="preserve">Troškovnik - Tehničku specifikaciju ponuditelj mora ispuniti na način da se u stupcu „Potvrda tehničkog opisa“ navede broj stranice ponude na kojoj je dokazana specifikacija (priložena originalna dokumentacija proizvođača ili njen dio). </w:t>
      </w:r>
    </w:p>
    <w:p w:rsidR="00031918" w:rsidRDefault="00031918" w:rsidP="00031918">
      <w:pPr>
        <w:pStyle w:val="Default"/>
        <w:rPr>
          <w:color w:val="auto"/>
          <w:sz w:val="22"/>
          <w:szCs w:val="22"/>
        </w:rPr>
      </w:pPr>
      <w:r>
        <w:rPr>
          <w:color w:val="auto"/>
          <w:sz w:val="22"/>
          <w:szCs w:val="22"/>
        </w:rPr>
        <w:t xml:space="preserve">Također, u troškovniku je potrebno ispuniti i stavku koja se odnosi na ukupnu cijenu fco </w:t>
      </w:r>
      <w:r w:rsidR="00C835DC">
        <w:rPr>
          <w:color w:val="auto"/>
          <w:sz w:val="22"/>
          <w:szCs w:val="22"/>
        </w:rPr>
        <w:t>OBZ</w:t>
      </w:r>
      <w:r>
        <w:rPr>
          <w:color w:val="auto"/>
          <w:sz w:val="22"/>
          <w:szCs w:val="22"/>
        </w:rPr>
        <w:t xml:space="preserve"> Zagreb bez PDV-a. Ukupni iznos stavke bez PDV-a upisuje se brojkama. </w:t>
      </w:r>
    </w:p>
    <w:p w:rsidR="00031918" w:rsidRDefault="00031918" w:rsidP="00031918">
      <w:pPr>
        <w:pStyle w:val="Default"/>
        <w:rPr>
          <w:color w:val="auto"/>
          <w:sz w:val="22"/>
          <w:szCs w:val="22"/>
        </w:rPr>
      </w:pPr>
      <w:r>
        <w:rPr>
          <w:color w:val="auto"/>
          <w:sz w:val="22"/>
          <w:szCs w:val="22"/>
        </w:rPr>
        <w:t xml:space="preserve">Jedinične cijene svake stavke troškovnika i ukupna cijena moraju biti zaokružene na dvije decimale. Prilikom popunjavanja troškovnika cijena stavke izračunava se kao umnožak količine stavke i jedinične cijene fco </w:t>
      </w:r>
      <w:r w:rsidR="00C835DC">
        <w:rPr>
          <w:color w:val="auto"/>
          <w:sz w:val="22"/>
          <w:szCs w:val="22"/>
        </w:rPr>
        <w:t>OB</w:t>
      </w:r>
      <w:r>
        <w:rPr>
          <w:color w:val="auto"/>
          <w:sz w:val="22"/>
          <w:szCs w:val="22"/>
        </w:rPr>
        <w:t xml:space="preserve"> Za</w:t>
      </w:r>
      <w:r w:rsidR="00C835DC">
        <w:rPr>
          <w:color w:val="auto"/>
          <w:sz w:val="22"/>
          <w:szCs w:val="22"/>
        </w:rPr>
        <w:t>dar</w:t>
      </w:r>
      <w:r>
        <w:rPr>
          <w:color w:val="auto"/>
          <w:sz w:val="22"/>
          <w:szCs w:val="22"/>
        </w:rPr>
        <w:t xml:space="preserve"> bez PDV-a. </w:t>
      </w:r>
    </w:p>
    <w:p w:rsidR="00031918" w:rsidRDefault="00031918" w:rsidP="00031918">
      <w:pPr>
        <w:pStyle w:val="Default"/>
        <w:rPr>
          <w:color w:val="auto"/>
          <w:sz w:val="22"/>
          <w:szCs w:val="22"/>
        </w:rPr>
      </w:pPr>
      <w:r>
        <w:rPr>
          <w:color w:val="auto"/>
          <w:sz w:val="22"/>
          <w:szCs w:val="22"/>
        </w:rPr>
        <w:t xml:space="preserve">Gospodarskim subjektima nije dopušteno mijenjati tekst tehničke specifikacije - troškovnika. </w:t>
      </w:r>
    </w:p>
    <w:p w:rsidR="00031918" w:rsidRDefault="00031918" w:rsidP="00031918">
      <w:pPr>
        <w:pStyle w:val="Default"/>
        <w:rPr>
          <w:color w:val="auto"/>
          <w:sz w:val="22"/>
          <w:szCs w:val="22"/>
        </w:rPr>
      </w:pPr>
      <w:r>
        <w:rPr>
          <w:color w:val="auto"/>
          <w:sz w:val="22"/>
          <w:szCs w:val="22"/>
        </w:rPr>
        <w:t xml:space="preserve">Sve stavke troškovnika - tehničke specifikacije moraju biti ispunjene. </w:t>
      </w:r>
    </w:p>
    <w:p w:rsidR="00031918" w:rsidRDefault="00031918" w:rsidP="00031918">
      <w:pPr>
        <w:pStyle w:val="Default"/>
        <w:rPr>
          <w:color w:val="auto"/>
          <w:sz w:val="22"/>
          <w:szCs w:val="22"/>
        </w:rPr>
      </w:pPr>
      <w:r>
        <w:rPr>
          <w:color w:val="auto"/>
          <w:sz w:val="22"/>
          <w:szCs w:val="22"/>
        </w:rPr>
        <w:t xml:space="preserve">Cijena ponude izražava se za cjelokupni predmet nabave. </w:t>
      </w:r>
    </w:p>
    <w:p w:rsidR="00031918" w:rsidRDefault="00031918" w:rsidP="00031918">
      <w:pPr>
        <w:pStyle w:val="Default"/>
        <w:rPr>
          <w:color w:val="auto"/>
          <w:sz w:val="22"/>
          <w:szCs w:val="22"/>
        </w:rPr>
      </w:pPr>
      <w:r>
        <w:rPr>
          <w:b/>
          <w:bCs/>
          <w:color w:val="auto"/>
          <w:sz w:val="22"/>
          <w:szCs w:val="22"/>
        </w:rPr>
        <w:t xml:space="preserve">2.4 Procijenjena vrijednost nabave </w:t>
      </w:r>
    </w:p>
    <w:p w:rsidR="00031918" w:rsidRDefault="00031918" w:rsidP="00031918">
      <w:pPr>
        <w:pStyle w:val="Default"/>
        <w:rPr>
          <w:color w:val="auto"/>
          <w:sz w:val="22"/>
          <w:szCs w:val="22"/>
        </w:rPr>
      </w:pPr>
      <w:r>
        <w:rPr>
          <w:color w:val="auto"/>
          <w:sz w:val="22"/>
          <w:szCs w:val="22"/>
        </w:rPr>
        <w:t xml:space="preserve">Procijenjena vrijednost nabave iznosi: </w:t>
      </w:r>
      <w:r>
        <w:rPr>
          <w:b/>
          <w:bCs/>
          <w:color w:val="auto"/>
          <w:sz w:val="22"/>
          <w:szCs w:val="22"/>
        </w:rPr>
        <w:t>1</w:t>
      </w:r>
      <w:r w:rsidR="00C835DC">
        <w:rPr>
          <w:b/>
          <w:bCs/>
          <w:color w:val="auto"/>
          <w:sz w:val="22"/>
          <w:szCs w:val="22"/>
        </w:rPr>
        <w:t>94</w:t>
      </w:r>
      <w:r>
        <w:rPr>
          <w:b/>
          <w:bCs/>
          <w:color w:val="auto"/>
          <w:sz w:val="22"/>
          <w:szCs w:val="22"/>
        </w:rPr>
        <w:t xml:space="preserve">.000,00 bez PDV-a. </w:t>
      </w:r>
    </w:p>
    <w:p w:rsidR="00031918" w:rsidRDefault="00031918" w:rsidP="00031918">
      <w:pPr>
        <w:pStyle w:val="Default"/>
        <w:rPr>
          <w:color w:val="auto"/>
          <w:sz w:val="22"/>
          <w:szCs w:val="22"/>
        </w:rPr>
      </w:pPr>
      <w:r>
        <w:rPr>
          <w:b/>
          <w:bCs/>
          <w:color w:val="auto"/>
          <w:sz w:val="22"/>
          <w:szCs w:val="22"/>
        </w:rPr>
        <w:t xml:space="preserve">2.5 Način nuđenja </w:t>
      </w:r>
    </w:p>
    <w:p w:rsidR="00031918" w:rsidRDefault="00031918" w:rsidP="00031918">
      <w:pPr>
        <w:pStyle w:val="Default"/>
        <w:rPr>
          <w:color w:val="auto"/>
          <w:sz w:val="22"/>
          <w:szCs w:val="22"/>
        </w:rPr>
      </w:pPr>
      <w:r>
        <w:rPr>
          <w:color w:val="auto"/>
          <w:sz w:val="22"/>
          <w:szCs w:val="22"/>
        </w:rPr>
        <w:t xml:space="preserve">Ponuditelj mora ponuditi cjelokupan predmet nabave sukladno količinama u troškovniku. </w:t>
      </w:r>
    </w:p>
    <w:p w:rsidR="00031918" w:rsidRDefault="00031918" w:rsidP="00031918">
      <w:pPr>
        <w:pStyle w:val="Default"/>
        <w:rPr>
          <w:color w:val="auto"/>
          <w:sz w:val="23"/>
          <w:szCs w:val="23"/>
        </w:rPr>
      </w:pPr>
      <w:r>
        <w:rPr>
          <w:b/>
          <w:bCs/>
          <w:color w:val="auto"/>
          <w:sz w:val="23"/>
          <w:szCs w:val="23"/>
        </w:rPr>
        <w:t xml:space="preserve">3 PONUDA </w:t>
      </w:r>
    </w:p>
    <w:p w:rsidR="00031918" w:rsidRDefault="00031918" w:rsidP="00031918">
      <w:pPr>
        <w:pStyle w:val="Default"/>
        <w:rPr>
          <w:color w:val="auto"/>
          <w:sz w:val="22"/>
          <w:szCs w:val="22"/>
        </w:rPr>
      </w:pPr>
      <w:r>
        <w:rPr>
          <w:b/>
          <w:bCs/>
          <w:color w:val="auto"/>
          <w:sz w:val="22"/>
          <w:szCs w:val="22"/>
        </w:rPr>
        <w:t xml:space="preserve">3.1 Obrazac ponudbenog lista </w:t>
      </w:r>
    </w:p>
    <w:p w:rsidR="00031918" w:rsidRDefault="00031918" w:rsidP="00031918">
      <w:pPr>
        <w:pStyle w:val="Default"/>
        <w:rPr>
          <w:color w:val="auto"/>
          <w:sz w:val="22"/>
          <w:szCs w:val="22"/>
        </w:rPr>
      </w:pPr>
      <w:r>
        <w:rPr>
          <w:color w:val="auto"/>
          <w:sz w:val="22"/>
          <w:szCs w:val="22"/>
        </w:rPr>
        <w:t xml:space="preserve">Obrazac ponudbenog lista nalazi se u prilogu i sastavni je dio ovog </w:t>
      </w:r>
      <w:r w:rsidR="00C835DC">
        <w:rPr>
          <w:color w:val="auto"/>
          <w:sz w:val="22"/>
          <w:szCs w:val="22"/>
        </w:rPr>
        <w:t>Poziva za dostavu ponuda</w:t>
      </w:r>
      <w:r>
        <w:rPr>
          <w:color w:val="auto"/>
          <w:sz w:val="22"/>
          <w:szCs w:val="22"/>
        </w:rPr>
        <w:t xml:space="preserve">. </w:t>
      </w:r>
    </w:p>
    <w:p w:rsidR="00031918" w:rsidRDefault="00031918" w:rsidP="00031918">
      <w:pPr>
        <w:pStyle w:val="Default"/>
        <w:rPr>
          <w:color w:val="auto"/>
          <w:sz w:val="22"/>
          <w:szCs w:val="22"/>
        </w:rPr>
      </w:pPr>
      <w:r>
        <w:rPr>
          <w:b/>
          <w:bCs/>
          <w:color w:val="auto"/>
          <w:sz w:val="22"/>
          <w:szCs w:val="22"/>
        </w:rPr>
        <w:t xml:space="preserve">3.2 Oblik, način izrade, sadržaj ponude </w:t>
      </w:r>
    </w:p>
    <w:p w:rsidR="00031918" w:rsidRDefault="00031918" w:rsidP="00031918">
      <w:pPr>
        <w:pStyle w:val="Default"/>
        <w:rPr>
          <w:color w:val="auto"/>
          <w:sz w:val="22"/>
          <w:szCs w:val="22"/>
        </w:rPr>
      </w:pPr>
      <w:r>
        <w:rPr>
          <w:color w:val="auto"/>
          <w:sz w:val="22"/>
          <w:szCs w:val="22"/>
        </w:rPr>
        <w:t xml:space="preserve">Ponuda obavezno sadrži ove dijelove i mora biti složena ovim redom: </w:t>
      </w:r>
    </w:p>
    <w:p w:rsidR="00031918" w:rsidRDefault="00031918" w:rsidP="00031918">
      <w:pPr>
        <w:pStyle w:val="Default"/>
        <w:spacing w:after="14"/>
        <w:rPr>
          <w:color w:val="auto"/>
          <w:sz w:val="22"/>
          <w:szCs w:val="22"/>
        </w:rPr>
      </w:pPr>
      <w:r>
        <w:rPr>
          <w:color w:val="auto"/>
          <w:sz w:val="22"/>
          <w:szCs w:val="22"/>
        </w:rPr>
        <w:t xml:space="preserve">1. popunjen ponudbeni list, potpisan i ovjeren od strane odgovorne osobe ponuditelja (Prilog 1), </w:t>
      </w:r>
    </w:p>
    <w:p w:rsidR="00031918" w:rsidRDefault="00031918" w:rsidP="00031918">
      <w:pPr>
        <w:pStyle w:val="Default"/>
        <w:spacing w:after="14"/>
        <w:rPr>
          <w:color w:val="auto"/>
          <w:sz w:val="22"/>
          <w:szCs w:val="22"/>
        </w:rPr>
      </w:pPr>
      <w:r>
        <w:rPr>
          <w:color w:val="auto"/>
          <w:sz w:val="22"/>
          <w:szCs w:val="22"/>
        </w:rPr>
        <w:t xml:space="preserve">2. popunjen troškovnik - tehnička specifikacija, potpisani i ovjereni od strane odgovorne osobe ponuditelja (Prilog 2), </w:t>
      </w:r>
    </w:p>
    <w:p w:rsidR="00031918" w:rsidRDefault="00031918" w:rsidP="00031918">
      <w:pPr>
        <w:pStyle w:val="Default"/>
        <w:rPr>
          <w:color w:val="auto"/>
          <w:sz w:val="22"/>
          <w:szCs w:val="22"/>
        </w:rPr>
      </w:pPr>
      <w:r>
        <w:rPr>
          <w:color w:val="auto"/>
          <w:sz w:val="22"/>
          <w:szCs w:val="22"/>
        </w:rPr>
        <w:t xml:space="preserve">3. dokaz uvjeta sposobnosti. </w:t>
      </w:r>
    </w:p>
    <w:p w:rsidR="00031918" w:rsidRDefault="00031918" w:rsidP="00031918">
      <w:pPr>
        <w:pStyle w:val="Default"/>
        <w:rPr>
          <w:color w:val="auto"/>
          <w:sz w:val="22"/>
          <w:szCs w:val="22"/>
        </w:rPr>
      </w:pPr>
    </w:p>
    <w:p w:rsidR="00031918" w:rsidRDefault="00031918" w:rsidP="00031918">
      <w:pPr>
        <w:pStyle w:val="Default"/>
        <w:rPr>
          <w:color w:val="auto"/>
          <w:sz w:val="22"/>
          <w:szCs w:val="22"/>
        </w:rPr>
      </w:pPr>
      <w:r>
        <w:rPr>
          <w:color w:val="auto"/>
          <w:sz w:val="22"/>
          <w:szCs w:val="22"/>
        </w:rPr>
        <w:t xml:space="preserve">Nisu dopuštene alternativne ponude. </w:t>
      </w:r>
    </w:p>
    <w:p w:rsidR="00C835DC" w:rsidRDefault="00031918" w:rsidP="00C835DC">
      <w:pPr>
        <w:spacing w:after="0"/>
        <w:rPr>
          <w:b/>
          <w:bCs/>
        </w:rPr>
      </w:pPr>
      <w:r>
        <w:rPr>
          <w:b/>
          <w:bCs/>
        </w:rPr>
        <w:t>P</w:t>
      </w:r>
      <w:r w:rsidR="00C835DC">
        <w:rPr>
          <w:b/>
          <w:bCs/>
        </w:rPr>
        <w:t xml:space="preserve">onuda se obavezno predaje </w:t>
      </w:r>
      <w:r>
        <w:rPr>
          <w:b/>
          <w:bCs/>
        </w:rPr>
        <w:t>putem elektroničke pošte na adresu</w:t>
      </w:r>
      <w:r w:rsidR="00C835DC">
        <w:rPr>
          <w:b/>
          <w:bCs/>
        </w:rPr>
        <w:t>:</w:t>
      </w:r>
      <w:r>
        <w:rPr>
          <w:b/>
          <w:bCs/>
        </w:rPr>
        <w:t xml:space="preserve"> </w:t>
      </w:r>
      <w:hyperlink r:id="rId10" w:history="1">
        <w:r w:rsidR="00C835DC" w:rsidRPr="00C835DC">
          <w:rPr>
            <w:rStyle w:val="Hyperlink"/>
            <w:rFonts w:ascii="Arial" w:eastAsiaTheme="minorHAnsi" w:hAnsi="Arial" w:cs="Arial"/>
            <w:sz w:val="24"/>
            <w:szCs w:val="24"/>
          </w:rPr>
          <w:t>moreta.pikunic@bolnica-zadar.hr</w:t>
        </w:r>
      </w:hyperlink>
      <w:r w:rsidR="00C835DC" w:rsidRPr="00C835DC">
        <w:rPr>
          <w:rStyle w:val="Hyperlink"/>
          <w:rFonts w:ascii="Arial" w:eastAsiaTheme="minorHAnsi" w:hAnsi="Arial" w:cs="Arial"/>
          <w:sz w:val="24"/>
          <w:szCs w:val="24"/>
        </w:rPr>
        <w:t>; nino.funcic@bolnica-zadar.hr</w:t>
      </w:r>
      <w:r>
        <w:rPr>
          <w:b/>
          <w:bCs/>
        </w:rPr>
        <w:t xml:space="preserve">, </w:t>
      </w:r>
    </w:p>
    <w:p w:rsidR="00031918" w:rsidRPr="00C835DC" w:rsidRDefault="00031918" w:rsidP="00C835DC">
      <w:pPr>
        <w:pStyle w:val="Default"/>
        <w:pageBreakBefore/>
        <w:rPr>
          <w:color w:val="auto"/>
          <w:sz w:val="22"/>
          <w:szCs w:val="22"/>
        </w:rPr>
      </w:pPr>
      <w:r>
        <w:rPr>
          <w:b/>
          <w:bCs/>
          <w:color w:val="auto"/>
          <w:sz w:val="22"/>
          <w:szCs w:val="22"/>
        </w:rPr>
        <w:lastRenderedPageBreak/>
        <w:t xml:space="preserve">na način da se sva </w:t>
      </w:r>
      <w:r>
        <w:rPr>
          <w:rFonts w:ascii="Times New Roman" w:hAnsi="Times New Roman" w:cs="Times New Roman"/>
          <w:color w:val="auto"/>
          <w:sz w:val="23"/>
          <w:szCs w:val="23"/>
        </w:rPr>
        <w:t xml:space="preserve">3 </w:t>
      </w:r>
      <w:r w:rsidR="00C835DC">
        <w:rPr>
          <w:b/>
          <w:bCs/>
          <w:color w:val="auto"/>
          <w:sz w:val="22"/>
          <w:szCs w:val="22"/>
        </w:rPr>
        <w:t xml:space="preserve">prazna mjesta u ponudbenoj dokumentaciji popune jasno tiskanim slovima i pišu neizbrisivom tintom. </w:t>
      </w:r>
    </w:p>
    <w:p w:rsidR="00031918" w:rsidRDefault="00031918" w:rsidP="00031918">
      <w:pPr>
        <w:pStyle w:val="Default"/>
        <w:rPr>
          <w:color w:val="auto"/>
          <w:sz w:val="22"/>
          <w:szCs w:val="22"/>
        </w:rPr>
      </w:pPr>
      <w:r>
        <w:rPr>
          <w:color w:val="auto"/>
          <w:sz w:val="22"/>
          <w:szCs w:val="22"/>
        </w:rPr>
        <w:t xml:space="preserve">Ponuda sa svim traženim prilozima podnosi se na hrvatskom jeziku i latiničnom pismu. </w:t>
      </w:r>
    </w:p>
    <w:p w:rsidR="00031918" w:rsidRDefault="00031918" w:rsidP="00031918">
      <w:pPr>
        <w:pStyle w:val="Default"/>
        <w:rPr>
          <w:color w:val="auto"/>
          <w:sz w:val="22"/>
          <w:szCs w:val="22"/>
        </w:rPr>
      </w:pPr>
      <w:r>
        <w:rPr>
          <w:color w:val="auto"/>
          <w:sz w:val="22"/>
          <w:szCs w:val="22"/>
        </w:rPr>
        <w:t xml:space="preserve">Katalozi ili prospekti, Izjava proizvođača te certifikati mogu biti na hrvatskom ili engleskom jeziku i latiničnom pismu. </w:t>
      </w:r>
    </w:p>
    <w:p w:rsidR="00031918" w:rsidRDefault="00031918" w:rsidP="00031918">
      <w:pPr>
        <w:pStyle w:val="Default"/>
        <w:rPr>
          <w:color w:val="auto"/>
          <w:sz w:val="22"/>
          <w:szCs w:val="22"/>
        </w:rPr>
      </w:pPr>
      <w:r>
        <w:rPr>
          <w:color w:val="auto"/>
          <w:sz w:val="22"/>
          <w:szCs w:val="22"/>
        </w:rPr>
        <w:t xml:space="preserve">Stranice ponude se označavaju brojem na način da je vidljiv redni broj stranice i ukupan broj stranica ponude. Kada je ponuda izrađena od više dijelova, stranice se označavaju na način da svaki sljedeći dio započinje rednim brojem koji se nastavlja na redni broj stranice kojim završava prethodni dio. Ako je dio ponude izvorno numeriran ponuditelj ne mora taj dio ponude ponovno numerirati. </w:t>
      </w:r>
    </w:p>
    <w:p w:rsidR="00031918" w:rsidRDefault="00031918" w:rsidP="00031918">
      <w:pPr>
        <w:pStyle w:val="Default"/>
        <w:rPr>
          <w:color w:val="auto"/>
          <w:sz w:val="22"/>
          <w:szCs w:val="22"/>
        </w:rPr>
      </w:pPr>
      <w:r>
        <w:rPr>
          <w:color w:val="auto"/>
          <w:sz w:val="22"/>
          <w:szCs w:val="22"/>
        </w:rPr>
        <w:t xml:space="preserve">Ispravci u ponudi moraju biti izrađeni na način da su vidljivi. Ispravci moraju, uz navod datuma ispravka, biti potvrđeni potpisom ponuditelja </w:t>
      </w:r>
    </w:p>
    <w:p w:rsidR="00031918" w:rsidRDefault="00031918" w:rsidP="00031918">
      <w:pPr>
        <w:pStyle w:val="Default"/>
        <w:rPr>
          <w:color w:val="auto"/>
          <w:sz w:val="22"/>
          <w:szCs w:val="22"/>
        </w:rPr>
      </w:pPr>
      <w:r>
        <w:rPr>
          <w:color w:val="auto"/>
          <w:sz w:val="22"/>
          <w:szCs w:val="22"/>
        </w:rPr>
        <w:t xml:space="preserve">Nakon proteka roka za dostavu ponuda, ponude se ne smiju mijenjati. </w:t>
      </w:r>
    </w:p>
    <w:p w:rsidR="00031918" w:rsidRDefault="00031918" w:rsidP="00031918">
      <w:pPr>
        <w:pStyle w:val="Default"/>
        <w:rPr>
          <w:color w:val="auto"/>
          <w:sz w:val="22"/>
          <w:szCs w:val="22"/>
        </w:rPr>
      </w:pPr>
      <w:r>
        <w:rPr>
          <w:b/>
          <w:bCs/>
          <w:color w:val="auto"/>
          <w:sz w:val="22"/>
          <w:szCs w:val="22"/>
        </w:rPr>
        <w:t xml:space="preserve">3.3 Tajnost ponude </w:t>
      </w:r>
    </w:p>
    <w:p w:rsidR="00031918" w:rsidRDefault="00031918" w:rsidP="00031918">
      <w:pPr>
        <w:pStyle w:val="Default"/>
        <w:rPr>
          <w:color w:val="auto"/>
          <w:sz w:val="22"/>
          <w:szCs w:val="22"/>
        </w:rPr>
      </w:pPr>
      <w:r>
        <w:rPr>
          <w:color w:val="auto"/>
          <w:sz w:val="22"/>
          <w:szCs w:val="22"/>
        </w:rPr>
        <w:t xml:space="preserve">Gospodarski subjekt može određene podatke iz ponude označiti poslovnom tajnom. Ako gospodarski subjekt određene podatke iz ponude označi poslovnom tajnom, obvezan je u ponudi navesti pravnu osnovu na temelju koje su ti podaci tajni </w:t>
      </w:r>
    </w:p>
    <w:p w:rsidR="00031918" w:rsidRDefault="00031918" w:rsidP="00031918">
      <w:pPr>
        <w:pStyle w:val="Default"/>
        <w:rPr>
          <w:color w:val="auto"/>
          <w:sz w:val="22"/>
          <w:szCs w:val="22"/>
        </w:rPr>
      </w:pPr>
      <w:r>
        <w:rPr>
          <w:color w:val="auto"/>
          <w:sz w:val="22"/>
          <w:szCs w:val="22"/>
        </w:rPr>
        <w:t xml:space="preserve">Tajnim se ne smiju označiti sljedeći podaci iz ponude: </w:t>
      </w:r>
    </w:p>
    <w:p w:rsidR="00031918" w:rsidRDefault="00031918" w:rsidP="00031918">
      <w:pPr>
        <w:pStyle w:val="Default"/>
        <w:spacing w:after="14"/>
        <w:rPr>
          <w:color w:val="auto"/>
          <w:sz w:val="22"/>
          <w:szCs w:val="22"/>
        </w:rPr>
      </w:pPr>
      <w:r>
        <w:rPr>
          <w:color w:val="auto"/>
          <w:sz w:val="22"/>
          <w:szCs w:val="22"/>
        </w:rPr>
        <w:t xml:space="preserve">1. cijenu ponude </w:t>
      </w:r>
    </w:p>
    <w:p w:rsidR="00031918" w:rsidRDefault="00031918" w:rsidP="00031918">
      <w:pPr>
        <w:pStyle w:val="Default"/>
        <w:spacing w:after="14"/>
        <w:rPr>
          <w:color w:val="auto"/>
          <w:sz w:val="22"/>
          <w:szCs w:val="22"/>
        </w:rPr>
      </w:pPr>
      <w:r>
        <w:rPr>
          <w:color w:val="auto"/>
          <w:sz w:val="22"/>
          <w:szCs w:val="22"/>
        </w:rPr>
        <w:t xml:space="preserve">2. troškovnik </w:t>
      </w:r>
    </w:p>
    <w:p w:rsidR="00031918" w:rsidRDefault="00031918" w:rsidP="00031918">
      <w:pPr>
        <w:pStyle w:val="Default"/>
        <w:spacing w:after="14"/>
        <w:rPr>
          <w:color w:val="auto"/>
          <w:sz w:val="22"/>
          <w:szCs w:val="22"/>
        </w:rPr>
      </w:pPr>
      <w:r>
        <w:rPr>
          <w:color w:val="auto"/>
          <w:sz w:val="22"/>
          <w:szCs w:val="22"/>
        </w:rPr>
        <w:t xml:space="preserve">3. katalog, izvod iz kataloga ili prospekt proizvođača </w:t>
      </w:r>
    </w:p>
    <w:p w:rsidR="00031918" w:rsidRDefault="00031918" w:rsidP="00031918">
      <w:pPr>
        <w:pStyle w:val="Default"/>
        <w:rPr>
          <w:color w:val="auto"/>
          <w:sz w:val="22"/>
          <w:szCs w:val="22"/>
        </w:rPr>
      </w:pPr>
      <w:r>
        <w:rPr>
          <w:color w:val="auto"/>
          <w:sz w:val="22"/>
          <w:szCs w:val="22"/>
        </w:rPr>
        <w:t xml:space="preserve">4. javne isprave, izvatke iz javnih registara te druge podatke koji se prema posebnom zakonu ili podzakonskom propisu moraju javno objaviti ili se ne smiju označiti tajnom. </w:t>
      </w:r>
    </w:p>
    <w:p w:rsidR="00031918" w:rsidRDefault="00031918" w:rsidP="00031918">
      <w:pPr>
        <w:pStyle w:val="Default"/>
        <w:rPr>
          <w:color w:val="auto"/>
          <w:sz w:val="22"/>
          <w:szCs w:val="22"/>
        </w:rPr>
      </w:pPr>
    </w:p>
    <w:p w:rsidR="00031918" w:rsidRDefault="00031918" w:rsidP="00031918">
      <w:pPr>
        <w:pStyle w:val="Default"/>
        <w:rPr>
          <w:color w:val="auto"/>
          <w:sz w:val="22"/>
          <w:szCs w:val="22"/>
        </w:rPr>
      </w:pPr>
      <w:r>
        <w:rPr>
          <w:color w:val="auto"/>
          <w:sz w:val="22"/>
          <w:szCs w:val="22"/>
        </w:rPr>
        <w:t xml:space="preserve">Naručitelj smije otkriti podatke iz članka 52. stavka 3. ZJN 2016 dobivene od gospodarskih subjekta koje su oni označili tajnom. </w:t>
      </w:r>
    </w:p>
    <w:p w:rsidR="00031918" w:rsidRDefault="00031918" w:rsidP="00031918">
      <w:pPr>
        <w:pStyle w:val="Default"/>
        <w:rPr>
          <w:color w:val="auto"/>
          <w:sz w:val="22"/>
          <w:szCs w:val="22"/>
        </w:rPr>
      </w:pPr>
      <w:r>
        <w:rPr>
          <w:b/>
          <w:bCs/>
          <w:color w:val="auto"/>
          <w:sz w:val="22"/>
          <w:szCs w:val="22"/>
        </w:rPr>
        <w:t xml:space="preserve">3.4 Cijena </w:t>
      </w:r>
    </w:p>
    <w:p w:rsidR="00031918" w:rsidRDefault="00031918" w:rsidP="00031918">
      <w:pPr>
        <w:pStyle w:val="Default"/>
        <w:rPr>
          <w:color w:val="auto"/>
          <w:sz w:val="22"/>
          <w:szCs w:val="22"/>
        </w:rPr>
      </w:pPr>
      <w:r>
        <w:rPr>
          <w:color w:val="auto"/>
          <w:sz w:val="22"/>
          <w:szCs w:val="22"/>
        </w:rPr>
        <w:t xml:space="preserve">Ponuditelj izražava cijenu ponude u kunama, a u drugoj valuti samo ako je </w:t>
      </w:r>
      <w:r w:rsidR="00C835DC">
        <w:rPr>
          <w:color w:val="auto"/>
          <w:sz w:val="22"/>
          <w:szCs w:val="22"/>
        </w:rPr>
        <w:t>OB</w:t>
      </w:r>
      <w:r>
        <w:rPr>
          <w:color w:val="auto"/>
          <w:sz w:val="22"/>
          <w:szCs w:val="22"/>
        </w:rPr>
        <w:t xml:space="preserve"> Z</w:t>
      </w:r>
      <w:r w:rsidR="00C835DC">
        <w:rPr>
          <w:color w:val="auto"/>
          <w:sz w:val="22"/>
          <w:szCs w:val="22"/>
        </w:rPr>
        <w:t>adar</w:t>
      </w:r>
      <w:r>
        <w:rPr>
          <w:color w:val="auto"/>
          <w:sz w:val="22"/>
          <w:szCs w:val="22"/>
        </w:rPr>
        <w:t xml:space="preserve"> to izričito odredio u pozivu na elektroničku dražbu. </w:t>
      </w:r>
    </w:p>
    <w:p w:rsidR="00031918" w:rsidRDefault="00031918" w:rsidP="00031918">
      <w:pPr>
        <w:pStyle w:val="Default"/>
        <w:rPr>
          <w:color w:val="auto"/>
          <w:sz w:val="22"/>
          <w:szCs w:val="22"/>
        </w:rPr>
      </w:pPr>
      <w:r>
        <w:rPr>
          <w:color w:val="auto"/>
          <w:sz w:val="22"/>
          <w:szCs w:val="22"/>
        </w:rPr>
        <w:t xml:space="preserve">Cijena ponude piše se brojkama. Cijene treba ponuditi zaokruženo na dva decimalna mjesta. </w:t>
      </w:r>
    </w:p>
    <w:p w:rsidR="00031918" w:rsidRDefault="00031918" w:rsidP="00031918">
      <w:pPr>
        <w:pStyle w:val="Default"/>
        <w:rPr>
          <w:color w:val="auto"/>
          <w:sz w:val="22"/>
          <w:szCs w:val="22"/>
        </w:rPr>
      </w:pPr>
      <w:r>
        <w:rPr>
          <w:color w:val="auto"/>
          <w:sz w:val="22"/>
          <w:szCs w:val="22"/>
        </w:rPr>
        <w:t xml:space="preserve">U cijenu ponude bez poreza na dodanu vrijednost moraju biti uračunati svi troškovi i popusti. </w:t>
      </w:r>
    </w:p>
    <w:p w:rsidR="00031918" w:rsidRDefault="00031918" w:rsidP="00031918">
      <w:pPr>
        <w:pStyle w:val="Default"/>
        <w:rPr>
          <w:color w:val="auto"/>
          <w:sz w:val="22"/>
          <w:szCs w:val="22"/>
        </w:rPr>
      </w:pPr>
      <w:r>
        <w:rPr>
          <w:b/>
          <w:bCs/>
          <w:color w:val="auto"/>
          <w:sz w:val="22"/>
          <w:szCs w:val="22"/>
        </w:rPr>
        <w:t xml:space="preserve">3.5 Plaćanje </w:t>
      </w:r>
    </w:p>
    <w:p w:rsidR="00031918" w:rsidRDefault="00031918" w:rsidP="00031918">
      <w:pPr>
        <w:pStyle w:val="Default"/>
        <w:rPr>
          <w:color w:val="auto"/>
          <w:sz w:val="22"/>
          <w:szCs w:val="22"/>
        </w:rPr>
      </w:pPr>
      <w:r>
        <w:rPr>
          <w:color w:val="auto"/>
          <w:sz w:val="22"/>
          <w:szCs w:val="22"/>
        </w:rPr>
        <w:t>Nema predujma niti primjene valutne klauzule</w:t>
      </w:r>
      <w:r w:rsidR="00C835DC">
        <w:rPr>
          <w:color w:val="auto"/>
          <w:sz w:val="22"/>
          <w:szCs w:val="22"/>
        </w:rPr>
        <w:t>.</w:t>
      </w:r>
      <w:r>
        <w:rPr>
          <w:color w:val="auto"/>
          <w:sz w:val="22"/>
          <w:szCs w:val="22"/>
        </w:rPr>
        <w:t xml:space="preserve"> </w:t>
      </w:r>
    </w:p>
    <w:p w:rsidR="00031918" w:rsidRDefault="00031918" w:rsidP="00031918">
      <w:pPr>
        <w:pStyle w:val="Default"/>
        <w:rPr>
          <w:rFonts w:ascii="Times New Roman" w:hAnsi="Times New Roman" w:cs="Times New Roman"/>
          <w:color w:val="auto"/>
          <w:sz w:val="23"/>
          <w:szCs w:val="23"/>
        </w:rPr>
      </w:pPr>
      <w:r>
        <w:rPr>
          <w:color w:val="auto"/>
          <w:sz w:val="22"/>
          <w:szCs w:val="22"/>
        </w:rPr>
        <w:t xml:space="preserve">Ponuditelj je obvezan ispostaviti e−Račune, a naručitelj je obvezan zaprimati e−Račune sukladno Zakonu o elektroničkom izdavanju računa u javnoj nabavi (NN 94/18). </w:t>
      </w:r>
      <w:r>
        <w:rPr>
          <w:rFonts w:ascii="Times New Roman" w:hAnsi="Times New Roman" w:cs="Times New Roman"/>
          <w:color w:val="auto"/>
          <w:sz w:val="23"/>
          <w:szCs w:val="23"/>
        </w:rPr>
        <w:t xml:space="preserve">4 </w:t>
      </w:r>
    </w:p>
    <w:p w:rsidR="00031918" w:rsidRDefault="00031918" w:rsidP="00031918">
      <w:pPr>
        <w:pStyle w:val="Default"/>
        <w:rPr>
          <w:color w:val="auto"/>
        </w:rPr>
      </w:pPr>
    </w:p>
    <w:p w:rsidR="00031918" w:rsidRDefault="00031918" w:rsidP="00031918">
      <w:pPr>
        <w:pStyle w:val="Default"/>
        <w:pageBreakBefore/>
        <w:rPr>
          <w:color w:val="auto"/>
          <w:sz w:val="22"/>
          <w:szCs w:val="22"/>
        </w:rPr>
      </w:pPr>
      <w:r>
        <w:rPr>
          <w:color w:val="auto"/>
          <w:sz w:val="22"/>
          <w:szCs w:val="22"/>
        </w:rPr>
        <w:lastRenderedPageBreak/>
        <w:t xml:space="preserve">Plaćanje najkasnije u roku od 60 dana od primitka računa za obavljenu uslugu, sukladno odredbama Zakona o financijskom poslovanju i predstečajnoj nagodbi (NN 108/12, 144/12, 81/13, 112/13, 71/15, 78/15). </w:t>
      </w:r>
    </w:p>
    <w:p w:rsidR="00031918" w:rsidRDefault="00031918" w:rsidP="00031918">
      <w:pPr>
        <w:pStyle w:val="Default"/>
        <w:rPr>
          <w:color w:val="auto"/>
          <w:sz w:val="22"/>
          <w:szCs w:val="22"/>
        </w:rPr>
      </w:pPr>
      <w:r>
        <w:rPr>
          <w:b/>
          <w:bCs/>
          <w:color w:val="auto"/>
          <w:sz w:val="22"/>
          <w:szCs w:val="22"/>
        </w:rPr>
        <w:t xml:space="preserve">3.6 Rok valjanosti, dostavljanje i datum </w:t>
      </w:r>
      <w:r w:rsidR="00016363">
        <w:rPr>
          <w:b/>
          <w:bCs/>
          <w:color w:val="auto"/>
          <w:sz w:val="22"/>
          <w:szCs w:val="22"/>
        </w:rPr>
        <w:t>otvaranja ponuda</w:t>
      </w:r>
      <w:r>
        <w:rPr>
          <w:b/>
          <w:bCs/>
          <w:color w:val="auto"/>
          <w:sz w:val="22"/>
          <w:szCs w:val="22"/>
        </w:rPr>
        <w:t xml:space="preserve"> </w:t>
      </w:r>
    </w:p>
    <w:p w:rsidR="00031918" w:rsidRDefault="00031918" w:rsidP="00031918">
      <w:pPr>
        <w:pStyle w:val="Default"/>
        <w:rPr>
          <w:color w:val="auto"/>
          <w:sz w:val="22"/>
          <w:szCs w:val="22"/>
        </w:rPr>
      </w:pPr>
      <w:r>
        <w:rPr>
          <w:color w:val="auto"/>
          <w:sz w:val="22"/>
          <w:szCs w:val="22"/>
        </w:rPr>
        <w:t xml:space="preserve">Ponude trebaju biti sačinjene s rokom valjanosti od najmanje 90 dana. </w:t>
      </w:r>
    </w:p>
    <w:p w:rsidR="00016363" w:rsidRDefault="00C835DC" w:rsidP="00031918">
      <w:pPr>
        <w:pStyle w:val="Default"/>
        <w:rPr>
          <w:color w:val="auto"/>
          <w:sz w:val="22"/>
          <w:szCs w:val="22"/>
        </w:rPr>
      </w:pPr>
      <w:r w:rsidRPr="00C835DC">
        <w:rPr>
          <w:color w:val="auto"/>
          <w:sz w:val="22"/>
          <w:szCs w:val="22"/>
        </w:rPr>
        <w:t xml:space="preserve">Vašu ponudu molimo dostaviti najkasnije do </w:t>
      </w:r>
      <w:r w:rsidR="00016363">
        <w:rPr>
          <w:color w:val="auto"/>
          <w:sz w:val="22"/>
          <w:szCs w:val="22"/>
        </w:rPr>
        <w:t>21</w:t>
      </w:r>
      <w:r w:rsidRPr="00C835DC">
        <w:rPr>
          <w:color w:val="auto"/>
          <w:sz w:val="22"/>
          <w:szCs w:val="22"/>
        </w:rPr>
        <w:t>.</w:t>
      </w:r>
      <w:r w:rsidR="00016363">
        <w:rPr>
          <w:color w:val="auto"/>
          <w:sz w:val="22"/>
          <w:szCs w:val="22"/>
        </w:rPr>
        <w:t>12</w:t>
      </w:r>
      <w:r w:rsidRPr="00C835DC">
        <w:rPr>
          <w:color w:val="auto"/>
          <w:sz w:val="22"/>
          <w:szCs w:val="22"/>
        </w:rPr>
        <w:t>.2022. godine do 1</w:t>
      </w:r>
      <w:r w:rsidR="00016363">
        <w:rPr>
          <w:color w:val="auto"/>
          <w:sz w:val="22"/>
          <w:szCs w:val="22"/>
        </w:rPr>
        <w:t>0</w:t>
      </w:r>
      <w:r w:rsidRPr="00C835DC">
        <w:rPr>
          <w:color w:val="auto"/>
          <w:sz w:val="22"/>
          <w:szCs w:val="22"/>
        </w:rPr>
        <w:t>:00 sati na adresu:</w:t>
      </w:r>
    </w:p>
    <w:p w:rsidR="00016363" w:rsidRDefault="00C835DC" w:rsidP="00016363">
      <w:pPr>
        <w:spacing w:after="0"/>
        <w:rPr>
          <w:rStyle w:val="Hyperlink"/>
          <w:rFonts w:ascii="Arial" w:eastAsiaTheme="minorHAnsi" w:hAnsi="Arial" w:cs="Arial"/>
          <w:sz w:val="24"/>
          <w:szCs w:val="24"/>
        </w:rPr>
      </w:pPr>
      <w:r w:rsidRPr="00C835DC">
        <w:t xml:space="preserve"> </w:t>
      </w:r>
      <w:hyperlink r:id="rId11" w:history="1">
        <w:r w:rsidR="00016363" w:rsidRPr="00C835DC">
          <w:rPr>
            <w:rStyle w:val="Hyperlink"/>
            <w:rFonts w:ascii="Arial" w:eastAsiaTheme="minorHAnsi" w:hAnsi="Arial" w:cs="Arial"/>
            <w:sz w:val="24"/>
            <w:szCs w:val="24"/>
          </w:rPr>
          <w:t>moreta.pikunic@bolnica-zadar.hr</w:t>
        </w:r>
      </w:hyperlink>
      <w:r w:rsidR="00016363" w:rsidRPr="00C835DC">
        <w:rPr>
          <w:rStyle w:val="Hyperlink"/>
          <w:rFonts w:ascii="Arial" w:eastAsiaTheme="minorHAnsi" w:hAnsi="Arial" w:cs="Arial"/>
          <w:sz w:val="24"/>
          <w:szCs w:val="24"/>
        </w:rPr>
        <w:t xml:space="preserve">; </w:t>
      </w:r>
      <w:hyperlink r:id="rId12" w:history="1">
        <w:r w:rsidR="00016363" w:rsidRPr="00122423">
          <w:rPr>
            <w:rStyle w:val="Hyperlink"/>
            <w:rFonts w:ascii="Arial" w:eastAsiaTheme="minorHAnsi" w:hAnsi="Arial" w:cs="Arial"/>
            <w:sz w:val="24"/>
            <w:szCs w:val="24"/>
          </w:rPr>
          <w:t>nino.funcic@bolnica-zadar.hr</w:t>
        </w:r>
      </w:hyperlink>
    </w:p>
    <w:p w:rsidR="00016363" w:rsidRPr="00016363" w:rsidRDefault="00016363" w:rsidP="00016363">
      <w:pPr>
        <w:spacing w:after="0"/>
        <w:rPr>
          <w:rFonts w:ascii="Arial" w:eastAsiaTheme="minorHAnsi" w:hAnsi="Arial" w:cs="Arial"/>
        </w:rPr>
      </w:pPr>
      <w:r w:rsidRPr="00016363">
        <w:rPr>
          <w:rFonts w:ascii="Arial" w:eastAsiaTheme="minorHAnsi" w:hAnsi="Arial" w:cs="Arial"/>
        </w:rPr>
        <w:t xml:space="preserve">Javno otvaranje ponuda će se odvijati </w:t>
      </w:r>
      <w:r w:rsidRPr="00016363">
        <w:rPr>
          <w:rFonts w:ascii="Arial" w:eastAsiaTheme="minorHAnsi" w:hAnsi="Arial" w:cs="Arial"/>
          <w:u w:val="single"/>
        </w:rPr>
        <w:t>21.12.2022. godine u 10:00 sati</w:t>
      </w:r>
      <w:r w:rsidRPr="00016363">
        <w:rPr>
          <w:rFonts w:ascii="Arial" w:eastAsiaTheme="minorHAnsi" w:hAnsi="Arial" w:cs="Arial"/>
        </w:rPr>
        <w:t xml:space="preserve"> u uredu Voditelja Odjela za nabavu,investicije i EU fondove.</w:t>
      </w:r>
    </w:p>
    <w:p w:rsidR="00031918" w:rsidRDefault="00031918" w:rsidP="00031918">
      <w:pPr>
        <w:pStyle w:val="Default"/>
        <w:rPr>
          <w:color w:val="auto"/>
          <w:sz w:val="23"/>
          <w:szCs w:val="23"/>
        </w:rPr>
      </w:pPr>
      <w:r>
        <w:rPr>
          <w:b/>
          <w:bCs/>
          <w:color w:val="auto"/>
          <w:sz w:val="23"/>
          <w:szCs w:val="23"/>
        </w:rPr>
        <w:t xml:space="preserve">4 UVJETI SPOSOBNOSTI PONUDITELJA </w:t>
      </w:r>
    </w:p>
    <w:p w:rsidR="00031918" w:rsidRDefault="00031918" w:rsidP="00031918">
      <w:pPr>
        <w:pStyle w:val="Default"/>
        <w:rPr>
          <w:color w:val="auto"/>
          <w:sz w:val="22"/>
          <w:szCs w:val="22"/>
        </w:rPr>
      </w:pPr>
      <w:r>
        <w:rPr>
          <w:b/>
          <w:bCs/>
          <w:color w:val="auto"/>
          <w:sz w:val="22"/>
          <w:szCs w:val="22"/>
        </w:rPr>
        <w:t xml:space="preserve">4.1 Uvjeti sposobnosti za obavljanje profesionalne sposobnosti </w:t>
      </w:r>
    </w:p>
    <w:p w:rsidR="00031918" w:rsidRDefault="00031918" w:rsidP="00031918">
      <w:pPr>
        <w:pStyle w:val="Default"/>
        <w:rPr>
          <w:color w:val="auto"/>
          <w:sz w:val="22"/>
          <w:szCs w:val="22"/>
        </w:rPr>
      </w:pPr>
      <w:r>
        <w:rPr>
          <w:color w:val="auto"/>
          <w:sz w:val="22"/>
          <w:szCs w:val="22"/>
        </w:rPr>
        <w:t xml:space="preserve">Profesionalna sposobnost gospodarskog subjekta, iz ove točke dokumentacije, dokazuje se na način da: </w:t>
      </w:r>
    </w:p>
    <w:p w:rsidR="00031918" w:rsidRDefault="00031918" w:rsidP="00031918">
      <w:pPr>
        <w:pStyle w:val="Default"/>
        <w:numPr>
          <w:ilvl w:val="0"/>
          <w:numId w:val="1"/>
        </w:numPr>
        <w:rPr>
          <w:color w:val="auto"/>
          <w:sz w:val="22"/>
          <w:szCs w:val="22"/>
        </w:rPr>
      </w:pPr>
      <w:r>
        <w:rPr>
          <w:color w:val="auto"/>
          <w:sz w:val="22"/>
          <w:szCs w:val="22"/>
        </w:rPr>
        <w:t xml:space="preserve">• Gospodarski subjekt mora biti upisan u sudski, obrtni, strukovni ili drugi odgovarajući registar u državi njegova poslovnog nastana. </w:t>
      </w:r>
    </w:p>
    <w:p w:rsidR="00031918" w:rsidRDefault="00031918" w:rsidP="00031918">
      <w:pPr>
        <w:pStyle w:val="Default"/>
        <w:rPr>
          <w:color w:val="auto"/>
          <w:sz w:val="22"/>
          <w:szCs w:val="22"/>
        </w:rPr>
      </w:pPr>
    </w:p>
    <w:p w:rsidR="00016363" w:rsidRDefault="00031918" w:rsidP="00031918">
      <w:pPr>
        <w:pStyle w:val="Default"/>
        <w:numPr>
          <w:ilvl w:val="1"/>
          <w:numId w:val="2"/>
        </w:numPr>
        <w:rPr>
          <w:color w:val="auto"/>
          <w:sz w:val="22"/>
          <w:szCs w:val="22"/>
        </w:rPr>
      </w:pPr>
      <w:r>
        <w:rPr>
          <w:color w:val="auto"/>
          <w:sz w:val="22"/>
          <w:szCs w:val="22"/>
        </w:rPr>
        <w:t xml:space="preserve">• Gospodarski subjekt mora biti nositelj ekskluzivnog prava na isporuku, ugradnju, nadogradnju i održavanje NEWTON Dictate programskog rješenja za pretvaranje govora u tekst. </w:t>
      </w:r>
    </w:p>
    <w:p w:rsidR="00031918" w:rsidRDefault="00031918" w:rsidP="00031918">
      <w:pPr>
        <w:pStyle w:val="Default"/>
        <w:numPr>
          <w:ilvl w:val="1"/>
          <w:numId w:val="2"/>
        </w:numPr>
        <w:rPr>
          <w:color w:val="auto"/>
          <w:sz w:val="22"/>
          <w:szCs w:val="22"/>
        </w:rPr>
      </w:pPr>
      <w:r>
        <w:rPr>
          <w:color w:val="auto"/>
          <w:sz w:val="22"/>
          <w:szCs w:val="22"/>
        </w:rPr>
        <w:t xml:space="preserve">• Izjavom proizvođača da posjeduje potvrdu o ekskluzivnom pravu na isporuku NEWTON Dictate programskog rješenja za pretvaranje govora u tekst . </w:t>
      </w:r>
    </w:p>
    <w:p w:rsidR="00031918" w:rsidRDefault="00031918" w:rsidP="00031918">
      <w:pPr>
        <w:pStyle w:val="Default"/>
        <w:numPr>
          <w:ilvl w:val="1"/>
          <w:numId w:val="2"/>
        </w:numPr>
        <w:rPr>
          <w:color w:val="auto"/>
          <w:sz w:val="22"/>
          <w:szCs w:val="22"/>
        </w:rPr>
      </w:pPr>
    </w:p>
    <w:p w:rsidR="00031918" w:rsidRDefault="00031918" w:rsidP="00031918">
      <w:pPr>
        <w:pStyle w:val="Default"/>
        <w:rPr>
          <w:color w:val="auto"/>
          <w:sz w:val="22"/>
          <w:szCs w:val="22"/>
        </w:rPr>
      </w:pPr>
    </w:p>
    <w:p w:rsidR="00031918" w:rsidRDefault="00031918" w:rsidP="00031918">
      <w:pPr>
        <w:pStyle w:val="Default"/>
        <w:rPr>
          <w:color w:val="auto"/>
          <w:sz w:val="22"/>
          <w:szCs w:val="22"/>
        </w:rPr>
      </w:pPr>
      <w:r>
        <w:rPr>
          <w:color w:val="auto"/>
          <w:sz w:val="22"/>
          <w:szCs w:val="22"/>
        </w:rPr>
        <w:t xml:space="preserve">Iz ove točke dokumentacije traženo se dokazuje: </w:t>
      </w:r>
    </w:p>
    <w:p w:rsidR="00031918" w:rsidRDefault="00031918" w:rsidP="00031918">
      <w:pPr>
        <w:pStyle w:val="Default"/>
        <w:rPr>
          <w:color w:val="auto"/>
          <w:sz w:val="23"/>
          <w:szCs w:val="23"/>
        </w:rPr>
      </w:pPr>
      <w:r>
        <w:rPr>
          <w:b/>
          <w:bCs/>
          <w:color w:val="auto"/>
          <w:sz w:val="23"/>
          <w:szCs w:val="23"/>
        </w:rPr>
        <w:t xml:space="preserve">5 ODABIR </w:t>
      </w:r>
    </w:p>
    <w:p w:rsidR="00031918" w:rsidRDefault="00031918" w:rsidP="00031918">
      <w:pPr>
        <w:pStyle w:val="Default"/>
        <w:rPr>
          <w:color w:val="auto"/>
          <w:sz w:val="22"/>
          <w:szCs w:val="22"/>
        </w:rPr>
      </w:pPr>
      <w:r>
        <w:rPr>
          <w:b/>
          <w:bCs/>
          <w:color w:val="auto"/>
          <w:sz w:val="22"/>
          <w:szCs w:val="22"/>
        </w:rPr>
        <w:t xml:space="preserve">5.1 Kriterij odabira </w:t>
      </w:r>
    </w:p>
    <w:p w:rsidR="00031918" w:rsidRDefault="00031918" w:rsidP="00031918">
      <w:pPr>
        <w:pStyle w:val="Default"/>
        <w:rPr>
          <w:color w:val="auto"/>
          <w:sz w:val="22"/>
          <w:szCs w:val="22"/>
        </w:rPr>
      </w:pPr>
      <w:r>
        <w:rPr>
          <w:color w:val="auto"/>
          <w:sz w:val="22"/>
          <w:szCs w:val="22"/>
        </w:rPr>
        <w:t xml:space="preserve">Najpovoljnija ponuda je prihvatljiva ponuda s najnižom cijenom. </w:t>
      </w:r>
    </w:p>
    <w:p w:rsidR="00031918" w:rsidRDefault="00031918" w:rsidP="00031918">
      <w:pPr>
        <w:pStyle w:val="Default"/>
        <w:rPr>
          <w:color w:val="auto"/>
          <w:sz w:val="22"/>
          <w:szCs w:val="22"/>
        </w:rPr>
      </w:pPr>
      <w:r>
        <w:rPr>
          <w:color w:val="auto"/>
          <w:sz w:val="22"/>
          <w:szCs w:val="22"/>
        </w:rPr>
        <w:t xml:space="preserve">Nakon završetka </w:t>
      </w:r>
      <w:r w:rsidR="00016363">
        <w:rPr>
          <w:color w:val="auto"/>
          <w:sz w:val="22"/>
          <w:szCs w:val="22"/>
        </w:rPr>
        <w:t>postupka jednostavne nabave</w:t>
      </w:r>
      <w:r>
        <w:rPr>
          <w:color w:val="auto"/>
          <w:sz w:val="22"/>
          <w:szCs w:val="22"/>
        </w:rPr>
        <w:t xml:space="preserve"> Naručitelj pregledava i ocjenjuje ponude na temelju uvjeta i zahtjeva iz netom završen</w:t>
      </w:r>
      <w:r w:rsidR="00016363">
        <w:rPr>
          <w:color w:val="auto"/>
          <w:sz w:val="22"/>
          <w:szCs w:val="22"/>
        </w:rPr>
        <w:t>og</w:t>
      </w:r>
      <w:r>
        <w:rPr>
          <w:color w:val="auto"/>
          <w:sz w:val="22"/>
          <w:szCs w:val="22"/>
        </w:rPr>
        <w:t xml:space="preserve"> </w:t>
      </w:r>
      <w:r w:rsidR="00016363">
        <w:rPr>
          <w:color w:val="auto"/>
          <w:sz w:val="22"/>
          <w:szCs w:val="22"/>
        </w:rPr>
        <w:t>postupka</w:t>
      </w:r>
      <w:r>
        <w:rPr>
          <w:color w:val="auto"/>
          <w:sz w:val="22"/>
          <w:szCs w:val="22"/>
        </w:rPr>
        <w:t xml:space="preserve">. </w:t>
      </w:r>
    </w:p>
    <w:p w:rsidR="00031918" w:rsidRDefault="00031918" w:rsidP="00031918">
      <w:pPr>
        <w:pStyle w:val="Default"/>
        <w:rPr>
          <w:color w:val="auto"/>
          <w:sz w:val="22"/>
          <w:szCs w:val="22"/>
        </w:rPr>
      </w:pPr>
      <w:r>
        <w:rPr>
          <w:color w:val="auto"/>
          <w:sz w:val="22"/>
          <w:szCs w:val="22"/>
        </w:rPr>
        <w:t xml:space="preserve">O postupku pregleda i ocjene, te odabira najpovoljnije prihvatljive ponude sastavlja se Zapisnik. </w:t>
      </w:r>
    </w:p>
    <w:p w:rsidR="00031918" w:rsidRDefault="00031918" w:rsidP="00031918">
      <w:pPr>
        <w:pStyle w:val="Default"/>
        <w:rPr>
          <w:rFonts w:ascii="Times New Roman" w:hAnsi="Times New Roman" w:cs="Times New Roman"/>
          <w:color w:val="auto"/>
          <w:sz w:val="23"/>
          <w:szCs w:val="23"/>
        </w:rPr>
      </w:pPr>
      <w:r>
        <w:rPr>
          <w:color w:val="auto"/>
          <w:sz w:val="22"/>
          <w:szCs w:val="22"/>
        </w:rPr>
        <w:t xml:space="preserve">Zapisnik se sastoji od: naziva i sjedišta naručitelja, naziva predmeta nabave, evidencijskog broja nabave, popisa zaprimljenih ponuda </w:t>
      </w:r>
      <w:r>
        <w:rPr>
          <w:rFonts w:ascii="Times New Roman" w:hAnsi="Times New Roman" w:cs="Times New Roman"/>
          <w:color w:val="auto"/>
          <w:sz w:val="23"/>
          <w:szCs w:val="23"/>
        </w:rPr>
        <w:t xml:space="preserve">5 </w:t>
      </w:r>
    </w:p>
    <w:p w:rsidR="00031918" w:rsidRDefault="00031918" w:rsidP="00031918">
      <w:pPr>
        <w:pStyle w:val="Default"/>
        <w:rPr>
          <w:color w:val="auto"/>
        </w:rPr>
      </w:pPr>
    </w:p>
    <w:p w:rsidR="00031918" w:rsidRDefault="00031918" w:rsidP="00031918">
      <w:pPr>
        <w:pStyle w:val="Default"/>
        <w:pageBreakBefore/>
        <w:rPr>
          <w:color w:val="auto"/>
          <w:sz w:val="22"/>
          <w:szCs w:val="22"/>
        </w:rPr>
      </w:pPr>
      <w:r>
        <w:rPr>
          <w:color w:val="auto"/>
          <w:sz w:val="22"/>
          <w:szCs w:val="22"/>
        </w:rPr>
        <w:lastRenderedPageBreak/>
        <w:t xml:space="preserve">prema nazivu ponuditelja te njegovom sjedištu i adresi, uz cijenu pojedine ponude bez PDV-a i cijenu ponude s PDV-om i datum sastavljanja Zapisnika. </w:t>
      </w:r>
    </w:p>
    <w:p w:rsidR="00031918" w:rsidRDefault="00016363" w:rsidP="00031918">
      <w:pPr>
        <w:pStyle w:val="Default"/>
        <w:rPr>
          <w:color w:val="auto"/>
          <w:sz w:val="22"/>
          <w:szCs w:val="22"/>
        </w:rPr>
      </w:pPr>
      <w:r>
        <w:rPr>
          <w:color w:val="auto"/>
          <w:sz w:val="22"/>
          <w:szCs w:val="22"/>
        </w:rPr>
        <w:t>Nakon zapisnika donosi se</w:t>
      </w:r>
      <w:r w:rsidR="00031918">
        <w:rPr>
          <w:color w:val="auto"/>
          <w:sz w:val="22"/>
          <w:szCs w:val="22"/>
        </w:rPr>
        <w:t xml:space="preserve"> Odluk</w:t>
      </w:r>
      <w:r>
        <w:rPr>
          <w:color w:val="auto"/>
          <w:sz w:val="22"/>
          <w:szCs w:val="22"/>
        </w:rPr>
        <w:t>a</w:t>
      </w:r>
      <w:r w:rsidR="00031918">
        <w:rPr>
          <w:color w:val="auto"/>
          <w:sz w:val="22"/>
          <w:szCs w:val="22"/>
        </w:rPr>
        <w:t xml:space="preserve"> o odabiru. </w:t>
      </w:r>
    </w:p>
    <w:p w:rsidR="00031918" w:rsidRDefault="00031918" w:rsidP="00031918">
      <w:pPr>
        <w:pStyle w:val="Default"/>
        <w:rPr>
          <w:color w:val="auto"/>
          <w:sz w:val="23"/>
          <w:szCs w:val="23"/>
        </w:rPr>
      </w:pPr>
      <w:r>
        <w:rPr>
          <w:b/>
          <w:bCs/>
          <w:color w:val="auto"/>
          <w:sz w:val="23"/>
          <w:szCs w:val="23"/>
        </w:rPr>
        <w:t xml:space="preserve">6 JAMSTVO </w:t>
      </w:r>
    </w:p>
    <w:p w:rsidR="00031918" w:rsidRDefault="00031918" w:rsidP="00031918">
      <w:pPr>
        <w:pStyle w:val="Default"/>
        <w:rPr>
          <w:color w:val="auto"/>
          <w:sz w:val="22"/>
          <w:szCs w:val="22"/>
        </w:rPr>
      </w:pPr>
      <w:r>
        <w:rPr>
          <w:b/>
          <w:bCs/>
          <w:color w:val="auto"/>
          <w:sz w:val="22"/>
          <w:szCs w:val="22"/>
        </w:rPr>
        <w:t xml:space="preserve">6.1 Jamstvo za uredno ispunjenje ugovora </w:t>
      </w:r>
    </w:p>
    <w:p w:rsidR="00031918" w:rsidRDefault="00031918" w:rsidP="00031918">
      <w:pPr>
        <w:pStyle w:val="Default"/>
        <w:rPr>
          <w:color w:val="auto"/>
          <w:sz w:val="22"/>
          <w:szCs w:val="22"/>
        </w:rPr>
      </w:pPr>
      <w:r>
        <w:rPr>
          <w:color w:val="auto"/>
          <w:sz w:val="22"/>
          <w:szCs w:val="22"/>
        </w:rPr>
        <w:t xml:space="preserve">Odabrani ponuditelj će biti u obvezi, pri zaključenju ugovora o nabavi, naručitelju dostaviti jamstvo za uredno ispunjenje ugovora u visini od </w:t>
      </w:r>
      <w:r w:rsidR="00016363">
        <w:rPr>
          <w:color w:val="auto"/>
          <w:sz w:val="22"/>
          <w:szCs w:val="22"/>
        </w:rPr>
        <w:t>10% iznosa ugovora</w:t>
      </w:r>
      <w:r>
        <w:rPr>
          <w:color w:val="auto"/>
          <w:sz w:val="22"/>
          <w:szCs w:val="22"/>
        </w:rPr>
        <w:t xml:space="preserve"> bez PDV-a u obliku bjanko zadužnice na obrascu propisanom Pravilnikom o obliku i sadržaju bjanko zadužnice (NN 115/12, 82/17) kojom daje suglasnost da se zaplijene svi njegovi računi kod banaka te da se novčana sredstva s tih računa, u skladu s njegovom izjavom sadržanom u bjanko zadužnici, izravno s računa isplate vjerovniku. </w:t>
      </w:r>
    </w:p>
    <w:p w:rsidR="00031918" w:rsidRDefault="00031918" w:rsidP="00031918">
      <w:pPr>
        <w:pStyle w:val="Default"/>
        <w:rPr>
          <w:color w:val="auto"/>
          <w:sz w:val="22"/>
          <w:szCs w:val="22"/>
        </w:rPr>
      </w:pPr>
      <w:r>
        <w:rPr>
          <w:color w:val="auto"/>
          <w:sz w:val="22"/>
          <w:szCs w:val="22"/>
        </w:rPr>
        <w:t xml:space="preserve">Bjanko zadužnica mora biti solemnizirana odnosno potvrđena od javnog bilježnika. </w:t>
      </w:r>
    </w:p>
    <w:p w:rsidR="00031918" w:rsidRDefault="00031918" w:rsidP="00031918">
      <w:pPr>
        <w:pStyle w:val="Default"/>
        <w:rPr>
          <w:color w:val="auto"/>
          <w:sz w:val="22"/>
          <w:szCs w:val="22"/>
        </w:rPr>
      </w:pPr>
      <w:r>
        <w:rPr>
          <w:color w:val="auto"/>
          <w:sz w:val="22"/>
          <w:szCs w:val="22"/>
        </w:rPr>
        <w:t xml:space="preserve">Ponuditelji mogu umjesto traženih sredstava jamstva za uredno ispunjenje ugovora: </w:t>
      </w:r>
    </w:p>
    <w:p w:rsidR="00031918" w:rsidRDefault="00031918" w:rsidP="00031918">
      <w:pPr>
        <w:pStyle w:val="Default"/>
        <w:rPr>
          <w:color w:val="auto"/>
          <w:sz w:val="22"/>
          <w:szCs w:val="22"/>
        </w:rPr>
      </w:pPr>
      <w:r>
        <w:rPr>
          <w:color w:val="auto"/>
          <w:sz w:val="22"/>
          <w:szCs w:val="22"/>
        </w:rPr>
        <w:t xml:space="preserve">- dati novčani polog u iznosu </w:t>
      </w:r>
      <w:r w:rsidR="00016363">
        <w:rPr>
          <w:color w:val="auto"/>
          <w:sz w:val="22"/>
          <w:szCs w:val="22"/>
        </w:rPr>
        <w:t xml:space="preserve">u visini od 10% iznosa ugovora bez PDV-a </w:t>
      </w:r>
      <w:r>
        <w:rPr>
          <w:color w:val="auto"/>
          <w:sz w:val="22"/>
          <w:szCs w:val="22"/>
        </w:rPr>
        <w:t>na račun</w:t>
      </w:r>
      <w:r w:rsidR="00016363">
        <w:rPr>
          <w:color w:val="auto"/>
          <w:sz w:val="22"/>
          <w:szCs w:val="22"/>
        </w:rPr>
        <w:t xml:space="preserve"> OB Zadar</w:t>
      </w:r>
      <w:r>
        <w:rPr>
          <w:color w:val="auto"/>
          <w:sz w:val="22"/>
          <w:szCs w:val="22"/>
        </w:rPr>
        <w:t xml:space="preserve">, IBAN: </w:t>
      </w:r>
      <w:r w:rsidR="00016363" w:rsidRPr="00016363">
        <w:rPr>
          <w:color w:val="auto"/>
          <w:sz w:val="22"/>
          <w:szCs w:val="22"/>
        </w:rPr>
        <w:t>HR5924020061100879223</w:t>
      </w:r>
      <w:r w:rsidR="00016363">
        <w:rPr>
          <w:color w:val="auto"/>
          <w:sz w:val="22"/>
          <w:szCs w:val="22"/>
        </w:rPr>
        <w:t xml:space="preserve"> s naznakom za što se uplaćuje</w:t>
      </w:r>
      <w:r>
        <w:rPr>
          <w:color w:val="auto"/>
          <w:sz w:val="22"/>
          <w:szCs w:val="22"/>
        </w:rPr>
        <w:t xml:space="preserve">. </w:t>
      </w:r>
    </w:p>
    <w:p w:rsidR="00031918" w:rsidRDefault="00031918" w:rsidP="00031918">
      <w:pPr>
        <w:pStyle w:val="Default"/>
        <w:rPr>
          <w:color w:val="auto"/>
          <w:sz w:val="22"/>
          <w:szCs w:val="22"/>
        </w:rPr>
      </w:pPr>
    </w:p>
    <w:p w:rsidR="00031918" w:rsidRDefault="00031918" w:rsidP="00031918">
      <w:pPr>
        <w:pStyle w:val="Default"/>
        <w:rPr>
          <w:color w:val="auto"/>
          <w:sz w:val="22"/>
          <w:szCs w:val="22"/>
        </w:rPr>
      </w:pPr>
      <w:r>
        <w:rPr>
          <w:color w:val="auto"/>
          <w:sz w:val="22"/>
          <w:szCs w:val="22"/>
        </w:rPr>
        <w:t xml:space="preserve">Jamstvo za uredno ispunjenje ugovora naplatiti će se u slučaju povrede ugovornih obveza. </w:t>
      </w:r>
    </w:p>
    <w:p w:rsidR="00031918" w:rsidRDefault="00031918" w:rsidP="00031918">
      <w:pPr>
        <w:pStyle w:val="Default"/>
        <w:rPr>
          <w:color w:val="auto"/>
          <w:sz w:val="22"/>
          <w:szCs w:val="22"/>
        </w:rPr>
      </w:pPr>
      <w:r>
        <w:rPr>
          <w:color w:val="auto"/>
          <w:sz w:val="22"/>
          <w:szCs w:val="22"/>
        </w:rPr>
        <w:t xml:space="preserve">Naručitelj će jamstvo za uredno ispunjenje ugovora vratiti ugovaratelju u roku od najviše 15 (petnaest) radnih dana, nakon izvršenja ugovornih obveza, odnosno nakon isteka valjanosti ugovora. </w:t>
      </w:r>
    </w:p>
    <w:p w:rsidR="00DB5035" w:rsidRPr="00016363" w:rsidRDefault="00031918" w:rsidP="00031918">
      <w:pPr>
        <w:rPr>
          <w:rFonts w:ascii="Arial" w:eastAsiaTheme="minorHAnsi" w:hAnsi="Arial" w:cs="Arial"/>
        </w:rPr>
      </w:pPr>
      <w:r w:rsidRPr="00016363">
        <w:rPr>
          <w:rFonts w:ascii="Arial" w:eastAsiaTheme="minorHAnsi" w:hAnsi="Arial" w:cs="Arial"/>
        </w:rPr>
        <w:t>Naručitelj neće vratiti jamstvo za uredno ispunjenje ugovora ukoliko isto bude naplaćeno.</w:t>
      </w:r>
    </w:p>
    <w:sectPr w:rsidR="00DB5035" w:rsidRPr="00016363" w:rsidSect="00DB5035">
      <w:head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918" w:rsidRDefault="00031918" w:rsidP="00031918">
      <w:pPr>
        <w:spacing w:after="0" w:line="240" w:lineRule="auto"/>
      </w:pPr>
      <w:r>
        <w:separator/>
      </w:r>
    </w:p>
  </w:endnote>
  <w:endnote w:type="continuationSeparator" w:id="1">
    <w:p w:rsidR="00031918" w:rsidRDefault="00031918" w:rsidP="000319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1" w:usb1="00000000"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918" w:rsidRDefault="00031918" w:rsidP="00031918">
      <w:pPr>
        <w:spacing w:after="0" w:line="240" w:lineRule="auto"/>
      </w:pPr>
      <w:r>
        <w:separator/>
      </w:r>
    </w:p>
  </w:footnote>
  <w:footnote w:type="continuationSeparator" w:id="1">
    <w:p w:rsidR="00031918" w:rsidRDefault="00031918" w:rsidP="000319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76" w:type="dxa"/>
      <w:tblLook w:val="04A0"/>
    </w:tblPr>
    <w:tblGrid>
      <w:gridCol w:w="1206"/>
      <w:gridCol w:w="4771"/>
      <w:gridCol w:w="3799"/>
    </w:tblGrid>
    <w:tr w:rsidR="00031918" w:rsidTr="006A3BFE">
      <w:trPr>
        <w:trHeight w:val="1124"/>
      </w:trPr>
      <w:tc>
        <w:tcPr>
          <w:tcW w:w="1134" w:type="dxa"/>
          <w:tcBorders>
            <w:top w:val="nil"/>
            <w:left w:val="nil"/>
            <w:bottom w:val="nil"/>
            <w:right w:val="nil"/>
          </w:tcBorders>
          <w:shd w:val="clear" w:color="auto" w:fill="auto"/>
        </w:tcPr>
        <w:p w:rsidR="00031918" w:rsidRDefault="00031918" w:rsidP="006A3BFE">
          <w:pPr>
            <w:pStyle w:val="Header"/>
            <w:rPr>
              <w:rFonts w:ascii="Trajan Pro" w:hAnsi="Trajan Pro" w:cs="Tahoma"/>
              <w:b/>
              <w:sz w:val="32"/>
            </w:rPr>
          </w:pPr>
          <w:r>
            <w:rPr>
              <w:noProof/>
              <w:lang w:eastAsia="hr-HR"/>
            </w:rPr>
            <w:drawing>
              <wp:inline distT="0" distB="0" distL="0" distR="0">
                <wp:extent cx="628650" cy="6286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stretch>
                          <a:fillRect/>
                        </a:stretch>
                      </pic:blipFill>
                      <pic:spPr bwMode="auto">
                        <a:xfrm>
                          <a:off x="0" y="0"/>
                          <a:ext cx="628650" cy="628650"/>
                        </a:xfrm>
                        <a:prstGeom prst="rect">
                          <a:avLst/>
                        </a:prstGeom>
                      </pic:spPr>
                    </pic:pic>
                  </a:graphicData>
                </a:graphic>
              </wp:inline>
            </w:drawing>
          </w:r>
        </w:p>
      </w:tc>
      <w:tc>
        <w:tcPr>
          <w:tcW w:w="4814" w:type="dxa"/>
          <w:tcBorders>
            <w:top w:val="nil"/>
            <w:left w:val="nil"/>
            <w:bottom w:val="nil"/>
            <w:right w:val="nil"/>
          </w:tcBorders>
          <w:shd w:val="clear" w:color="auto" w:fill="auto"/>
          <w:vAlign w:val="center"/>
        </w:tcPr>
        <w:p w:rsidR="00031918" w:rsidRDefault="00031918" w:rsidP="006A3BFE">
          <w:pPr>
            <w:pStyle w:val="Header"/>
            <w:rPr>
              <w:rFonts w:ascii="Arial" w:hAnsi="Arial" w:cs="Arial"/>
              <w:sz w:val="36"/>
            </w:rPr>
          </w:pPr>
          <w:r>
            <w:rPr>
              <w:rFonts w:ascii="Arial" w:hAnsi="Arial" w:cs="Arial"/>
              <w:sz w:val="36"/>
            </w:rPr>
            <w:t>OPĆA BOLNICA ZADAR</w:t>
          </w:r>
        </w:p>
        <w:p w:rsidR="00031918" w:rsidRDefault="00031918" w:rsidP="006A3BFE">
          <w:pPr>
            <w:pStyle w:val="Header"/>
            <w:rPr>
              <w:rFonts w:ascii="Arial" w:hAnsi="Arial" w:cs="Arial"/>
              <w:b/>
              <w:i/>
              <w:color w:val="244061" w:themeColor="accent1" w:themeShade="80"/>
              <w:sz w:val="18"/>
            </w:rPr>
          </w:pPr>
          <w:r>
            <w:rPr>
              <w:rFonts w:ascii="Arial" w:hAnsi="Arial" w:cs="Arial"/>
              <w:b/>
              <w:i/>
              <w:color w:val="244061" w:themeColor="accent1" w:themeShade="80"/>
              <w:sz w:val="18"/>
            </w:rPr>
            <w:t>Služba za ekonomsko-financijske poslove</w:t>
          </w:r>
        </w:p>
        <w:p w:rsidR="00031918" w:rsidRPr="00906614" w:rsidRDefault="00031918" w:rsidP="006A3BFE">
          <w:pPr>
            <w:pStyle w:val="Header"/>
            <w:rPr>
              <w:rFonts w:ascii="Arial" w:hAnsi="Arial" w:cs="Arial"/>
              <w:bCs/>
              <w:i/>
              <w:color w:val="244061" w:themeColor="accent1" w:themeShade="80"/>
              <w:sz w:val="18"/>
            </w:rPr>
          </w:pPr>
          <w:r w:rsidRPr="00906614">
            <w:rPr>
              <w:rFonts w:ascii="Arial" w:hAnsi="Arial" w:cs="Arial"/>
              <w:bCs/>
              <w:i/>
              <w:color w:val="244061" w:themeColor="accent1" w:themeShade="80"/>
              <w:sz w:val="18"/>
            </w:rPr>
            <w:t>Odjel za nabavu, investicije i EU fondove</w:t>
          </w:r>
        </w:p>
      </w:tc>
      <w:tc>
        <w:tcPr>
          <w:tcW w:w="3828" w:type="dxa"/>
          <w:tcBorders>
            <w:top w:val="nil"/>
            <w:left w:val="nil"/>
            <w:bottom w:val="nil"/>
            <w:right w:val="nil"/>
          </w:tcBorders>
          <w:shd w:val="clear" w:color="auto" w:fill="auto"/>
          <w:vAlign w:val="bottom"/>
        </w:tcPr>
        <w:p w:rsidR="00031918" w:rsidRDefault="00031918" w:rsidP="006A3BFE">
          <w:pPr>
            <w:spacing w:after="0" w:line="240" w:lineRule="auto"/>
            <w:jc w:val="right"/>
            <w:rPr>
              <w:rFonts w:ascii="Arial" w:hAnsi="Arial" w:cs="Arial"/>
              <w:i/>
              <w:color w:val="000000" w:themeColor="text1"/>
              <w:sz w:val="16"/>
            </w:rPr>
          </w:pPr>
          <w:r>
            <w:rPr>
              <w:rFonts w:ascii="Arial" w:hAnsi="Arial" w:cs="Arial"/>
              <w:i/>
              <w:color w:val="000000" w:themeColor="text1"/>
              <w:sz w:val="16"/>
            </w:rPr>
            <w:t>Bože Peričića 5, 23000 Zadar, HR</w:t>
          </w:r>
        </w:p>
        <w:p w:rsidR="00031918" w:rsidRDefault="00031918" w:rsidP="006A3BFE">
          <w:pPr>
            <w:spacing w:after="0" w:line="240" w:lineRule="auto"/>
            <w:jc w:val="right"/>
            <w:rPr>
              <w:rFonts w:ascii="Arial" w:hAnsi="Arial" w:cs="Arial"/>
              <w:i/>
              <w:color w:val="000000" w:themeColor="text1"/>
              <w:sz w:val="16"/>
            </w:rPr>
          </w:pPr>
          <w:r>
            <w:rPr>
              <w:rFonts w:ascii="Arial" w:hAnsi="Arial" w:cs="Arial"/>
              <w:i/>
              <w:color w:val="000000" w:themeColor="text1"/>
              <w:sz w:val="16"/>
            </w:rPr>
            <w:t>Tel: +385 23 505 505</w:t>
          </w:r>
        </w:p>
        <w:p w:rsidR="00031918" w:rsidRDefault="00031918" w:rsidP="006A3BFE">
          <w:pPr>
            <w:spacing w:after="0" w:line="240" w:lineRule="auto"/>
            <w:jc w:val="right"/>
            <w:rPr>
              <w:rFonts w:ascii="Arial" w:hAnsi="Arial" w:cs="Arial"/>
              <w:i/>
              <w:color w:val="000000" w:themeColor="text1"/>
              <w:sz w:val="16"/>
            </w:rPr>
          </w:pPr>
          <w:r>
            <w:rPr>
              <w:rFonts w:ascii="Arial" w:hAnsi="Arial" w:cs="Arial"/>
              <w:i/>
              <w:color w:val="000000" w:themeColor="text1"/>
              <w:sz w:val="16"/>
            </w:rPr>
            <w:t>Fax: +385 23 312 724</w:t>
          </w:r>
        </w:p>
        <w:p w:rsidR="00031918" w:rsidRDefault="00031918" w:rsidP="006A3BFE">
          <w:pPr>
            <w:tabs>
              <w:tab w:val="left" w:pos="490"/>
              <w:tab w:val="right" w:pos="3611"/>
            </w:tabs>
            <w:spacing w:after="0" w:line="240" w:lineRule="auto"/>
            <w:rPr>
              <w:rFonts w:ascii="Arial" w:hAnsi="Arial" w:cs="Arial"/>
              <w:i/>
              <w:color w:val="000000" w:themeColor="text1"/>
              <w:sz w:val="16"/>
            </w:rPr>
          </w:pPr>
          <w:r>
            <w:rPr>
              <w:rFonts w:ascii="Arial" w:hAnsi="Arial" w:cs="Arial"/>
              <w:i/>
              <w:color w:val="000000" w:themeColor="text1"/>
              <w:sz w:val="16"/>
            </w:rPr>
            <w:tab/>
          </w:r>
          <w:r>
            <w:rPr>
              <w:rFonts w:ascii="Arial" w:hAnsi="Arial" w:cs="Arial"/>
              <w:i/>
              <w:color w:val="000000" w:themeColor="text1"/>
              <w:sz w:val="16"/>
            </w:rPr>
            <w:tab/>
            <w:t xml:space="preserve">Web: </w:t>
          </w:r>
          <w:r>
            <w:rPr>
              <w:rFonts w:ascii="Arial" w:hAnsi="Arial" w:cs="Arial"/>
              <w:i/>
              <w:color w:val="244061" w:themeColor="accent1" w:themeShade="80"/>
              <w:sz w:val="16"/>
            </w:rPr>
            <w:t>www.bolnica-zadar.hr</w:t>
          </w:r>
        </w:p>
        <w:p w:rsidR="00031918" w:rsidRDefault="00031918" w:rsidP="006A3BFE">
          <w:pPr>
            <w:tabs>
              <w:tab w:val="left" w:pos="490"/>
              <w:tab w:val="right" w:pos="3611"/>
            </w:tabs>
            <w:spacing w:after="0" w:line="240" w:lineRule="auto"/>
            <w:jc w:val="right"/>
            <w:rPr>
              <w:rFonts w:ascii="Arial" w:hAnsi="Arial" w:cs="Arial"/>
            </w:rPr>
          </w:pPr>
          <w:r>
            <w:rPr>
              <w:rFonts w:ascii="Arial" w:hAnsi="Arial" w:cs="Arial"/>
              <w:i/>
              <w:color w:val="000000" w:themeColor="text1"/>
              <w:sz w:val="16"/>
            </w:rPr>
            <w:t xml:space="preserve">E-mail: </w:t>
          </w:r>
          <w:r>
            <w:rPr>
              <w:rFonts w:ascii="Arial" w:hAnsi="Arial" w:cs="Arial"/>
              <w:i/>
              <w:color w:val="244061" w:themeColor="accent1" w:themeShade="80"/>
              <w:sz w:val="16"/>
            </w:rPr>
            <w:t>nabava@bolnica-zadar.hr</w:t>
          </w:r>
        </w:p>
      </w:tc>
    </w:tr>
    <w:tr w:rsidR="00031918" w:rsidTr="006A3BFE">
      <w:trPr>
        <w:trHeight w:val="50"/>
      </w:trPr>
      <w:tc>
        <w:tcPr>
          <w:tcW w:w="1134" w:type="dxa"/>
          <w:tcBorders>
            <w:top w:val="nil"/>
            <w:left w:val="nil"/>
            <w:bottom w:val="single" w:sz="24" w:space="0" w:color="4472C4"/>
            <w:right w:val="nil"/>
          </w:tcBorders>
          <w:shd w:val="clear" w:color="auto" w:fill="auto"/>
        </w:tcPr>
        <w:p w:rsidR="00031918" w:rsidRPr="00C85A43" w:rsidRDefault="00031918" w:rsidP="006A3BFE">
          <w:pPr>
            <w:pStyle w:val="Header"/>
            <w:rPr>
              <w:b/>
              <w:sz w:val="10"/>
              <w:szCs w:val="10"/>
            </w:rPr>
          </w:pPr>
        </w:p>
      </w:tc>
      <w:tc>
        <w:tcPr>
          <w:tcW w:w="4814" w:type="dxa"/>
          <w:tcBorders>
            <w:top w:val="nil"/>
            <w:left w:val="nil"/>
            <w:bottom w:val="single" w:sz="24" w:space="0" w:color="4472C4"/>
            <w:right w:val="nil"/>
          </w:tcBorders>
          <w:shd w:val="clear" w:color="auto" w:fill="auto"/>
        </w:tcPr>
        <w:p w:rsidR="00031918" w:rsidRPr="00C85A43" w:rsidRDefault="00031918" w:rsidP="006A3BFE">
          <w:pPr>
            <w:pStyle w:val="Header"/>
            <w:rPr>
              <w:rFonts w:ascii="Arial" w:hAnsi="Arial" w:cs="Arial"/>
              <w:b/>
              <w:sz w:val="10"/>
              <w:szCs w:val="10"/>
            </w:rPr>
          </w:pPr>
        </w:p>
      </w:tc>
      <w:tc>
        <w:tcPr>
          <w:tcW w:w="3828" w:type="dxa"/>
          <w:tcBorders>
            <w:top w:val="nil"/>
            <w:left w:val="nil"/>
            <w:bottom w:val="single" w:sz="24" w:space="0" w:color="4472C4"/>
            <w:right w:val="nil"/>
          </w:tcBorders>
          <w:shd w:val="clear" w:color="auto" w:fill="auto"/>
        </w:tcPr>
        <w:p w:rsidR="00031918" w:rsidRPr="00C85A43" w:rsidRDefault="00031918" w:rsidP="006A3BFE">
          <w:pPr>
            <w:pStyle w:val="Header"/>
            <w:rPr>
              <w:rFonts w:ascii="Arial" w:hAnsi="Arial" w:cs="Arial"/>
              <w:b/>
              <w:sz w:val="10"/>
              <w:szCs w:val="10"/>
            </w:rPr>
          </w:pPr>
        </w:p>
      </w:tc>
    </w:tr>
  </w:tbl>
  <w:p w:rsidR="00031918" w:rsidRDefault="000319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AA82B1"/>
    <w:multiLevelType w:val="hybridMultilevel"/>
    <w:tmpl w:val="ED7AC97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4D7F22E"/>
    <w:multiLevelType w:val="hybridMultilevel"/>
    <w:tmpl w:val="526842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031918"/>
    <w:rsid w:val="00016363"/>
    <w:rsid w:val="00031918"/>
    <w:rsid w:val="00C835DC"/>
    <w:rsid w:val="00DB503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918"/>
    <w:pPr>
      <w:spacing w:after="160" w:line="259" w:lineRule="auto"/>
    </w:pPr>
    <w:rPr>
      <w:rFonts w:ascii="Cambria" w:eastAsiaTheme="minorEastAsia"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191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31918"/>
    <w:pPr>
      <w:tabs>
        <w:tab w:val="center" w:pos="4536"/>
        <w:tab w:val="right" w:pos="9072"/>
      </w:tabs>
      <w:spacing w:after="0" w:line="240" w:lineRule="auto"/>
    </w:pPr>
  </w:style>
  <w:style w:type="character" w:customStyle="1" w:styleId="HeaderChar">
    <w:name w:val="Header Char"/>
    <w:basedOn w:val="DefaultParagraphFont"/>
    <w:link w:val="Header"/>
    <w:uiPriority w:val="99"/>
    <w:qFormat/>
    <w:rsid w:val="00031918"/>
  </w:style>
  <w:style w:type="paragraph" w:styleId="Footer">
    <w:name w:val="footer"/>
    <w:basedOn w:val="Normal"/>
    <w:link w:val="FooterChar"/>
    <w:uiPriority w:val="99"/>
    <w:semiHidden/>
    <w:unhideWhenUsed/>
    <w:rsid w:val="00031918"/>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031918"/>
  </w:style>
  <w:style w:type="table" w:styleId="TableGrid">
    <w:name w:val="Table Grid"/>
    <w:basedOn w:val="TableNormal"/>
    <w:uiPriority w:val="39"/>
    <w:rsid w:val="00031918"/>
    <w:pPr>
      <w:spacing w:after="160" w:line="259"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1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918"/>
    <w:rPr>
      <w:rFonts w:ascii="Tahoma" w:hAnsi="Tahoma" w:cs="Tahoma"/>
      <w:sz w:val="16"/>
      <w:szCs w:val="16"/>
    </w:rPr>
  </w:style>
  <w:style w:type="character" w:styleId="Hyperlink">
    <w:name w:val="Hyperlink"/>
    <w:basedOn w:val="DefaultParagraphFont"/>
    <w:uiPriority w:val="99"/>
    <w:rsid w:val="00031918"/>
    <w:rPr>
      <w:color w:val="0000FF"/>
      <w:u w:val="single"/>
    </w:rPr>
  </w:style>
</w:styles>
</file>

<file path=word/webSettings.xml><?xml version="1.0" encoding="utf-8"?>
<w:webSettings xmlns:r="http://schemas.openxmlformats.org/officeDocument/2006/relationships" xmlns:w="http://schemas.openxmlformats.org/wordprocessingml/2006/main">
  <w:divs>
    <w:div w:id="138379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reta.pikunic@bolnica-zadar.h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lnica-zadar.hr/" TargetMode="External"/><Relationship Id="rId12" Type="http://schemas.openxmlformats.org/officeDocument/2006/relationships/hyperlink" Target="mailto:nino.funcic@bolnica-zadar.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reta.pikunic@bolnica-zadar.h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oreta.pikunic@bolnica-zadar.hr" TargetMode="External"/><Relationship Id="rId4" Type="http://schemas.openxmlformats.org/officeDocument/2006/relationships/webSettings" Target="webSettings.xml"/><Relationship Id="rId9" Type="http://schemas.openxmlformats.org/officeDocument/2006/relationships/hyperlink" Target="mailto:moreta.pikunic@bolnica-zadar.h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1807</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moreta pikunic</dc:creator>
  <cp:lastModifiedBy>moreta pikunic</cp:lastModifiedBy>
  <cp:revision>1</cp:revision>
  <dcterms:created xsi:type="dcterms:W3CDTF">2022-12-19T06:41:00Z</dcterms:created>
  <dcterms:modified xsi:type="dcterms:W3CDTF">2022-12-19T07:10:00Z</dcterms:modified>
</cp:coreProperties>
</file>