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19004F">
        <w:rPr>
          <w:rFonts w:ascii="Times New Roman" w:hAnsi="Times New Roman" w:cs="Times New Roman"/>
          <w:b/>
          <w:sz w:val="24"/>
          <w:szCs w:val="24"/>
        </w:rPr>
        <w:t>2</w:t>
      </w:r>
      <w:r w:rsidR="00EA2BFA">
        <w:rPr>
          <w:rFonts w:ascii="Times New Roman" w:hAnsi="Times New Roman" w:cs="Times New Roman"/>
          <w:b/>
          <w:sz w:val="24"/>
          <w:szCs w:val="24"/>
        </w:rPr>
        <w:t>9</w:t>
      </w:r>
      <w:r w:rsidR="00196DCA" w:rsidRPr="00657DB2">
        <w:rPr>
          <w:rFonts w:ascii="Times New Roman" w:hAnsi="Times New Roman" w:cs="Times New Roman"/>
          <w:b/>
          <w:sz w:val="24"/>
          <w:szCs w:val="24"/>
        </w:rPr>
        <w:t>.</w:t>
      </w:r>
      <w:r w:rsidR="00911640">
        <w:rPr>
          <w:rFonts w:ascii="Times New Roman" w:hAnsi="Times New Roman" w:cs="Times New Roman"/>
          <w:b/>
          <w:sz w:val="24"/>
          <w:szCs w:val="24"/>
        </w:rPr>
        <w:t>0</w:t>
      </w:r>
      <w:r w:rsidR="0019004F">
        <w:rPr>
          <w:rFonts w:ascii="Times New Roman" w:hAnsi="Times New Roman" w:cs="Times New Roman"/>
          <w:b/>
          <w:sz w:val="24"/>
          <w:szCs w:val="24"/>
        </w:rPr>
        <w:t>9</w:t>
      </w:r>
      <w:r w:rsidR="00196DCA" w:rsidRPr="00657DB2">
        <w:rPr>
          <w:rFonts w:ascii="Times New Roman" w:hAnsi="Times New Roman" w:cs="Times New Roman"/>
          <w:b/>
          <w:sz w:val="24"/>
          <w:szCs w:val="24"/>
        </w:rPr>
        <w:t>.20</w:t>
      </w:r>
      <w:r w:rsidR="00911640">
        <w:rPr>
          <w:rFonts w:ascii="Times New Roman" w:hAnsi="Times New Roman" w:cs="Times New Roman"/>
          <w:b/>
          <w:sz w:val="24"/>
          <w:szCs w:val="24"/>
        </w:rPr>
        <w:t>2</w:t>
      </w:r>
      <w:r w:rsidR="00596CB6">
        <w:rPr>
          <w:rFonts w:ascii="Times New Roman" w:hAnsi="Times New Roman" w:cs="Times New Roman"/>
          <w:b/>
          <w:sz w:val="24"/>
          <w:szCs w:val="24"/>
        </w:rPr>
        <w:t>2</w:t>
      </w:r>
      <w:r w:rsidR="00196DCA" w:rsidRPr="00657DB2">
        <w:rPr>
          <w:rFonts w:ascii="Times New Roman" w:hAnsi="Times New Roman" w:cs="Times New Roman"/>
          <w:b/>
          <w:sz w:val="24"/>
          <w:szCs w:val="24"/>
        </w:rPr>
        <w:t>.</w:t>
      </w:r>
    </w:p>
    <w:p w:rsidR="0019004F" w:rsidRDefault="00E35D9A" w:rsidP="0019004F">
      <w:pPr>
        <w:tabs>
          <w:tab w:val="left" w:pos="5954"/>
        </w:tabs>
        <w:spacing w:line="276" w:lineRule="auto"/>
        <w:rPr>
          <w:rFonts w:ascii="Times New Roman" w:hAnsi="Times New Roman" w:cs="Times New Roman"/>
          <w:b/>
          <w:bCs/>
          <w:sz w:val="24"/>
          <w:szCs w:val="24"/>
        </w:rPr>
      </w:pPr>
      <w:r w:rsidRPr="00657DB2">
        <w:rPr>
          <w:rFonts w:ascii="Times New Roman" w:hAnsi="Times New Roman" w:cs="Times New Roman"/>
          <w:b/>
          <w:sz w:val="24"/>
          <w:szCs w:val="24"/>
        </w:rPr>
        <w:t xml:space="preserve">Ur. br.: </w:t>
      </w:r>
      <w:r w:rsidR="0019004F" w:rsidRPr="0019004F">
        <w:rPr>
          <w:rFonts w:ascii="Times New Roman" w:hAnsi="Times New Roman" w:cs="Times New Roman"/>
          <w:b/>
          <w:sz w:val="24"/>
          <w:szCs w:val="24"/>
        </w:rPr>
        <w:t>04-6283/22-2/22</w:t>
      </w:r>
      <w:r w:rsidR="0019004F" w:rsidRPr="0019004F">
        <w:rPr>
          <w:rFonts w:ascii="Times New Roman" w:hAnsi="Times New Roman" w:cs="Times New Roman"/>
          <w:b/>
          <w:bCs/>
          <w:sz w:val="24"/>
          <w:szCs w:val="24"/>
        </w:rPr>
        <w:t xml:space="preserve"> </w:t>
      </w:r>
    </w:p>
    <w:p w:rsidR="00E35D9A" w:rsidRDefault="0019004F" w:rsidP="0019004F">
      <w:pPr>
        <w:tabs>
          <w:tab w:val="left" w:pos="5954"/>
        </w:tabs>
        <w:spacing w:line="276" w:lineRule="auto"/>
        <w:rPr>
          <w:rFonts w:ascii="Times New Roman" w:hAnsi="Times New Roman"/>
          <w:b/>
          <w:bCs/>
          <w:sz w:val="18"/>
          <w:szCs w:val="18"/>
        </w:rPr>
      </w:pPr>
      <w:r>
        <w:rPr>
          <w:rFonts w:ascii="Times New Roman" w:hAnsi="Times New Roman" w:cs="Times New Roman"/>
          <w:b/>
          <w:bCs/>
          <w:sz w:val="24"/>
          <w:szCs w:val="24"/>
        </w:rPr>
        <w:tab/>
      </w:r>
      <w:r>
        <w:rPr>
          <w:rFonts w:ascii="Times New Roman" w:hAnsi="Times New Roman" w:cs="Times New Roman"/>
          <w:b/>
          <w:bCs/>
          <w:sz w:val="24"/>
          <w:szCs w:val="24"/>
        </w:rPr>
        <w:tab/>
      </w:r>
      <w:r w:rsidR="00252D65" w:rsidRPr="00252D65">
        <w:rPr>
          <w:rFonts w:ascii="Times New Roman" w:hAnsi="Times New Roman"/>
          <w:b/>
          <w:bCs/>
          <w:sz w:val="18"/>
          <w:szCs w:val="18"/>
        </w:rPr>
        <w:t xml:space="preserve">-  </w:t>
      </w:r>
      <w:r w:rsidR="00596CB6">
        <w:rPr>
          <w:rFonts w:ascii="Times New Roman" w:hAnsi="Times New Roman"/>
          <w:b/>
          <w:bCs/>
          <w:sz w:val="18"/>
          <w:szCs w:val="18"/>
        </w:rPr>
        <w:t>Svim zainteresiranim ponuditeljima-</w:t>
      </w:r>
    </w:p>
    <w:p w:rsidR="00596CB6" w:rsidRDefault="00596CB6" w:rsidP="00596CB6">
      <w:pPr>
        <w:autoSpaceDE w:val="0"/>
        <w:autoSpaceDN w:val="0"/>
        <w:adjustRightInd w:val="0"/>
        <w:spacing w:line="276" w:lineRule="auto"/>
        <w:jc w:val="right"/>
        <w:rPr>
          <w:rFonts w:ascii="Times New Roman" w:hAnsi="Times New Roman"/>
          <w:b/>
          <w:bCs/>
          <w:sz w:val="18"/>
          <w:szCs w:val="18"/>
        </w:rPr>
      </w:pPr>
    </w:p>
    <w:p w:rsidR="00596CB6" w:rsidRPr="00252D65" w:rsidRDefault="00596CB6" w:rsidP="00596CB6">
      <w:pPr>
        <w:autoSpaceDE w:val="0"/>
        <w:autoSpaceDN w:val="0"/>
        <w:adjustRightInd w:val="0"/>
        <w:spacing w:line="276" w:lineRule="auto"/>
        <w:jc w:val="right"/>
        <w:rPr>
          <w:rFonts w:ascii="Times New Roman" w:hAnsi="Times New Roman" w:cs="Times New Roman"/>
          <w:b/>
          <w:color w:val="0070C0"/>
          <w:u w:val="single"/>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Ponudeza nabavu:</w:t>
      </w:r>
    </w:p>
    <w:p w:rsidR="00E35D9A" w:rsidRPr="002D2A77" w:rsidRDefault="00E35D9A" w:rsidP="00ED56DC">
      <w:pPr>
        <w:tabs>
          <w:tab w:val="left" w:pos="1260"/>
        </w:tabs>
        <w:spacing w:line="276" w:lineRule="auto"/>
        <w:rPr>
          <w:rFonts w:ascii="Times New Roman" w:hAnsi="Times New Roman" w:cs="Times New Roman"/>
        </w:rPr>
      </w:pPr>
    </w:p>
    <w:p w:rsidR="00596CB6" w:rsidRDefault="006D155C" w:rsidP="00596CB6">
      <w:pPr>
        <w:spacing w:line="276" w:lineRule="auto"/>
        <w:jc w:val="center"/>
        <w:rPr>
          <w:rFonts w:ascii="Times New Roman" w:hAnsi="Times New Roman" w:cs="Times New Roman"/>
          <w:b/>
          <w:bCs/>
          <w:sz w:val="32"/>
          <w:szCs w:val="32"/>
        </w:rPr>
      </w:pPr>
      <w:r w:rsidRPr="006D155C">
        <w:rPr>
          <w:rFonts w:ascii="Times New Roman" w:hAnsi="Times New Roman" w:cs="Times New Roman"/>
          <w:b/>
          <w:bCs/>
          <w:sz w:val="32"/>
          <w:szCs w:val="32"/>
        </w:rPr>
        <w:t>Potrošni medicinski materijal za proizvodnju očnih kapi</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DD000B">
        <w:rPr>
          <w:rFonts w:ascii="Times New Roman" w:hAnsi="Times New Roman" w:cs="Times New Roman"/>
          <w:b/>
        </w:rPr>
        <w:t>04</w:t>
      </w:r>
      <w:r w:rsidRPr="00234577">
        <w:rPr>
          <w:rFonts w:ascii="Times New Roman" w:hAnsi="Times New Roman" w:cs="Times New Roman"/>
          <w:b/>
        </w:rPr>
        <w:t>.</w:t>
      </w:r>
      <w:r w:rsidR="00DD000B">
        <w:rPr>
          <w:rFonts w:ascii="Times New Roman" w:hAnsi="Times New Roman" w:cs="Times New Roman"/>
          <w:b/>
        </w:rPr>
        <w:t>10</w:t>
      </w:r>
      <w:r w:rsidR="00657DB2" w:rsidRPr="00234577">
        <w:rPr>
          <w:rFonts w:ascii="Times New Roman" w:hAnsi="Times New Roman" w:cs="Times New Roman"/>
          <w:b/>
        </w:rPr>
        <w:t>.202</w:t>
      </w:r>
      <w:r w:rsidR="000D0DE3" w:rsidRPr="00234577">
        <w:rPr>
          <w:rFonts w:ascii="Times New Roman" w:hAnsi="Times New Roman" w:cs="Times New Roman"/>
          <w:b/>
        </w:rPr>
        <w:t>2</w:t>
      </w:r>
      <w:r w:rsidR="00657DB2" w:rsidRPr="00234577">
        <w:rPr>
          <w:rFonts w:ascii="Times New Roman" w:hAnsi="Times New Roman" w:cs="Times New Roman"/>
          <w:b/>
        </w:rPr>
        <w:t>.</w:t>
      </w:r>
      <w:r w:rsidRPr="002D2A77">
        <w:rPr>
          <w:rFonts w:ascii="Times New Roman" w:hAnsi="Times New Roman" w:cs="Times New Roman"/>
        </w:rPr>
        <w:t xml:space="preserve"> godine do </w:t>
      </w:r>
      <w:r w:rsidR="009B32E4">
        <w:rPr>
          <w:rFonts w:ascii="Times New Roman" w:hAnsi="Times New Roman" w:cs="Times New Roman"/>
          <w:b/>
        </w:rPr>
        <w:t>1</w:t>
      </w:r>
      <w:r w:rsidR="00EB3F6B">
        <w:rPr>
          <w:rFonts w:ascii="Times New Roman" w:hAnsi="Times New Roman" w:cs="Times New Roman"/>
          <w:b/>
        </w:rPr>
        <w:t>1</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p>
    <w:p w:rsidR="00050D12" w:rsidRPr="00C3356E" w:rsidRDefault="00FD6F32"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596CB6">
        <w:t xml:space="preserve">; cc: </w:t>
      </w:r>
      <w:r w:rsidR="00596CB6" w:rsidRPr="00596CB6">
        <w:rPr>
          <w:rStyle w:val="Hyperlink"/>
          <w:rFonts w:ascii="Times New Roman" w:hAnsi="Times New Roman"/>
          <w:b/>
          <w:sz w:val="24"/>
          <w:szCs w:val="24"/>
        </w:rPr>
        <w:t>moreta.pikunic@bolnica-zadar.hr</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252D65" w:rsidRDefault="00252D65"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9B32E4" w:rsidRDefault="009B32E4" w:rsidP="00657DB2">
      <w:pPr>
        <w:pStyle w:val="PlainText"/>
        <w:spacing w:line="276" w:lineRule="auto"/>
        <w:jc w:val="both"/>
        <w:rPr>
          <w:rFonts w:ascii="Times New Roman" w:hAnsi="Times New Roman"/>
          <w:b/>
          <w:sz w:val="24"/>
          <w:szCs w:val="24"/>
        </w:rPr>
      </w:pPr>
    </w:p>
    <w:p w:rsidR="0019004F" w:rsidRDefault="0019004F"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tbl>
      <w:tblPr>
        <w:tblW w:w="15099" w:type="dxa"/>
        <w:tblInd w:w="-743" w:type="dxa"/>
        <w:tblLayout w:type="fixed"/>
        <w:tblLook w:val="04A0"/>
      </w:tblPr>
      <w:tblGrid>
        <w:gridCol w:w="571"/>
        <w:gridCol w:w="139"/>
        <w:gridCol w:w="572"/>
        <w:gridCol w:w="472"/>
        <w:gridCol w:w="1793"/>
        <w:gridCol w:w="703"/>
        <w:gridCol w:w="344"/>
        <w:gridCol w:w="365"/>
        <w:gridCol w:w="497"/>
        <w:gridCol w:w="635"/>
        <w:gridCol w:w="153"/>
        <w:gridCol w:w="838"/>
        <w:gridCol w:w="182"/>
        <w:gridCol w:w="526"/>
        <w:gridCol w:w="566"/>
        <w:gridCol w:w="482"/>
        <w:gridCol w:w="41"/>
        <w:gridCol w:w="467"/>
        <w:gridCol w:w="629"/>
        <w:gridCol w:w="36"/>
        <w:gridCol w:w="200"/>
        <w:gridCol w:w="551"/>
        <w:gridCol w:w="708"/>
        <w:gridCol w:w="40"/>
        <w:gridCol w:w="1342"/>
        <w:gridCol w:w="1370"/>
        <w:gridCol w:w="236"/>
        <w:gridCol w:w="401"/>
        <w:gridCol w:w="240"/>
      </w:tblGrid>
      <w:tr w:rsidR="006D155C" w:rsidRPr="006D155C" w:rsidTr="006D155C">
        <w:trPr>
          <w:gridAfter w:val="6"/>
          <w:wAfter w:w="3616" w:type="dxa"/>
          <w:trHeight w:val="465"/>
        </w:trPr>
        <w:tc>
          <w:tcPr>
            <w:tcW w:w="8364" w:type="dxa"/>
            <w:gridSpan w:val="15"/>
            <w:tcBorders>
              <w:top w:val="nil"/>
              <w:left w:val="nil"/>
              <w:bottom w:val="nil"/>
              <w:right w:val="nil"/>
            </w:tcBorders>
            <w:shd w:val="clear" w:color="auto" w:fill="auto"/>
            <w:noWrap/>
            <w:vAlign w:val="center"/>
            <w:hideMark/>
          </w:tcPr>
          <w:p w:rsidR="006D155C" w:rsidRPr="006D155C" w:rsidRDefault="006D155C" w:rsidP="006D155C">
            <w:pPr>
              <w:spacing w:after="0" w:line="240" w:lineRule="auto"/>
              <w:rPr>
                <w:rFonts w:ascii="Times New Roman" w:eastAsia="Times New Roman" w:hAnsi="Times New Roman" w:cs="Times New Roman"/>
                <w:b/>
                <w:bCs/>
                <w:color w:val="000000"/>
                <w:sz w:val="28"/>
                <w:szCs w:val="28"/>
                <w:lang w:eastAsia="hr-HR"/>
              </w:rPr>
            </w:pPr>
            <w:r w:rsidRPr="006D155C">
              <w:rPr>
                <w:rFonts w:ascii="Times New Roman" w:eastAsia="Times New Roman" w:hAnsi="Times New Roman" w:cs="Times New Roman"/>
                <w:b/>
                <w:bCs/>
                <w:color w:val="000000"/>
                <w:sz w:val="28"/>
                <w:szCs w:val="28"/>
                <w:lang w:eastAsia="hr-HR"/>
              </w:rPr>
              <w:t>Potrošni medicinski materijal za proizvodnju očnih kapi iz autolognog seruma</w:t>
            </w:r>
          </w:p>
        </w:tc>
        <w:tc>
          <w:tcPr>
            <w:tcW w:w="992" w:type="dxa"/>
            <w:gridSpan w:val="3"/>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color w:val="000000"/>
                <w:lang w:eastAsia="hr-HR"/>
              </w:rPr>
            </w:pPr>
          </w:p>
        </w:tc>
        <w:tc>
          <w:tcPr>
            <w:tcW w:w="2127" w:type="dxa"/>
            <w:gridSpan w:val="5"/>
            <w:vMerge w:val="restart"/>
            <w:tcBorders>
              <w:top w:val="nil"/>
              <w:left w:val="nil"/>
              <w:bottom w:val="nil"/>
              <w:right w:val="nil"/>
            </w:tcBorders>
            <w:vAlign w:val="center"/>
            <w:hideMark/>
          </w:tcPr>
          <w:p w:rsidR="006D155C" w:rsidRPr="006D155C" w:rsidRDefault="006D155C" w:rsidP="006D155C">
            <w:pPr>
              <w:spacing w:after="0" w:line="240" w:lineRule="auto"/>
              <w:rPr>
                <w:rFonts w:ascii="Times New Roman" w:eastAsia="Times New Roman" w:hAnsi="Times New Roman" w:cs="Times New Roman"/>
                <w:color w:val="000000"/>
                <w:lang w:eastAsia="hr-HR"/>
              </w:rPr>
            </w:pPr>
          </w:p>
        </w:tc>
      </w:tr>
      <w:tr w:rsidR="006D155C" w:rsidRPr="006D155C" w:rsidTr="006D155C">
        <w:trPr>
          <w:gridAfter w:val="6"/>
          <w:wAfter w:w="3616" w:type="dxa"/>
          <w:trHeight w:val="480"/>
        </w:trPr>
        <w:tc>
          <w:tcPr>
            <w:tcW w:w="3549" w:type="dxa"/>
            <w:gridSpan w:val="5"/>
            <w:tcBorders>
              <w:top w:val="nil"/>
              <w:left w:val="nil"/>
              <w:bottom w:val="nil"/>
              <w:right w:val="nil"/>
            </w:tcBorders>
            <w:shd w:val="clear" w:color="auto" w:fill="auto"/>
            <w:noWrap/>
            <w:vAlign w:val="center"/>
            <w:hideMark/>
          </w:tcPr>
          <w:p w:rsidR="006D155C" w:rsidRPr="006D155C" w:rsidRDefault="006D155C" w:rsidP="006D155C">
            <w:pPr>
              <w:spacing w:after="0" w:line="240" w:lineRule="auto"/>
              <w:rPr>
                <w:rFonts w:ascii="Times New Roman" w:eastAsia="Times New Roman" w:hAnsi="Times New Roman" w:cs="Times New Roman"/>
                <w:b/>
                <w:bCs/>
                <w:color w:val="000000"/>
                <w:sz w:val="28"/>
                <w:szCs w:val="28"/>
                <w:lang w:eastAsia="hr-HR"/>
              </w:rPr>
            </w:pPr>
            <w:r w:rsidRPr="006D155C">
              <w:rPr>
                <w:rFonts w:ascii="Times New Roman" w:eastAsia="Times New Roman" w:hAnsi="Times New Roman" w:cs="Times New Roman"/>
                <w:b/>
                <w:bCs/>
                <w:color w:val="000000"/>
                <w:sz w:val="28"/>
                <w:szCs w:val="28"/>
                <w:lang w:eastAsia="hr-HR"/>
              </w:rPr>
              <w:t>GRUPA 1:</w:t>
            </w:r>
          </w:p>
        </w:tc>
        <w:tc>
          <w:tcPr>
            <w:tcW w:w="704" w:type="dxa"/>
            <w:tcBorders>
              <w:top w:val="nil"/>
              <w:left w:val="nil"/>
              <w:bottom w:val="nil"/>
              <w:right w:val="nil"/>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color w:val="000000"/>
                <w:sz w:val="36"/>
                <w:szCs w:val="36"/>
                <w:lang w:eastAsia="hr-HR"/>
              </w:rPr>
            </w:pPr>
          </w:p>
        </w:tc>
        <w:tc>
          <w:tcPr>
            <w:tcW w:w="709" w:type="dxa"/>
            <w:gridSpan w:val="2"/>
            <w:tcBorders>
              <w:top w:val="nil"/>
              <w:left w:val="nil"/>
              <w:bottom w:val="nil"/>
              <w:right w:val="nil"/>
            </w:tcBorders>
            <w:shd w:val="clear" w:color="auto" w:fill="auto"/>
            <w:noWrap/>
            <w:vAlign w:val="center"/>
            <w:hideMark/>
          </w:tcPr>
          <w:p w:rsidR="006D155C" w:rsidRPr="006D155C" w:rsidRDefault="006D155C" w:rsidP="006D155C">
            <w:pPr>
              <w:spacing w:after="0" w:line="240" w:lineRule="auto"/>
              <w:rPr>
                <w:rFonts w:ascii="Times New Roman" w:eastAsia="Times New Roman" w:hAnsi="Times New Roman" w:cs="Times New Roman"/>
                <w:color w:val="000000"/>
                <w:sz w:val="36"/>
                <w:szCs w:val="36"/>
                <w:lang w:eastAsia="hr-HR"/>
              </w:rPr>
            </w:pPr>
          </w:p>
        </w:tc>
        <w:tc>
          <w:tcPr>
            <w:tcW w:w="1134" w:type="dxa"/>
            <w:gridSpan w:val="2"/>
            <w:tcBorders>
              <w:top w:val="nil"/>
              <w:left w:val="nil"/>
              <w:bottom w:val="nil"/>
              <w:right w:val="nil"/>
            </w:tcBorders>
            <w:shd w:val="clear" w:color="auto" w:fill="auto"/>
            <w:noWrap/>
            <w:vAlign w:val="center"/>
            <w:hideMark/>
          </w:tcPr>
          <w:p w:rsidR="006D155C" w:rsidRPr="006D155C" w:rsidRDefault="006D155C" w:rsidP="006D155C">
            <w:pPr>
              <w:spacing w:after="0" w:line="240" w:lineRule="auto"/>
              <w:rPr>
                <w:rFonts w:ascii="Times New Roman" w:eastAsia="Times New Roman" w:hAnsi="Times New Roman" w:cs="Times New Roman"/>
                <w:color w:val="000000"/>
                <w:sz w:val="36"/>
                <w:szCs w:val="36"/>
                <w:lang w:eastAsia="hr-HR"/>
              </w:rPr>
            </w:pPr>
          </w:p>
        </w:tc>
        <w:tc>
          <w:tcPr>
            <w:tcW w:w="992" w:type="dxa"/>
            <w:gridSpan w:val="2"/>
            <w:tcBorders>
              <w:top w:val="nil"/>
              <w:left w:val="nil"/>
              <w:bottom w:val="nil"/>
              <w:right w:val="nil"/>
            </w:tcBorders>
            <w:shd w:val="clear" w:color="auto" w:fill="auto"/>
            <w:noWrap/>
            <w:vAlign w:val="center"/>
            <w:hideMark/>
          </w:tcPr>
          <w:p w:rsidR="006D155C" w:rsidRPr="006D155C" w:rsidRDefault="006D155C" w:rsidP="006D155C">
            <w:pPr>
              <w:spacing w:after="0" w:line="240" w:lineRule="auto"/>
              <w:rPr>
                <w:rFonts w:ascii="Times New Roman" w:eastAsia="Times New Roman" w:hAnsi="Times New Roman" w:cs="Times New Roman"/>
                <w:color w:val="000000"/>
                <w:sz w:val="36"/>
                <w:szCs w:val="36"/>
                <w:lang w:eastAsia="hr-HR"/>
              </w:rPr>
            </w:pPr>
          </w:p>
        </w:tc>
        <w:tc>
          <w:tcPr>
            <w:tcW w:w="1276" w:type="dxa"/>
            <w:gridSpan w:val="3"/>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color w:val="000000"/>
                <w:lang w:eastAsia="hr-HR"/>
              </w:rPr>
            </w:pPr>
          </w:p>
        </w:tc>
        <w:tc>
          <w:tcPr>
            <w:tcW w:w="992" w:type="dxa"/>
            <w:gridSpan w:val="3"/>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color w:val="000000"/>
                <w:lang w:eastAsia="hr-HR"/>
              </w:rPr>
            </w:pPr>
          </w:p>
        </w:tc>
        <w:tc>
          <w:tcPr>
            <w:tcW w:w="2127" w:type="dxa"/>
            <w:gridSpan w:val="5"/>
            <w:vMerge/>
            <w:tcBorders>
              <w:top w:val="nil"/>
              <w:left w:val="nil"/>
              <w:bottom w:val="nil"/>
              <w:right w:val="nil"/>
            </w:tcBorders>
            <w:vAlign w:val="center"/>
            <w:hideMark/>
          </w:tcPr>
          <w:p w:rsidR="006D155C" w:rsidRPr="006D155C" w:rsidRDefault="006D155C" w:rsidP="006D155C">
            <w:pPr>
              <w:spacing w:after="0" w:line="240" w:lineRule="auto"/>
              <w:rPr>
                <w:rFonts w:ascii="Times New Roman" w:eastAsia="Times New Roman" w:hAnsi="Times New Roman" w:cs="Times New Roman"/>
                <w:color w:val="000000"/>
                <w:lang w:eastAsia="hr-HR"/>
              </w:rPr>
            </w:pPr>
          </w:p>
        </w:tc>
      </w:tr>
      <w:tr w:rsidR="006D155C" w:rsidRPr="006D155C" w:rsidTr="006D155C">
        <w:trPr>
          <w:gridAfter w:val="6"/>
          <w:wAfter w:w="3616" w:type="dxa"/>
          <w:trHeight w:val="825"/>
        </w:trPr>
        <w:tc>
          <w:tcPr>
            <w:tcW w:w="5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18"/>
                <w:szCs w:val="18"/>
                <w:lang w:eastAsia="hr-HR"/>
              </w:rPr>
            </w:pPr>
            <w:r w:rsidRPr="006D155C">
              <w:rPr>
                <w:rFonts w:ascii="Times New Roman" w:eastAsia="Times New Roman" w:hAnsi="Times New Roman" w:cs="Times New Roman"/>
                <w:b/>
                <w:bCs/>
                <w:sz w:val="18"/>
                <w:szCs w:val="18"/>
                <w:lang w:eastAsia="hr-HR"/>
              </w:rPr>
              <w:t>Red. br.</w:t>
            </w:r>
          </w:p>
        </w:tc>
        <w:tc>
          <w:tcPr>
            <w:tcW w:w="2978" w:type="dxa"/>
            <w:gridSpan w:val="4"/>
            <w:tcBorders>
              <w:top w:val="single" w:sz="8" w:space="0" w:color="auto"/>
              <w:left w:val="nil"/>
              <w:bottom w:val="single" w:sz="8" w:space="0" w:color="auto"/>
              <w:right w:val="single" w:sz="8"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18"/>
                <w:szCs w:val="18"/>
                <w:lang w:eastAsia="hr-HR"/>
              </w:rPr>
            </w:pPr>
            <w:r w:rsidRPr="006D155C">
              <w:rPr>
                <w:rFonts w:ascii="Times New Roman" w:eastAsia="Times New Roman" w:hAnsi="Times New Roman" w:cs="Times New Roman"/>
                <w:b/>
                <w:bCs/>
                <w:sz w:val="18"/>
                <w:szCs w:val="18"/>
                <w:lang w:eastAsia="hr-HR"/>
              </w:rPr>
              <w:t>Naziv i opis predmeta nabave</w:t>
            </w:r>
          </w:p>
        </w:tc>
        <w:tc>
          <w:tcPr>
            <w:tcW w:w="704" w:type="dxa"/>
            <w:tcBorders>
              <w:top w:val="single" w:sz="8" w:space="0" w:color="auto"/>
              <w:left w:val="nil"/>
              <w:bottom w:val="single" w:sz="8"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18"/>
                <w:szCs w:val="18"/>
                <w:lang w:eastAsia="hr-HR"/>
              </w:rPr>
            </w:pPr>
            <w:r w:rsidRPr="006D155C">
              <w:rPr>
                <w:rFonts w:ascii="Times New Roman" w:eastAsia="Times New Roman" w:hAnsi="Times New Roman" w:cs="Times New Roman"/>
                <w:b/>
                <w:bCs/>
                <w:sz w:val="18"/>
                <w:szCs w:val="18"/>
                <w:lang w:eastAsia="hr-HR"/>
              </w:rPr>
              <w:t>Jed. Mjere</w:t>
            </w:r>
          </w:p>
        </w:tc>
        <w:tc>
          <w:tcPr>
            <w:tcW w:w="70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18"/>
                <w:szCs w:val="18"/>
                <w:lang w:eastAsia="hr-HR"/>
              </w:rPr>
            </w:pPr>
            <w:r w:rsidRPr="006D155C">
              <w:rPr>
                <w:rFonts w:ascii="Times New Roman" w:eastAsia="Times New Roman" w:hAnsi="Times New Roman" w:cs="Times New Roman"/>
                <w:b/>
                <w:bCs/>
                <w:sz w:val="18"/>
                <w:szCs w:val="18"/>
                <w:lang w:eastAsia="hr-HR"/>
              </w:rPr>
              <w:t>Količina</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18"/>
                <w:szCs w:val="18"/>
                <w:lang w:eastAsia="hr-HR"/>
              </w:rPr>
            </w:pPr>
            <w:r w:rsidRPr="006D155C">
              <w:rPr>
                <w:rFonts w:ascii="Times New Roman" w:eastAsia="Times New Roman" w:hAnsi="Times New Roman" w:cs="Times New Roman"/>
                <w:b/>
                <w:bCs/>
                <w:sz w:val="18"/>
                <w:szCs w:val="18"/>
                <w:lang w:eastAsia="hr-HR"/>
              </w:rPr>
              <w:t>Proizvođač i zemlja porijekla</w:t>
            </w:r>
          </w:p>
        </w:tc>
        <w:tc>
          <w:tcPr>
            <w:tcW w:w="992" w:type="dxa"/>
            <w:gridSpan w:val="2"/>
            <w:tcBorders>
              <w:top w:val="single" w:sz="8" w:space="0" w:color="auto"/>
              <w:left w:val="nil"/>
              <w:bottom w:val="single" w:sz="8" w:space="0" w:color="auto"/>
              <w:right w:val="single" w:sz="8"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18"/>
                <w:szCs w:val="18"/>
                <w:lang w:eastAsia="hr-HR"/>
              </w:rPr>
            </w:pPr>
            <w:r w:rsidRPr="006D155C">
              <w:rPr>
                <w:rFonts w:ascii="Times New Roman" w:eastAsia="Times New Roman" w:hAnsi="Times New Roman" w:cs="Times New Roman"/>
                <w:b/>
                <w:bCs/>
                <w:sz w:val="18"/>
                <w:szCs w:val="18"/>
                <w:lang w:eastAsia="hr-HR"/>
              </w:rPr>
              <w:t>Pakiranje</w:t>
            </w:r>
          </w:p>
        </w:tc>
        <w:tc>
          <w:tcPr>
            <w:tcW w:w="1276"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b/>
                <w:bCs/>
                <w:color w:val="000000"/>
                <w:sz w:val="18"/>
                <w:szCs w:val="18"/>
                <w:lang w:eastAsia="hr-HR"/>
              </w:rPr>
            </w:pPr>
            <w:r w:rsidRPr="006D155C">
              <w:rPr>
                <w:rFonts w:ascii="Times New Roman" w:eastAsia="Times New Roman" w:hAnsi="Times New Roman" w:cs="Times New Roman"/>
                <w:b/>
                <w:bCs/>
                <w:color w:val="000000"/>
                <w:sz w:val="18"/>
                <w:szCs w:val="18"/>
                <w:lang w:eastAsia="hr-HR"/>
              </w:rPr>
              <w:t>Naziv proizvoda i kataloški broj</w:t>
            </w:r>
          </w:p>
        </w:tc>
        <w:tc>
          <w:tcPr>
            <w:tcW w:w="992"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18"/>
                <w:szCs w:val="18"/>
                <w:lang w:eastAsia="hr-HR"/>
              </w:rPr>
            </w:pPr>
            <w:r w:rsidRPr="006D155C">
              <w:rPr>
                <w:rFonts w:ascii="Times New Roman" w:eastAsia="Times New Roman" w:hAnsi="Times New Roman" w:cs="Times New Roman"/>
                <w:b/>
                <w:bCs/>
                <w:sz w:val="18"/>
                <w:szCs w:val="18"/>
                <w:lang w:eastAsia="hr-HR"/>
              </w:rPr>
              <w:t>Jed.cijena bez PDV-a</w:t>
            </w:r>
          </w:p>
        </w:tc>
        <w:tc>
          <w:tcPr>
            <w:tcW w:w="1418" w:type="dxa"/>
            <w:gridSpan w:val="4"/>
            <w:tcBorders>
              <w:top w:val="single" w:sz="8" w:space="0" w:color="auto"/>
              <w:left w:val="nil"/>
              <w:bottom w:val="single" w:sz="8" w:space="0" w:color="auto"/>
              <w:right w:val="nil"/>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18"/>
                <w:szCs w:val="18"/>
                <w:lang w:eastAsia="hr-HR"/>
              </w:rPr>
            </w:pPr>
            <w:r w:rsidRPr="006D155C">
              <w:rPr>
                <w:rFonts w:ascii="Times New Roman" w:eastAsia="Times New Roman" w:hAnsi="Times New Roman" w:cs="Times New Roman"/>
                <w:b/>
                <w:bCs/>
                <w:sz w:val="18"/>
                <w:szCs w:val="18"/>
                <w:lang w:eastAsia="hr-HR"/>
              </w:rPr>
              <w:t>Ukupno bez PDV-a (količina x jed.cij. bez PDV-a)</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18"/>
                <w:szCs w:val="18"/>
                <w:lang w:eastAsia="hr-HR"/>
              </w:rPr>
            </w:pPr>
            <w:r w:rsidRPr="006D155C">
              <w:rPr>
                <w:rFonts w:ascii="Times New Roman" w:eastAsia="Times New Roman" w:hAnsi="Times New Roman" w:cs="Times New Roman"/>
                <w:b/>
                <w:bCs/>
                <w:sz w:val="18"/>
                <w:szCs w:val="18"/>
                <w:lang w:eastAsia="hr-HR"/>
              </w:rPr>
              <w:t>Stopa PDV-a</w:t>
            </w:r>
          </w:p>
        </w:tc>
      </w:tr>
      <w:tr w:rsidR="006D155C" w:rsidRPr="006D155C" w:rsidTr="006D155C">
        <w:trPr>
          <w:gridAfter w:val="6"/>
          <w:wAfter w:w="3616" w:type="dxa"/>
          <w:trHeight w:val="597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1</w:t>
            </w:r>
          </w:p>
        </w:tc>
        <w:tc>
          <w:tcPr>
            <w:tcW w:w="2978" w:type="dxa"/>
            <w:gridSpan w:val="4"/>
            <w:tcBorders>
              <w:top w:val="nil"/>
              <w:left w:val="nil"/>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SET ZA PROIZVODNJU POJEDINAČNIH DNEVNIH DOZA OČNIH KAPI PROIZVEDENIH IZ AUTOLOGNOG SERUMA                                 Set sastavljen od linije za sterilno povezivanje, vrećice za zrak i minimalno 30 povezanih ampula (viola) volumena ne većeg od 1,5 ml koje je  moguće sterilno razdvojiti na pojedinačne komade pomoću električnog zavarivača krvnih linija nakon punjenja autolognim serumom; svaka ampula (viola) treba imati svoj čep koji omogućuje višestruko otvaranje i zatvaranje ampule te sadrži sigurnosni sustav protiv slučajnog otvaranja, a vrh ampule (viole) preko kojeg se u oko ukapava autologni serum treba biti sužen odnosno imati sustav koji omogućuje lakše formiranje kapi;                          Set treba biti samostjeći, odnosno imati rješenje koje omogućuje gravitacijsko punjenje autolognim serumom bez upotrebe dodatne opreme; duljina linije seta treba biti minimalno 55 cm za sterilno povezivanje (pomoću aparata za sterilno povezivanje krvnih linija) seta s krvnom vrećicom u kojoj je razrijeđeni autologni serum; Volumen vrećice za zrak (odzračivanje) od minimalno 250 ml</w:t>
            </w:r>
          </w:p>
        </w:tc>
        <w:tc>
          <w:tcPr>
            <w:tcW w:w="704" w:type="dxa"/>
            <w:tcBorders>
              <w:top w:val="nil"/>
              <w:left w:val="nil"/>
              <w:bottom w:val="single" w:sz="4" w:space="0" w:color="auto"/>
              <w:right w:val="nil"/>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kom</w:t>
            </w:r>
          </w:p>
        </w:tc>
        <w:tc>
          <w:tcPr>
            <w:tcW w:w="709" w:type="dxa"/>
            <w:gridSpan w:val="2"/>
            <w:tcBorders>
              <w:top w:val="nil"/>
              <w:left w:val="single" w:sz="4" w:space="0" w:color="auto"/>
              <w:bottom w:val="single" w:sz="4" w:space="0" w:color="auto"/>
              <w:right w:val="nil"/>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150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1418" w:type="dxa"/>
            <w:gridSpan w:val="4"/>
            <w:tcBorders>
              <w:top w:val="nil"/>
              <w:left w:val="nil"/>
              <w:bottom w:val="single" w:sz="4" w:space="0" w:color="auto"/>
              <w:right w:val="nil"/>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r>
      <w:tr w:rsidR="006D155C" w:rsidRPr="006D155C" w:rsidTr="006D155C">
        <w:trPr>
          <w:gridAfter w:val="6"/>
          <w:wAfter w:w="3616" w:type="dxa"/>
          <w:trHeight w:val="204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2</w:t>
            </w:r>
          </w:p>
        </w:tc>
        <w:tc>
          <w:tcPr>
            <w:tcW w:w="2978" w:type="dxa"/>
            <w:gridSpan w:val="4"/>
            <w:tcBorders>
              <w:top w:val="nil"/>
              <w:left w:val="nil"/>
              <w:bottom w:val="single" w:sz="4" w:space="0" w:color="auto"/>
              <w:right w:val="single" w:sz="4" w:space="0" w:color="auto"/>
            </w:tcBorders>
            <w:shd w:val="clear" w:color="000000" w:fill="FFFFFF"/>
            <w:vAlign w:val="center"/>
            <w:hideMark/>
          </w:tcPr>
          <w:p w:rsidR="006D155C" w:rsidRPr="006D155C" w:rsidRDefault="006D155C" w:rsidP="006D155C">
            <w:pPr>
              <w:spacing w:after="0" w:line="240" w:lineRule="auto"/>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KARTONSKO PAKIRANJE S POLOPCEM I PREGRADAMA ZA POJEDINAČNE DNEVNE DOZE OČNIH KAPI PROIZVEDENIH IZ AUTOLOGNOG SERUMA                                            Minimalno 30 utora u pakiranju za pohranu pojedinačnih ampula (viola)</w:t>
            </w:r>
          </w:p>
        </w:tc>
        <w:tc>
          <w:tcPr>
            <w:tcW w:w="704" w:type="dxa"/>
            <w:tcBorders>
              <w:top w:val="nil"/>
              <w:left w:val="nil"/>
              <w:bottom w:val="single" w:sz="4" w:space="0" w:color="auto"/>
              <w:right w:val="nil"/>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kom</w:t>
            </w:r>
          </w:p>
        </w:tc>
        <w:tc>
          <w:tcPr>
            <w:tcW w:w="709" w:type="dxa"/>
            <w:gridSpan w:val="2"/>
            <w:tcBorders>
              <w:top w:val="nil"/>
              <w:left w:val="single" w:sz="4" w:space="0" w:color="auto"/>
              <w:bottom w:val="single" w:sz="4" w:space="0" w:color="auto"/>
              <w:right w:val="nil"/>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150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1418" w:type="dxa"/>
            <w:gridSpan w:val="4"/>
            <w:tcBorders>
              <w:top w:val="nil"/>
              <w:left w:val="nil"/>
              <w:bottom w:val="single" w:sz="4" w:space="0" w:color="auto"/>
              <w:right w:val="nil"/>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r>
      <w:tr w:rsidR="006D155C" w:rsidRPr="006D155C" w:rsidTr="006D155C">
        <w:trPr>
          <w:gridAfter w:val="6"/>
          <w:wAfter w:w="3616" w:type="dxa"/>
          <w:trHeight w:val="3990"/>
        </w:trPr>
        <w:tc>
          <w:tcPr>
            <w:tcW w:w="5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lastRenderedPageBreak/>
              <w:t>3</w:t>
            </w:r>
          </w:p>
        </w:tc>
        <w:tc>
          <w:tcPr>
            <w:tcW w:w="2978" w:type="dxa"/>
            <w:gridSpan w:val="4"/>
            <w:tcBorders>
              <w:top w:val="single" w:sz="4" w:space="0" w:color="auto"/>
              <w:left w:val="nil"/>
              <w:bottom w:val="single" w:sz="4" w:space="0" w:color="auto"/>
              <w:right w:val="single" w:sz="4" w:space="0" w:color="auto"/>
            </w:tcBorders>
            <w:shd w:val="clear" w:color="000000" w:fill="FFFFFF"/>
            <w:vAlign w:val="center"/>
            <w:hideMark/>
          </w:tcPr>
          <w:p w:rsidR="006D155C" w:rsidRPr="006D155C" w:rsidRDefault="006D155C" w:rsidP="006D155C">
            <w:pPr>
              <w:spacing w:after="0" w:line="240" w:lineRule="auto"/>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SUSTAV ZA PRIKUP I OBRADU PUNE KRVI         Sustav Top&amp;Top trostrukih vrećica koji se sastoji od punkcijske igle, vrećice za uzorkovanje, kolekcijske vrećice, primarne vrećice za serum i finalne vrećice za serum; Igla za punkciju minimalne veličine 17G i s ugrađenim štitnikom za iglu; Vrećica za uzorkovanje minimalnog volumena 45 ml i s ugrađenim adapterom za vakum epruvete tipa Holdex ili jednakovrijedno; Volumeni: kolekcijske vrećice od minimalno 500 ml, primarne vrećice za serum ne veći od 350 ml, finalne vrećice za serum ne veći od 300 ml;                                 Sustav ne smije sadržavati antikoagulans i treba imati stezaljku za krvnu liniju prije svake vrećice sastavnice sustava (uključujući i vrećicu za uzorkovanje)</w:t>
            </w:r>
          </w:p>
        </w:tc>
        <w:tc>
          <w:tcPr>
            <w:tcW w:w="704" w:type="dxa"/>
            <w:tcBorders>
              <w:top w:val="single" w:sz="4" w:space="0" w:color="auto"/>
              <w:left w:val="nil"/>
              <w:bottom w:val="single" w:sz="4" w:space="0" w:color="auto"/>
              <w:right w:val="nil"/>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kom</w:t>
            </w:r>
          </w:p>
        </w:tc>
        <w:tc>
          <w:tcPr>
            <w:tcW w:w="709"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1276" w:type="dxa"/>
            <w:gridSpan w:val="3"/>
            <w:tcBorders>
              <w:top w:val="single" w:sz="4" w:space="0" w:color="auto"/>
              <w:left w:val="nil"/>
              <w:bottom w:val="single" w:sz="4" w:space="0" w:color="auto"/>
              <w:right w:val="single" w:sz="4" w:space="0" w:color="auto"/>
            </w:tcBorders>
            <w:shd w:val="clear" w:color="000000" w:fill="FFFFFF"/>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9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1418" w:type="dxa"/>
            <w:gridSpan w:val="4"/>
            <w:tcBorders>
              <w:top w:val="single" w:sz="4" w:space="0" w:color="auto"/>
              <w:left w:val="nil"/>
              <w:bottom w:val="single" w:sz="4" w:space="0" w:color="auto"/>
              <w:right w:val="nil"/>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r>
      <w:tr w:rsidR="006D155C" w:rsidRPr="006D155C" w:rsidTr="006D155C">
        <w:trPr>
          <w:gridAfter w:val="6"/>
          <w:wAfter w:w="3616" w:type="dxa"/>
          <w:trHeight w:val="192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4</w:t>
            </w:r>
          </w:p>
        </w:tc>
        <w:tc>
          <w:tcPr>
            <w:tcW w:w="2978" w:type="dxa"/>
            <w:gridSpan w:val="4"/>
            <w:tcBorders>
              <w:top w:val="nil"/>
              <w:left w:val="nil"/>
              <w:bottom w:val="single" w:sz="4" w:space="0" w:color="auto"/>
              <w:right w:val="single" w:sz="4" w:space="0" w:color="auto"/>
            </w:tcBorders>
            <w:shd w:val="clear" w:color="000000" w:fill="FFFFFF"/>
            <w:vAlign w:val="center"/>
            <w:hideMark/>
          </w:tcPr>
          <w:p w:rsidR="006D155C" w:rsidRPr="006D155C" w:rsidRDefault="006D155C" w:rsidP="006D155C">
            <w:pPr>
              <w:spacing w:after="0" w:line="240" w:lineRule="auto"/>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FIZIOLOŠKA OTOPINA ZA RAZRJEĐIVANJE AUTOLOGNOG SERUMA                            Volumena minimalno 500 ml, a vrećica u kojoj je fiziološka otopina treba imati liniju koja omogućuje sterilno povezivanje s krvnim linijama pomoću aparata za sterilno povezivanje krvnih linija</w:t>
            </w:r>
          </w:p>
        </w:tc>
        <w:tc>
          <w:tcPr>
            <w:tcW w:w="704" w:type="dxa"/>
            <w:tcBorders>
              <w:top w:val="nil"/>
              <w:left w:val="nil"/>
              <w:bottom w:val="single" w:sz="4" w:space="0" w:color="auto"/>
              <w:right w:val="nil"/>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kom</w:t>
            </w:r>
          </w:p>
        </w:tc>
        <w:tc>
          <w:tcPr>
            <w:tcW w:w="709" w:type="dxa"/>
            <w:gridSpan w:val="2"/>
            <w:tcBorders>
              <w:top w:val="nil"/>
              <w:left w:val="single" w:sz="4" w:space="0" w:color="auto"/>
              <w:bottom w:val="single" w:sz="4" w:space="0" w:color="auto"/>
              <w:right w:val="nil"/>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150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1418" w:type="dxa"/>
            <w:gridSpan w:val="4"/>
            <w:tcBorders>
              <w:top w:val="nil"/>
              <w:left w:val="nil"/>
              <w:bottom w:val="single" w:sz="4" w:space="0" w:color="auto"/>
              <w:right w:val="nil"/>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r>
      <w:tr w:rsidR="006D155C" w:rsidRPr="006D155C" w:rsidTr="006D155C">
        <w:trPr>
          <w:gridAfter w:val="6"/>
          <w:wAfter w:w="3616" w:type="dxa"/>
          <w:trHeight w:val="262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5</w:t>
            </w:r>
          </w:p>
        </w:tc>
        <w:tc>
          <w:tcPr>
            <w:tcW w:w="2978" w:type="dxa"/>
            <w:gridSpan w:val="4"/>
            <w:tcBorders>
              <w:top w:val="nil"/>
              <w:left w:val="nil"/>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FILTER ZA MIKROAGREGATE TROMBOCITA    Filter za uklanjanje mikroagregata trombocita iz autolognog seruma koji se sastoji se od infuzijske komore s integriranim sitom koje ne propušta čestice veće od 15 mikrometara ili jednakovrijedno riješenje; Prije i poslije filtera trabaju se nalaziti zavarane linije koje omogućuju sterilno povezivanje s krvnim linijama pomoću aparata za sterilno povezivanje krvnih linija</w:t>
            </w:r>
          </w:p>
        </w:tc>
        <w:tc>
          <w:tcPr>
            <w:tcW w:w="704" w:type="dxa"/>
            <w:tcBorders>
              <w:top w:val="nil"/>
              <w:left w:val="nil"/>
              <w:bottom w:val="single" w:sz="4" w:space="0" w:color="auto"/>
              <w:right w:val="nil"/>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kom</w:t>
            </w:r>
          </w:p>
        </w:tc>
        <w:tc>
          <w:tcPr>
            <w:tcW w:w="709" w:type="dxa"/>
            <w:gridSpan w:val="2"/>
            <w:tcBorders>
              <w:top w:val="nil"/>
              <w:left w:val="single" w:sz="4" w:space="0" w:color="auto"/>
              <w:bottom w:val="single" w:sz="4" w:space="0" w:color="auto"/>
              <w:right w:val="nil"/>
            </w:tcBorders>
            <w:shd w:val="clear" w:color="000000" w:fill="FFFFFF"/>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150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1418" w:type="dxa"/>
            <w:gridSpan w:val="4"/>
            <w:tcBorders>
              <w:top w:val="nil"/>
              <w:left w:val="nil"/>
              <w:bottom w:val="single" w:sz="4" w:space="0" w:color="auto"/>
              <w:right w:val="nil"/>
            </w:tcBorders>
            <w:shd w:val="clear" w:color="auto" w:fill="auto"/>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w:t>
            </w:r>
          </w:p>
        </w:tc>
      </w:tr>
      <w:tr w:rsidR="006D155C" w:rsidRPr="006D155C" w:rsidTr="006D155C">
        <w:trPr>
          <w:gridAfter w:val="6"/>
          <w:wAfter w:w="3616" w:type="dxa"/>
          <w:trHeight w:val="585"/>
        </w:trPr>
        <w:tc>
          <w:tcPr>
            <w:tcW w:w="8364"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D155C" w:rsidRPr="006D155C" w:rsidRDefault="006D155C" w:rsidP="006D155C">
            <w:pPr>
              <w:spacing w:after="0" w:line="240" w:lineRule="auto"/>
              <w:rPr>
                <w:rFonts w:ascii="Times New Roman" w:eastAsia="Times New Roman" w:hAnsi="Times New Roman" w:cs="Times New Roman"/>
                <w:b/>
                <w:bCs/>
                <w:lang w:eastAsia="hr-HR"/>
              </w:rPr>
            </w:pPr>
            <w:r w:rsidRPr="006D155C">
              <w:rPr>
                <w:rFonts w:ascii="Times New Roman" w:eastAsia="Times New Roman" w:hAnsi="Times New Roman" w:cs="Times New Roman"/>
                <w:b/>
                <w:bCs/>
                <w:lang w:eastAsia="hr-HR"/>
              </w:rPr>
              <w:t>Ukupno bez PDV-a</w:t>
            </w:r>
          </w:p>
        </w:tc>
        <w:tc>
          <w:tcPr>
            <w:tcW w:w="3119" w:type="dxa"/>
            <w:gridSpan w:val="8"/>
            <w:tcBorders>
              <w:top w:val="single" w:sz="8" w:space="0" w:color="auto"/>
              <w:left w:val="nil"/>
              <w:bottom w:val="single" w:sz="8" w:space="0" w:color="auto"/>
              <w:right w:val="single" w:sz="8" w:space="0" w:color="000000"/>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b/>
                <w:bCs/>
                <w:lang w:eastAsia="hr-HR"/>
              </w:rPr>
            </w:pPr>
            <w:r w:rsidRPr="006D155C">
              <w:rPr>
                <w:rFonts w:ascii="Times New Roman" w:eastAsia="Times New Roman" w:hAnsi="Times New Roman" w:cs="Times New Roman"/>
                <w:b/>
                <w:bCs/>
                <w:lang w:eastAsia="hr-HR"/>
              </w:rPr>
              <w:t> </w:t>
            </w:r>
          </w:p>
        </w:tc>
      </w:tr>
      <w:tr w:rsidR="006D155C" w:rsidRPr="006D155C" w:rsidTr="006D155C">
        <w:trPr>
          <w:gridAfter w:val="6"/>
          <w:wAfter w:w="3616" w:type="dxa"/>
          <w:trHeight w:val="585"/>
        </w:trPr>
        <w:tc>
          <w:tcPr>
            <w:tcW w:w="8364" w:type="dxa"/>
            <w:gridSpan w:val="15"/>
            <w:tcBorders>
              <w:top w:val="single" w:sz="8" w:space="0" w:color="auto"/>
              <w:left w:val="single" w:sz="8" w:space="0" w:color="auto"/>
              <w:bottom w:val="single" w:sz="8" w:space="0" w:color="auto"/>
              <w:right w:val="nil"/>
            </w:tcBorders>
            <w:shd w:val="clear" w:color="auto" w:fill="auto"/>
            <w:noWrap/>
            <w:vAlign w:val="center"/>
            <w:hideMark/>
          </w:tcPr>
          <w:p w:rsidR="006D155C" w:rsidRPr="006D155C" w:rsidRDefault="006D155C" w:rsidP="006D155C">
            <w:pPr>
              <w:spacing w:after="0" w:line="240" w:lineRule="auto"/>
              <w:rPr>
                <w:rFonts w:ascii="Times New Roman" w:eastAsia="Times New Roman" w:hAnsi="Times New Roman" w:cs="Times New Roman"/>
                <w:b/>
                <w:bCs/>
                <w:lang w:eastAsia="hr-HR"/>
              </w:rPr>
            </w:pPr>
            <w:r w:rsidRPr="006D155C">
              <w:rPr>
                <w:rFonts w:ascii="Times New Roman" w:eastAsia="Times New Roman" w:hAnsi="Times New Roman" w:cs="Times New Roman"/>
                <w:b/>
                <w:bCs/>
                <w:lang w:eastAsia="hr-HR"/>
              </w:rPr>
              <w:t xml:space="preserve"> PDV</w:t>
            </w:r>
          </w:p>
        </w:tc>
        <w:tc>
          <w:tcPr>
            <w:tcW w:w="3119"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b/>
                <w:bCs/>
                <w:lang w:eastAsia="hr-HR"/>
              </w:rPr>
            </w:pPr>
            <w:r w:rsidRPr="006D155C">
              <w:rPr>
                <w:rFonts w:ascii="Times New Roman" w:eastAsia="Times New Roman" w:hAnsi="Times New Roman" w:cs="Times New Roman"/>
                <w:b/>
                <w:bCs/>
                <w:lang w:eastAsia="hr-HR"/>
              </w:rPr>
              <w:t> </w:t>
            </w:r>
          </w:p>
        </w:tc>
      </w:tr>
      <w:tr w:rsidR="006D155C" w:rsidRPr="006D155C" w:rsidTr="006D155C">
        <w:trPr>
          <w:gridAfter w:val="6"/>
          <w:wAfter w:w="3616" w:type="dxa"/>
          <w:trHeight w:val="585"/>
        </w:trPr>
        <w:tc>
          <w:tcPr>
            <w:tcW w:w="8364"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D155C" w:rsidRPr="006D155C" w:rsidRDefault="006D155C" w:rsidP="006D155C">
            <w:pPr>
              <w:spacing w:after="0" w:line="240" w:lineRule="auto"/>
              <w:rPr>
                <w:rFonts w:ascii="Times New Roman" w:eastAsia="Times New Roman" w:hAnsi="Times New Roman" w:cs="Times New Roman"/>
                <w:b/>
                <w:bCs/>
                <w:lang w:eastAsia="hr-HR"/>
              </w:rPr>
            </w:pPr>
            <w:r w:rsidRPr="006D155C">
              <w:rPr>
                <w:rFonts w:ascii="Times New Roman" w:eastAsia="Times New Roman" w:hAnsi="Times New Roman" w:cs="Times New Roman"/>
                <w:b/>
                <w:bCs/>
                <w:lang w:eastAsia="hr-HR"/>
              </w:rPr>
              <w:t>Ukupno sa PDV-om</w:t>
            </w:r>
          </w:p>
        </w:tc>
        <w:tc>
          <w:tcPr>
            <w:tcW w:w="3119" w:type="dxa"/>
            <w:gridSpan w:val="8"/>
            <w:tcBorders>
              <w:top w:val="single" w:sz="8" w:space="0" w:color="auto"/>
              <w:left w:val="nil"/>
              <w:bottom w:val="single" w:sz="8" w:space="0" w:color="auto"/>
              <w:right w:val="single" w:sz="8" w:space="0" w:color="000000"/>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b/>
                <w:bCs/>
                <w:lang w:eastAsia="hr-HR"/>
              </w:rPr>
            </w:pPr>
            <w:r w:rsidRPr="006D155C">
              <w:rPr>
                <w:rFonts w:ascii="Times New Roman" w:eastAsia="Times New Roman" w:hAnsi="Times New Roman" w:cs="Times New Roman"/>
                <w:b/>
                <w:bCs/>
                <w:lang w:eastAsia="hr-HR"/>
              </w:rPr>
              <w:t> </w:t>
            </w:r>
          </w:p>
        </w:tc>
      </w:tr>
      <w:tr w:rsidR="006D155C" w:rsidRPr="006D155C" w:rsidTr="006D155C">
        <w:trPr>
          <w:trHeight w:val="300"/>
        </w:trPr>
        <w:tc>
          <w:tcPr>
            <w:tcW w:w="8364" w:type="dxa"/>
            <w:gridSpan w:val="15"/>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 xml:space="preserve">Ponuda na obrascu mora bit cjelovita i obuhvatiti sve navedene proizvode u grupi s obzirom  da će se izbor najpovoljnijeg ponuđača </w:t>
            </w:r>
          </w:p>
        </w:tc>
        <w:tc>
          <w:tcPr>
            <w:tcW w:w="4503" w:type="dxa"/>
            <w:gridSpan w:val="10"/>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c>
          <w:tcPr>
            <w:tcW w:w="1996" w:type="dxa"/>
            <w:gridSpan w:val="3"/>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color w:val="FF0000"/>
                <w:sz w:val="20"/>
                <w:szCs w:val="20"/>
                <w:lang w:eastAsia="hr-HR"/>
              </w:rPr>
            </w:pPr>
          </w:p>
        </w:tc>
      </w:tr>
      <w:tr w:rsidR="006D155C" w:rsidRPr="006D155C" w:rsidTr="006D155C">
        <w:trPr>
          <w:trHeight w:val="300"/>
        </w:trPr>
        <w:tc>
          <w:tcPr>
            <w:tcW w:w="5460" w:type="dxa"/>
            <w:gridSpan w:val="9"/>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18"/>
                <w:szCs w:val="18"/>
                <w:lang w:eastAsia="hr-HR"/>
              </w:rPr>
            </w:pPr>
            <w:r w:rsidRPr="006D155C">
              <w:rPr>
                <w:rFonts w:ascii="Times New Roman" w:eastAsia="Times New Roman" w:hAnsi="Times New Roman" w:cs="Times New Roman"/>
                <w:sz w:val="18"/>
                <w:szCs w:val="18"/>
                <w:lang w:eastAsia="hr-HR"/>
              </w:rPr>
              <w:t>obaviti na razini tražene grupe proizvoda.</w:t>
            </w:r>
          </w:p>
        </w:tc>
        <w:tc>
          <w:tcPr>
            <w:tcW w:w="789" w:type="dxa"/>
            <w:gridSpan w:val="2"/>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c>
          <w:tcPr>
            <w:tcW w:w="1021" w:type="dxa"/>
            <w:gridSpan w:val="2"/>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b/>
                <w:bCs/>
                <w:sz w:val="20"/>
                <w:szCs w:val="20"/>
                <w:lang w:eastAsia="hr-HR"/>
              </w:rPr>
            </w:pPr>
          </w:p>
        </w:tc>
        <w:tc>
          <w:tcPr>
            <w:tcW w:w="1577" w:type="dxa"/>
            <w:gridSpan w:val="3"/>
            <w:tcBorders>
              <w:top w:val="nil"/>
              <w:left w:val="nil"/>
              <w:bottom w:val="nil"/>
              <w:right w:val="nil"/>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20"/>
                <w:szCs w:val="20"/>
                <w:lang w:eastAsia="hr-HR"/>
              </w:rPr>
            </w:pPr>
          </w:p>
        </w:tc>
        <w:tc>
          <w:tcPr>
            <w:tcW w:w="1139" w:type="dxa"/>
            <w:gridSpan w:val="3"/>
            <w:tcBorders>
              <w:top w:val="nil"/>
              <w:left w:val="nil"/>
              <w:bottom w:val="nil"/>
              <w:right w:val="nil"/>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b/>
                <w:bCs/>
                <w:sz w:val="20"/>
                <w:szCs w:val="20"/>
                <w:lang w:eastAsia="hr-HR"/>
              </w:rPr>
            </w:pPr>
          </w:p>
        </w:tc>
        <w:tc>
          <w:tcPr>
            <w:tcW w:w="236" w:type="dxa"/>
            <w:gridSpan w:val="2"/>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c>
          <w:tcPr>
            <w:tcW w:w="2645" w:type="dxa"/>
            <w:gridSpan w:val="4"/>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c>
          <w:tcPr>
            <w:tcW w:w="1996" w:type="dxa"/>
            <w:gridSpan w:val="3"/>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r>
      <w:tr w:rsidR="006D155C" w:rsidRPr="006D155C" w:rsidTr="006D155C">
        <w:trPr>
          <w:trHeight w:val="300"/>
        </w:trPr>
        <w:tc>
          <w:tcPr>
            <w:tcW w:w="1753" w:type="dxa"/>
            <w:gridSpan w:val="4"/>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b/>
                <w:bCs/>
                <w:sz w:val="20"/>
                <w:szCs w:val="20"/>
                <w:lang w:eastAsia="hr-HR"/>
              </w:rPr>
            </w:pPr>
          </w:p>
        </w:tc>
        <w:tc>
          <w:tcPr>
            <w:tcW w:w="3707" w:type="dxa"/>
            <w:gridSpan w:val="5"/>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b/>
                <w:bCs/>
                <w:sz w:val="20"/>
                <w:szCs w:val="20"/>
                <w:lang w:eastAsia="hr-HR"/>
              </w:rPr>
            </w:pPr>
          </w:p>
        </w:tc>
        <w:tc>
          <w:tcPr>
            <w:tcW w:w="789" w:type="dxa"/>
            <w:gridSpan w:val="2"/>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c>
          <w:tcPr>
            <w:tcW w:w="1021" w:type="dxa"/>
            <w:gridSpan w:val="2"/>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c>
          <w:tcPr>
            <w:tcW w:w="1577" w:type="dxa"/>
            <w:gridSpan w:val="3"/>
            <w:tcBorders>
              <w:top w:val="nil"/>
              <w:left w:val="nil"/>
              <w:bottom w:val="nil"/>
              <w:right w:val="nil"/>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20"/>
                <w:szCs w:val="20"/>
                <w:lang w:eastAsia="hr-HR"/>
              </w:rPr>
            </w:pPr>
          </w:p>
        </w:tc>
        <w:tc>
          <w:tcPr>
            <w:tcW w:w="1139" w:type="dxa"/>
            <w:gridSpan w:val="3"/>
            <w:tcBorders>
              <w:top w:val="nil"/>
              <w:left w:val="nil"/>
              <w:bottom w:val="nil"/>
              <w:right w:val="nil"/>
            </w:tcBorders>
            <w:shd w:val="clear" w:color="auto" w:fill="auto"/>
            <w:noWrap/>
            <w:vAlign w:val="center"/>
            <w:hideMark/>
          </w:tcPr>
          <w:p w:rsidR="006D155C" w:rsidRPr="006D155C" w:rsidRDefault="006D155C" w:rsidP="006D155C">
            <w:pPr>
              <w:spacing w:after="0" w:line="240" w:lineRule="auto"/>
              <w:jc w:val="center"/>
              <w:rPr>
                <w:rFonts w:ascii="Times New Roman" w:eastAsia="Times New Roman" w:hAnsi="Times New Roman" w:cs="Times New Roman"/>
                <w:sz w:val="20"/>
                <w:szCs w:val="20"/>
                <w:lang w:eastAsia="hr-HR"/>
              </w:rPr>
            </w:pPr>
          </w:p>
        </w:tc>
        <w:tc>
          <w:tcPr>
            <w:tcW w:w="236" w:type="dxa"/>
            <w:gridSpan w:val="2"/>
            <w:tcBorders>
              <w:top w:val="nil"/>
              <w:left w:val="nil"/>
              <w:bottom w:val="nil"/>
              <w:right w:val="nil"/>
            </w:tcBorders>
            <w:shd w:val="clear" w:color="auto" w:fill="auto"/>
            <w:noWrap/>
            <w:vAlign w:val="bottom"/>
            <w:hideMark/>
          </w:tcPr>
          <w:p w:rsidR="006D155C" w:rsidRPr="006D155C" w:rsidRDefault="006D155C" w:rsidP="006D155C">
            <w:pPr>
              <w:spacing w:after="0" w:line="240" w:lineRule="auto"/>
              <w:jc w:val="center"/>
              <w:rPr>
                <w:rFonts w:ascii="Times New Roman" w:eastAsia="Times New Roman" w:hAnsi="Times New Roman" w:cs="Times New Roman"/>
                <w:b/>
                <w:bCs/>
                <w:sz w:val="20"/>
                <w:szCs w:val="20"/>
                <w:lang w:eastAsia="hr-HR"/>
              </w:rPr>
            </w:pPr>
          </w:p>
        </w:tc>
        <w:tc>
          <w:tcPr>
            <w:tcW w:w="2645" w:type="dxa"/>
            <w:gridSpan w:val="4"/>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c>
          <w:tcPr>
            <w:tcW w:w="1996" w:type="dxa"/>
            <w:gridSpan w:val="3"/>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rsidR="006D155C" w:rsidRPr="006D155C" w:rsidRDefault="006D155C" w:rsidP="006D155C">
            <w:pPr>
              <w:spacing w:after="0" w:line="240" w:lineRule="auto"/>
              <w:rPr>
                <w:rFonts w:ascii="Times New Roman" w:eastAsia="Times New Roman" w:hAnsi="Times New Roman" w:cs="Times New Roman"/>
                <w:sz w:val="20"/>
                <w:szCs w:val="20"/>
                <w:lang w:eastAsia="hr-HR"/>
              </w:rPr>
            </w:pPr>
          </w:p>
        </w:tc>
      </w:tr>
      <w:tr w:rsidR="00AD2FE2" w:rsidRPr="00AD2FE2" w:rsidTr="006D155C">
        <w:trPr>
          <w:gridBefore w:val="2"/>
          <w:gridAfter w:val="2"/>
          <w:wBefore w:w="709" w:type="dxa"/>
          <w:wAfter w:w="638" w:type="dxa"/>
          <w:trHeight w:val="300"/>
        </w:trPr>
        <w:tc>
          <w:tcPr>
            <w:tcW w:w="13752" w:type="dxa"/>
            <w:gridSpan w:val="25"/>
            <w:tcBorders>
              <w:top w:val="nil"/>
              <w:left w:val="nil"/>
              <w:bottom w:val="nil"/>
              <w:right w:val="nil"/>
            </w:tcBorders>
            <w:shd w:val="clear" w:color="auto" w:fill="auto"/>
            <w:noWrap/>
            <w:vAlign w:val="center"/>
            <w:hideMark/>
          </w:tcPr>
          <w:p w:rsidR="006D155C" w:rsidRDefault="006D155C" w:rsidP="00AD2FE2">
            <w:pPr>
              <w:spacing w:after="0" w:line="240" w:lineRule="auto"/>
              <w:ind w:right="4713"/>
              <w:jc w:val="both"/>
              <w:rPr>
                <w:rFonts w:ascii="Calibri" w:eastAsia="Times New Roman" w:hAnsi="Calibri" w:cs="Times New Roman"/>
                <w:b/>
                <w:color w:val="000000"/>
                <w:lang w:eastAsia="zh-CN"/>
              </w:rPr>
            </w:pPr>
          </w:p>
          <w:p w:rsidR="006D155C" w:rsidRDefault="006D155C" w:rsidP="00AD2FE2">
            <w:pPr>
              <w:spacing w:after="0" w:line="240" w:lineRule="auto"/>
              <w:ind w:right="4713"/>
              <w:jc w:val="both"/>
              <w:rPr>
                <w:rFonts w:ascii="Calibri" w:eastAsia="Times New Roman" w:hAnsi="Calibri" w:cs="Times New Roman"/>
                <w:b/>
                <w:color w:val="000000"/>
                <w:lang w:eastAsia="zh-CN"/>
              </w:rPr>
            </w:pPr>
          </w:p>
          <w:p w:rsidR="006D155C" w:rsidRDefault="006D155C" w:rsidP="00AD2FE2">
            <w:pPr>
              <w:spacing w:after="0" w:line="240" w:lineRule="auto"/>
              <w:ind w:right="4713"/>
              <w:jc w:val="both"/>
              <w:rPr>
                <w:rFonts w:ascii="Calibri" w:eastAsia="Times New Roman" w:hAnsi="Calibri" w:cs="Times New Roman"/>
                <w:b/>
                <w:color w:val="000000"/>
                <w:lang w:eastAsia="zh-CN"/>
              </w:rPr>
            </w:pPr>
          </w:p>
          <w:p w:rsidR="006D155C" w:rsidRDefault="006D155C" w:rsidP="00AD2FE2">
            <w:pPr>
              <w:spacing w:after="0" w:line="240" w:lineRule="auto"/>
              <w:ind w:right="4713"/>
              <w:jc w:val="both"/>
              <w:rPr>
                <w:rFonts w:ascii="Calibri" w:eastAsia="Times New Roman" w:hAnsi="Calibri" w:cs="Times New Roman"/>
                <w:b/>
                <w:color w:val="000000"/>
                <w:lang w:eastAsia="zh-CN"/>
              </w:rPr>
            </w:pPr>
          </w:p>
          <w:p w:rsidR="006D155C" w:rsidRDefault="006D155C" w:rsidP="00AD2FE2">
            <w:pPr>
              <w:spacing w:after="0" w:line="240" w:lineRule="auto"/>
              <w:ind w:right="4713"/>
              <w:jc w:val="both"/>
              <w:rPr>
                <w:rFonts w:ascii="Calibri" w:eastAsia="Times New Roman" w:hAnsi="Calibri" w:cs="Times New Roman"/>
                <w:b/>
                <w:color w:val="000000"/>
                <w:lang w:eastAsia="zh-CN"/>
              </w:rPr>
            </w:pPr>
          </w:p>
          <w:p w:rsidR="006D155C" w:rsidRDefault="006D155C" w:rsidP="00AD2FE2">
            <w:pPr>
              <w:spacing w:after="0" w:line="240" w:lineRule="auto"/>
              <w:ind w:right="4713"/>
              <w:jc w:val="both"/>
              <w:rPr>
                <w:rFonts w:ascii="Calibri" w:eastAsia="Times New Roman" w:hAnsi="Calibri" w:cs="Times New Roman"/>
                <w:b/>
                <w:color w:val="000000"/>
                <w:lang w:eastAsia="zh-CN"/>
              </w:rPr>
            </w:pPr>
          </w:p>
          <w:p w:rsidR="006D155C" w:rsidRDefault="006D155C" w:rsidP="00AD2FE2">
            <w:pPr>
              <w:spacing w:after="0" w:line="240" w:lineRule="auto"/>
              <w:ind w:right="4713"/>
              <w:jc w:val="both"/>
              <w:rPr>
                <w:rFonts w:ascii="Calibri" w:eastAsia="Times New Roman" w:hAnsi="Calibri" w:cs="Times New Roman"/>
                <w:b/>
                <w:color w:val="000000"/>
                <w:lang w:eastAsia="zh-CN"/>
              </w:rPr>
            </w:pPr>
          </w:p>
          <w:p w:rsidR="00AD2FE2" w:rsidRPr="002F7C58" w:rsidRDefault="00AD2FE2" w:rsidP="00AD2FE2">
            <w:pPr>
              <w:spacing w:after="0" w:line="240" w:lineRule="auto"/>
              <w:ind w:right="4713"/>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lastRenderedPageBreak/>
              <w:t xml:space="preserve">Ponuditelji su obvezni dostaviti kataloge i/ ili prospekte ponuđenog proizvoda kojim se nedvojbeno dokazuje zatražena karakteristika, a da naručitelj </w:t>
            </w:r>
          </w:p>
        </w:tc>
      </w:tr>
      <w:tr w:rsidR="00AD2FE2" w:rsidRPr="00AD2FE2" w:rsidTr="006D155C">
        <w:trPr>
          <w:gridBefore w:val="2"/>
          <w:gridAfter w:val="2"/>
          <w:wBefore w:w="709" w:type="dxa"/>
          <w:wAfter w:w="638" w:type="dxa"/>
          <w:trHeight w:val="300"/>
        </w:trPr>
        <w:tc>
          <w:tcPr>
            <w:tcW w:w="13530" w:type="dxa"/>
            <w:gridSpan w:val="24"/>
            <w:tcBorders>
              <w:top w:val="nil"/>
              <w:left w:val="nil"/>
              <w:bottom w:val="nil"/>
              <w:right w:val="nil"/>
            </w:tcBorders>
            <w:shd w:val="clear" w:color="auto" w:fill="auto"/>
            <w:noWrap/>
            <w:vAlign w:val="center"/>
            <w:hideMark/>
          </w:tcPr>
          <w:p w:rsidR="00AD2FE2" w:rsidRPr="002F7C58" w:rsidRDefault="00AD2FE2" w:rsidP="00AD2FE2">
            <w:pPr>
              <w:spacing w:after="0" w:line="240" w:lineRule="auto"/>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lastRenderedPageBreak/>
              <w:t>može prepoznati, da ponuđeni proizvod odgovara navedenom u specifikaciji.</w:t>
            </w:r>
          </w:p>
        </w:tc>
        <w:tc>
          <w:tcPr>
            <w:tcW w:w="222" w:type="dxa"/>
            <w:tcBorders>
              <w:top w:val="nil"/>
              <w:left w:val="nil"/>
              <w:bottom w:val="nil"/>
              <w:right w:val="nil"/>
            </w:tcBorders>
            <w:shd w:val="clear" w:color="auto" w:fill="auto"/>
            <w:noWrap/>
            <w:vAlign w:val="bottom"/>
            <w:hideMark/>
          </w:tcPr>
          <w:p w:rsidR="00AD2FE2" w:rsidRPr="00AD2FE2" w:rsidRDefault="00AD2FE2" w:rsidP="00AD2FE2">
            <w:pPr>
              <w:spacing w:after="0" w:line="240" w:lineRule="auto"/>
              <w:jc w:val="both"/>
              <w:rPr>
                <w:rFonts w:ascii="Calibri" w:eastAsia="Times New Roman" w:hAnsi="Calibri" w:cs="Times New Roman"/>
                <w:b/>
                <w:color w:val="000000"/>
                <w:lang w:eastAsia="zh-CN"/>
              </w:rPr>
            </w:pPr>
          </w:p>
        </w:tc>
      </w:tr>
      <w:tr w:rsidR="00AD2FE2" w:rsidRPr="00AD2FE2" w:rsidTr="006D155C">
        <w:trPr>
          <w:gridBefore w:val="2"/>
          <w:gridAfter w:val="2"/>
          <w:wBefore w:w="709" w:type="dxa"/>
          <w:wAfter w:w="638" w:type="dxa"/>
          <w:trHeight w:val="300"/>
        </w:trPr>
        <w:tc>
          <w:tcPr>
            <w:tcW w:w="13752" w:type="dxa"/>
            <w:gridSpan w:val="25"/>
            <w:tcBorders>
              <w:top w:val="nil"/>
              <w:left w:val="nil"/>
              <w:bottom w:val="nil"/>
              <w:right w:val="nil"/>
            </w:tcBorders>
            <w:shd w:val="clear" w:color="auto" w:fill="auto"/>
            <w:noWrap/>
            <w:vAlign w:val="center"/>
            <w:hideMark/>
          </w:tcPr>
          <w:p w:rsidR="00AD2FE2" w:rsidRDefault="00AD2FE2" w:rsidP="00AD2FE2">
            <w:pPr>
              <w:spacing w:after="0" w:line="240" w:lineRule="auto"/>
              <w:ind w:right="4713"/>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t>Katalozi i/ili prospekti ako nisu na hrvatskom i/ili engleskom jeziku moraju biti prevedeni s ovjerenim prijevodom od sudskog tumača na hrvatski jezik.</w:t>
            </w:r>
          </w:p>
          <w:p w:rsidR="00FF3909" w:rsidRDefault="00FF3909" w:rsidP="00FF3909">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C</w:t>
            </w:r>
            <w:r w:rsidRPr="00FF3909">
              <w:rPr>
                <w:rFonts w:ascii="Calibri" w:eastAsia="Times New Roman" w:hAnsi="Calibri" w:cs="Times New Roman"/>
                <w:b/>
                <w:color w:val="000000"/>
                <w:lang w:eastAsia="zh-CN"/>
              </w:rPr>
              <w:t>ijena fco OB Zadar – točno mjesto isporuke dati će naručitelj</w:t>
            </w:r>
            <w:r w:rsidR="0015058B">
              <w:rPr>
                <w:rFonts w:ascii="Calibri" w:eastAsia="Times New Roman" w:hAnsi="Calibri" w:cs="Times New Roman"/>
                <w:b/>
                <w:color w:val="000000"/>
                <w:lang w:eastAsia="zh-CN"/>
              </w:rPr>
              <w:t>.</w:t>
            </w:r>
          </w:p>
          <w:p w:rsidR="00FF3909" w:rsidRPr="00FF3909" w:rsidRDefault="0015058B" w:rsidP="00FF3909">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R</w:t>
            </w:r>
            <w:r w:rsidR="00FF3909" w:rsidRPr="00FF3909">
              <w:rPr>
                <w:rFonts w:ascii="Calibri" w:eastAsia="Times New Roman" w:hAnsi="Calibri" w:cs="Times New Roman"/>
                <w:b/>
                <w:color w:val="000000"/>
                <w:lang w:eastAsia="zh-CN"/>
              </w:rPr>
              <w:t xml:space="preserve">ok </w:t>
            </w:r>
            <w:r w:rsidR="00FF3909" w:rsidRPr="00612624">
              <w:rPr>
                <w:rFonts w:ascii="Calibri" w:eastAsia="Times New Roman" w:hAnsi="Calibri" w:cs="Times New Roman"/>
                <w:b/>
                <w:color w:val="000000"/>
                <w:lang w:eastAsia="zh-CN"/>
              </w:rPr>
              <w:t>isporuke: do 48 sati</w:t>
            </w:r>
            <w:r w:rsidRPr="00612624">
              <w:rPr>
                <w:rFonts w:ascii="Calibri" w:eastAsia="Times New Roman" w:hAnsi="Calibri" w:cs="Times New Roman"/>
                <w:b/>
                <w:color w:val="000000"/>
                <w:lang w:eastAsia="zh-CN"/>
              </w:rPr>
              <w:t>.</w:t>
            </w:r>
          </w:p>
        </w:tc>
      </w:tr>
      <w:tr w:rsidR="00AD2FE2" w:rsidRPr="00AD2FE2" w:rsidTr="006D155C">
        <w:trPr>
          <w:gridBefore w:val="2"/>
          <w:gridAfter w:val="2"/>
          <w:wBefore w:w="709" w:type="dxa"/>
          <w:wAfter w:w="638" w:type="dxa"/>
          <w:trHeight w:val="300"/>
        </w:trPr>
        <w:tc>
          <w:tcPr>
            <w:tcW w:w="13530" w:type="dxa"/>
            <w:gridSpan w:val="24"/>
            <w:tcBorders>
              <w:top w:val="nil"/>
              <w:left w:val="nil"/>
              <w:bottom w:val="nil"/>
              <w:right w:val="nil"/>
            </w:tcBorders>
            <w:shd w:val="clear" w:color="auto" w:fill="auto"/>
            <w:noWrap/>
            <w:vAlign w:val="bottom"/>
            <w:hideMark/>
          </w:tcPr>
          <w:p w:rsidR="00BA4FB5" w:rsidRPr="00AD2FE2" w:rsidRDefault="00BA4FB5" w:rsidP="00BA4FB5">
            <w:pPr>
              <w:spacing w:after="0" w:line="240" w:lineRule="auto"/>
              <w:ind w:right="4491"/>
              <w:jc w:val="both"/>
              <w:rPr>
                <w:rFonts w:ascii="Calibri" w:eastAsia="Times New Roman" w:hAnsi="Calibri" w:cs="Times New Roman"/>
                <w:b/>
                <w:color w:val="000000"/>
                <w:lang w:eastAsia="zh-CN"/>
              </w:rPr>
            </w:pPr>
          </w:p>
        </w:tc>
        <w:tc>
          <w:tcPr>
            <w:tcW w:w="222" w:type="dxa"/>
            <w:tcBorders>
              <w:top w:val="nil"/>
              <w:left w:val="nil"/>
              <w:bottom w:val="nil"/>
              <w:right w:val="nil"/>
            </w:tcBorders>
            <w:shd w:val="clear" w:color="auto" w:fill="auto"/>
            <w:noWrap/>
            <w:vAlign w:val="bottom"/>
            <w:hideMark/>
          </w:tcPr>
          <w:p w:rsidR="00AD2FE2" w:rsidRPr="00AD2FE2" w:rsidRDefault="00AD2FE2" w:rsidP="00AD2FE2">
            <w:pPr>
              <w:spacing w:after="0" w:line="240" w:lineRule="auto"/>
              <w:jc w:val="both"/>
              <w:rPr>
                <w:rFonts w:ascii="Calibri" w:eastAsia="Times New Roman" w:hAnsi="Calibri" w:cs="Times New Roman"/>
                <w:b/>
                <w:color w:val="000000"/>
                <w:lang w:eastAsia="zh-CN"/>
              </w:rPr>
            </w:pPr>
          </w:p>
        </w:tc>
      </w:tr>
      <w:tr w:rsidR="00857B74" w:rsidRPr="001B610F" w:rsidTr="006D155C">
        <w:trPr>
          <w:gridBefore w:val="1"/>
          <w:gridAfter w:val="5"/>
          <w:wBefore w:w="567" w:type="dxa"/>
          <w:wAfter w:w="3580" w:type="dxa"/>
          <w:trHeight w:val="300"/>
        </w:trPr>
        <w:tc>
          <w:tcPr>
            <w:tcW w:w="710" w:type="dxa"/>
            <w:gridSpan w:val="2"/>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11"/>
            <w:tcBorders>
              <w:top w:val="nil"/>
              <w:left w:val="nil"/>
              <w:bottom w:val="nil"/>
              <w:right w:val="nil"/>
            </w:tcBorders>
            <w:shd w:val="clear" w:color="auto" w:fill="auto"/>
            <w:noWrap/>
            <w:vAlign w:val="center"/>
            <w:hideMark/>
          </w:tcPr>
          <w:p w:rsidR="001A0514" w:rsidRDefault="00857B74" w:rsidP="001A0514">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1A0514">
              <w:rPr>
                <w:rFonts w:ascii="Times New Roman" w:eastAsia="Times New Roman" w:hAnsi="Times New Roman" w:cs="Times New Roman"/>
                <w:color w:val="000000"/>
                <w:sz w:val="20"/>
                <w:szCs w:val="20"/>
                <w:lang w:eastAsia="zh-CN"/>
              </w:rPr>
              <w:t>2</w:t>
            </w:r>
          </w:p>
          <w:p w:rsidR="00857B74" w:rsidRDefault="00857B74" w:rsidP="001A0514">
            <w:pPr>
              <w:spacing w:after="0" w:line="240" w:lineRule="auto"/>
              <w:rPr>
                <w:rFonts w:ascii="Times New Roman" w:eastAsia="Times New Roman" w:hAnsi="Times New Roman" w:cs="Times New Roman"/>
                <w:color w:val="000000"/>
                <w:sz w:val="20"/>
                <w:szCs w:val="20"/>
                <w:lang w:eastAsia="zh-CN"/>
              </w:rPr>
            </w:pPr>
          </w:p>
          <w:p w:rsidR="001A0514" w:rsidRDefault="001A0514" w:rsidP="001A0514">
            <w:pPr>
              <w:spacing w:after="0" w:line="240" w:lineRule="auto"/>
              <w:rPr>
                <w:rFonts w:ascii="Times New Roman" w:eastAsia="Times New Roman" w:hAnsi="Times New Roman" w:cs="Times New Roman"/>
                <w:color w:val="000000"/>
                <w:sz w:val="20"/>
                <w:szCs w:val="20"/>
                <w:lang w:eastAsia="zh-CN"/>
              </w:rPr>
            </w:pPr>
          </w:p>
          <w:p w:rsidR="001A0514" w:rsidRPr="001B610F" w:rsidRDefault="001A0514" w:rsidP="001A0514">
            <w:pPr>
              <w:spacing w:after="0" w:line="240" w:lineRule="auto"/>
              <w:rPr>
                <w:rFonts w:ascii="Times New Roman" w:eastAsia="Times New Roman" w:hAnsi="Times New Roman" w:cs="Times New Roman"/>
                <w:color w:val="000000"/>
                <w:sz w:val="20"/>
                <w:szCs w:val="20"/>
                <w:lang w:eastAsia="zh-CN"/>
              </w:rPr>
            </w:pPr>
          </w:p>
        </w:tc>
        <w:tc>
          <w:tcPr>
            <w:tcW w:w="1091" w:type="dxa"/>
            <w:gridSpan w:val="3"/>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gridSpan w:val="3"/>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gridSpan w:val="4"/>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6D155C">
        <w:trPr>
          <w:gridBefore w:val="1"/>
          <w:gridAfter w:val="5"/>
          <w:wBefore w:w="567" w:type="dxa"/>
          <w:wAfter w:w="3580" w:type="dxa"/>
          <w:trHeight w:val="300"/>
        </w:trPr>
        <w:tc>
          <w:tcPr>
            <w:tcW w:w="710" w:type="dxa"/>
            <w:gridSpan w:val="2"/>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gridSpan w:val="4"/>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17"/>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r>
    </w:tbl>
    <w:p w:rsidR="000D0DE3" w:rsidRDefault="00857B74" w:rsidP="000D0DE3">
      <w:pPr>
        <w:spacing w:line="276" w:lineRule="auto"/>
        <w:ind w:left="4248"/>
        <w:rPr>
          <w:rFonts w:ascii="Times New Roman" w:hAnsi="Times New Roman" w:cs="Times New Roman"/>
          <w:sz w:val="18"/>
          <w:szCs w:val="18"/>
        </w:rPr>
      </w:pPr>
      <w:r>
        <w:rPr>
          <w:rFonts w:ascii="Times New Roman" w:hAnsi="Times New Roman" w:cs="Times New Roman"/>
          <w:sz w:val="20"/>
        </w:rPr>
        <w:t>__________________</w:t>
      </w:r>
      <w:r w:rsidR="00006E8F" w:rsidRPr="002D2A77">
        <w:rPr>
          <w:rFonts w:ascii="Times New Roman" w:hAnsi="Times New Roman" w:cs="Times New Roman"/>
          <w:sz w:val="20"/>
        </w:rPr>
        <w:t>_______</w:t>
      </w:r>
      <w:r w:rsidR="00006E8F" w:rsidRPr="002D2A77">
        <w:rPr>
          <w:rFonts w:ascii="Times New Roman" w:hAnsi="Times New Roman" w:cs="Times New Roman"/>
          <w:sz w:val="18"/>
          <w:szCs w:val="18"/>
        </w:rPr>
        <w:t>Ovjera ponuditelja (potpis i pečat</w:t>
      </w:r>
    </w:p>
    <w:p w:rsidR="000D0DE3" w:rsidRDefault="000D0DE3" w:rsidP="000D0DE3">
      <w:pPr>
        <w:spacing w:line="276" w:lineRule="auto"/>
        <w:ind w:left="4248"/>
        <w:rPr>
          <w:rFonts w:ascii="Times New Roman" w:hAnsi="Times New Roman" w:cs="Times New Roman"/>
          <w:sz w:val="18"/>
          <w:szCs w:val="1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6D155C" w:rsidRDefault="006D155C" w:rsidP="000D0DE3">
      <w:pPr>
        <w:spacing w:line="276" w:lineRule="auto"/>
        <w:rPr>
          <w:rFonts w:ascii="Times New Roman" w:hAnsi="Times New Roman" w:cs="Times New Roman"/>
          <w:b/>
          <w:sz w:val="28"/>
        </w:rPr>
      </w:pPr>
    </w:p>
    <w:p w:rsidR="00006E8F" w:rsidRDefault="00006E8F" w:rsidP="000D0DE3">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Pr="002D2A77">
        <w:rPr>
          <w:rFonts w:ascii="Times New Roman" w:hAnsi="Times New Roman" w:cs="Times New Roman"/>
          <w:sz w:val="20"/>
        </w:rPr>
        <w:t>na temelju poziva na dostavu ponuda</w:t>
      </w:r>
    </w:p>
    <w:p w:rsidR="001A0514" w:rsidRDefault="006D155C" w:rsidP="002F7C58">
      <w:pPr>
        <w:spacing w:line="276" w:lineRule="auto"/>
        <w:rPr>
          <w:rFonts w:ascii="Times New Roman" w:hAnsi="Times New Roman" w:cs="Times New Roman"/>
          <w:sz w:val="20"/>
        </w:rPr>
      </w:pPr>
      <w:r w:rsidRPr="006D155C">
        <w:rPr>
          <w:rFonts w:ascii="Times New Roman" w:hAnsi="Times New Roman" w:cs="Times New Roman"/>
          <w:b/>
          <w:bCs/>
          <w:sz w:val="32"/>
          <w:szCs w:val="32"/>
        </w:rPr>
        <w:t>Potrošni medicinski materijal za proizvodnju očnih kapi</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0D0DE3">
        <w:trPr>
          <w:trHeight w:val="6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0D0DE3">
        <w:trPr>
          <w:trHeight w:val="43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0D0DE3">
        <w:trPr>
          <w:trHeight w:val="360"/>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0D0DE3">
        <w:trPr>
          <w:trHeight w:val="52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0D0DE3">
        <w:trPr>
          <w:trHeight w:val="446"/>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0D0DE3">
        <w:trPr>
          <w:trHeight w:val="426"/>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0D0DE3">
        <w:trPr>
          <w:trHeight w:val="406"/>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0D0DE3">
        <w:trPr>
          <w:trHeight w:val="1238"/>
        </w:trPr>
        <w:tc>
          <w:tcPr>
            <w:tcW w:w="4678" w:type="dxa"/>
            <w:gridSpan w:val="2"/>
            <w:vAlign w:val="center"/>
          </w:tcPr>
          <w:p w:rsidR="00006E8F" w:rsidRPr="000D0DE3" w:rsidRDefault="00006E8F" w:rsidP="000D0DE3">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r w:rsidRPr="002D2A77">
              <w:rPr>
                <w:sz w:val="16"/>
                <w:szCs w:val="16"/>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6D155C" w:rsidRDefault="006D155C" w:rsidP="00686F13">
      <w:pPr>
        <w:spacing w:line="276" w:lineRule="auto"/>
        <w:rPr>
          <w:rFonts w:ascii="Times New Roman" w:hAnsi="Times New Roman" w:cs="Times New Roman"/>
        </w:rPr>
      </w:pP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8F07B9">
        <w:rPr>
          <w:rFonts w:ascii="Times New Roman" w:hAnsi="Times New Roman" w:cs="Times New Roman"/>
        </w:rPr>
        <w:t>365</w:t>
      </w:r>
      <w:r w:rsidRPr="000F41C6">
        <w:rPr>
          <w:rFonts w:ascii="Times New Roman" w:hAnsi="Times New Roman" w:cs="Times New Roman"/>
        </w:rPr>
        <w:t xml:space="preserve">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BE26DD" w:rsidRPr="003074DA">
        <w:rPr>
          <w:rFonts w:ascii="Times New Roman" w:hAnsi="Times New Roman" w:cs="Times New Roman"/>
          <w:b/>
        </w:rPr>
        <w:t>180</w:t>
      </w:r>
      <w:r w:rsidR="005B4FFD" w:rsidRPr="003074DA">
        <w:rPr>
          <w:rFonts w:ascii="Times New Roman" w:hAnsi="Times New Roman" w:cs="Times New Roman"/>
          <w:b/>
        </w:rPr>
        <w:t>.000,00</w:t>
      </w:r>
      <w:r w:rsidR="00682C13" w:rsidRPr="003074DA">
        <w:rPr>
          <w:rFonts w:ascii="Times New Roman" w:hAnsi="Times New Roman" w:cs="Times New Roman"/>
          <w:b/>
        </w:rPr>
        <w:t>kn</w:t>
      </w:r>
      <w:r w:rsidRPr="003074DA">
        <w:rPr>
          <w:rFonts w:ascii="Times New Roman" w:hAnsi="Times New Roman" w:cs="Times New Roman"/>
          <w:b/>
        </w:rPr>
        <w:t xml:space="preserve">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FF3909" w:rsidRPr="002D2A77" w:rsidRDefault="00FF3909" w:rsidP="00FF3909">
      <w:pPr>
        <w:spacing w:line="276" w:lineRule="auto"/>
        <w:jc w:val="both"/>
        <w:rPr>
          <w:rFonts w:ascii="Times New Roman" w:hAnsi="Times New Roman" w:cs="Times New Roman"/>
          <w:bCs/>
          <w:sz w:val="20"/>
        </w:rPr>
      </w:pPr>
    </w:p>
    <w:p w:rsidR="00FF3909" w:rsidRPr="002D2A77" w:rsidRDefault="00FF3909" w:rsidP="00FF3909">
      <w:pPr>
        <w:spacing w:after="0" w:line="276" w:lineRule="auto"/>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FF3909" w:rsidRDefault="00FF3909" w:rsidP="00FF3909">
      <w:pPr>
        <w:spacing w:after="0" w:line="276" w:lineRule="auto"/>
        <w:jc w:val="both"/>
        <w:rPr>
          <w:rFonts w:ascii="Times New Roman" w:hAnsi="Times New Roman" w:cs="Times New Roman"/>
          <w:bCs/>
          <w:sz w:val="20"/>
        </w:rPr>
      </w:pPr>
    </w:p>
    <w:p w:rsidR="00FF3909" w:rsidRPr="00CF7C6D" w:rsidRDefault="00FF3909" w:rsidP="00FF3909">
      <w:pPr>
        <w:numPr>
          <w:ilvl w:val="0"/>
          <w:numId w:val="22"/>
        </w:numPr>
        <w:spacing w:after="0" w:line="276" w:lineRule="auto"/>
        <w:jc w:val="both"/>
        <w:rPr>
          <w:rFonts w:ascii="Times New Roman" w:hAnsi="Times New Roman" w:cs="Times New Roman"/>
          <w:bCs/>
          <w:sz w:val="20"/>
        </w:rPr>
      </w:pPr>
      <w:r w:rsidRPr="00CF7C6D">
        <w:rPr>
          <w:rFonts w:ascii="Times New Roman" w:hAnsi="Times New Roman" w:cs="Times New Roman"/>
          <w:bCs/>
          <w:sz w:val="20"/>
        </w:rPr>
        <w:t xml:space="preserve">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 </w:t>
      </w:r>
    </w:p>
    <w:p w:rsidR="00FF3909" w:rsidRPr="002D2A77" w:rsidRDefault="00FF3909" w:rsidP="00FF3909">
      <w:pPr>
        <w:spacing w:after="0" w:line="276" w:lineRule="auto"/>
        <w:ind w:left="720"/>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612624" w:rsidP="00ED56DC">
      <w:pPr>
        <w:numPr>
          <w:ilvl w:val="0"/>
          <w:numId w:val="23"/>
        </w:numPr>
        <w:spacing w:after="0" w:line="276" w:lineRule="auto"/>
        <w:jc w:val="both"/>
        <w:rPr>
          <w:rFonts w:ascii="Times New Roman" w:hAnsi="Times New Roman" w:cs="Times New Roman"/>
          <w:sz w:val="20"/>
        </w:rPr>
      </w:pPr>
      <w:r w:rsidRPr="00612624">
        <w:rPr>
          <w:rFonts w:ascii="Times New Roman" w:hAnsi="Times New Roman" w:cs="Times New Roman"/>
          <w:bCs/>
          <w:sz w:val="20"/>
        </w:rPr>
        <w:t xml:space="preserve">kataloge i/ili prospekte </w:t>
      </w:r>
      <w:r>
        <w:rPr>
          <w:rFonts w:ascii="Times New Roman" w:hAnsi="Times New Roman" w:cs="Times New Roman"/>
          <w:bCs/>
          <w:sz w:val="20"/>
        </w:rPr>
        <w:t xml:space="preserve">svake </w:t>
      </w:r>
      <w:r w:rsidRPr="00612624">
        <w:rPr>
          <w:rFonts w:ascii="Times New Roman" w:hAnsi="Times New Roman" w:cs="Times New Roman"/>
          <w:bCs/>
          <w:sz w:val="20"/>
        </w:rPr>
        <w:t>ponuđen</w:t>
      </w:r>
      <w:r>
        <w:rPr>
          <w:rFonts w:ascii="Times New Roman" w:hAnsi="Times New Roman" w:cs="Times New Roman"/>
          <w:bCs/>
          <w:sz w:val="20"/>
        </w:rPr>
        <w:t xml:space="preserve">e stavke </w:t>
      </w:r>
      <w:r w:rsidRPr="00612624">
        <w:rPr>
          <w:rFonts w:ascii="Times New Roman" w:hAnsi="Times New Roman" w:cs="Times New Roman"/>
          <w:bCs/>
          <w:sz w:val="20"/>
        </w:rPr>
        <w:t>kojim se nedvojbeno dokazuje zatražena karakteristika</w:t>
      </w:r>
      <w:r>
        <w:rPr>
          <w:rFonts w:ascii="Times New Roman" w:hAnsi="Times New Roman" w:cs="Times New Roman"/>
          <w:bCs/>
          <w:sz w:val="20"/>
        </w:rPr>
        <w:t>stavke</w:t>
      </w:r>
      <w:r w:rsidR="001F6199" w:rsidRPr="002D2A77">
        <w:rPr>
          <w:rFonts w:ascii="Times New Roman" w:hAnsi="Times New Roman" w:cs="Times New Roman"/>
          <w:bCs/>
          <w:sz w:val="20"/>
        </w:rPr>
        <w:t xml:space="preserve">(uvjet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612624"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r>
        <w:rPr>
          <w:rFonts w:ascii="Times New Roman" w:hAnsi="Times New Roman" w:cs="Times New Roman"/>
          <w:bCs/>
          <w:sz w:val="20"/>
        </w:rPr>
        <w:t xml:space="preserve"> Skenirana se šalje mailom, a po potrebi odnosno pozivu Naručitelja dostavlja se u izvorniku.</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lastRenderedPageBreak/>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F344CA">
        <w:rPr>
          <w:rFonts w:ascii="Times New Roman" w:hAnsi="Times New Roman" w:cs="Times New Roman"/>
          <w:sz w:val="20"/>
          <w:szCs w:val="20"/>
        </w:rPr>
        <w:t>6</w:t>
      </w:r>
      <w:r w:rsidRPr="00857B74">
        <w:rPr>
          <w:rFonts w:ascii="Times New Roman" w:hAnsi="Times New Roman" w:cs="Times New Roman"/>
          <w:sz w:val="20"/>
          <w:szCs w:val="20"/>
        </w:rPr>
        <w:t xml:space="preserve">0 dana od dana primitka računa. Ispostava računa je u roku od 7 dana od dana potpisivanja </w:t>
      </w:r>
      <w:r w:rsidR="00612624">
        <w:rPr>
          <w:rFonts w:ascii="Times New Roman" w:hAnsi="Times New Roman" w:cs="Times New Roman"/>
          <w:sz w:val="20"/>
          <w:szCs w:val="20"/>
        </w:rPr>
        <w:t>dokumenta kojim se potvrđuje primitak isporučenog</w:t>
      </w:r>
      <w:r w:rsidRPr="00857B74">
        <w:rPr>
          <w:rFonts w:ascii="Times New Roman" w:hAnsi="Times New Roman" w:cs="Times New Roman"/>
          <w:sz w:val="20"/>
          <w:szCs w:val="20"/>
        </w:rPr>
        <w:t>.</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4D3C0C" w:rsidRDefault="004D3C0C" w:rsidP="00ED56DC">
      <w:pPr>
        <w:spacing w:line="360" w:lineRule="auto"/>
        <w:jc w:val="both"/>
        <w:rPr>
          <w:rFonts w:ascii="Times New Roman" w:hAnsi="Times New Roman" w:cs="Times New Roman"/>
          <w:noProof/>
        </w:rPr>
      </w:pPr>
      <w:r w:rsidRPr="002D2A77">
        <w:rPr>
          <w:rFonts w:ascii="Times New Roman" w:hAnsi="Times New Roman" w:cs="Times New Roman"/>
          <w:noProof/>
        </w:rPr>
        <w:t>Ugovor o nabavi i isporuci regulira sve međusobne odnose izmedu naručitelja i ponuditelja čija ponuda se ocjeni najpovoljnijom. Prijedlog Ugovora je sastavni dio dokumentacije za nadmetanje. Mora biti ovjeren u izvorniku kao uvjet prihvatljivosti ponude.</w:t>
      </w:r>
    </w:p>
    <w:p w:rsidR="00686F13" w:rsidRPr="001A5CD9" w:rsidRDefault="00686F13" w:rsidP="00ED56DC">
      <w:pPr>
        <w:spacing w:line="360" w:lineRule="auto"/>
        <w:jc w:val="both"/>
        <w:rPr>
          <w:rFonts w:ascii="Times New Roman" w:hAnsi="Times New Roman" w:cs="Times New Roman"/>
          <w:noProof/>
        </w:rPr>
      </w:pPr>
    </w:p>
    <w:p w:rsidR="001A5CD9" w:rsidRPr="001A5CD9" w:rsidRDefault="001A5CD9" w:rsidP="001A5CD9">
      <w:pPr>
        <w:pStyle w:val="Title"/>
        <w:jc w:val="left"/>
        <w:rPr>
          <w:rFonts w:ascii="Times New Roman" w:eastAsiaTheme="minorHAnsi" w:hAnsi="Times New Roman" w:cs="Times New Roman"/>
          <w:b w:val="0"/>
          <w:bCs w:val="0"/>
          <w:noProof/>
          <w:sz w:val="22"/>
          <w:szCs w:val="22"/>
          <w:lang w:eastAsia="en-US"/>
        </w:rPr>
      </w:pPr>
      <w:r w:rsidRPr="00467536">
        <w:rPr>
          <w:rFonts w:ascii="Times New Roman" w:hAnsi="Times New Roman" w:cs="Times New Roman"/>
          <w:sz w:val="22"/>
          <w:szCs w:val="22"/>
        </w:rPr>
        <w:t>OPĆA BOLNICA ZADAR</w:t>
      </w:r>
      <w:r w:rsidRPr="00467536">
        <w:rPr>
          <w:rFonts w:ascii="Times New Roman" w:hAnsi="Times New Roman" w:cs="Times New Roman"/>
          <w:b w:val="0"/>
          <w:sz w:val="22"/>
          <w:szCs w:val="22"/>
        </w:rPr>
        <w:t xml:space="preserve">, </w:t>
      </w:r>
      <w:r w:rsidRPr="001A5CD9">
        <w:rPr>
          <w:rFonts w:ascii="Times New Roman" w:eastAsiaTheme="minorHAnsi" w:hAnsi="Times New Roman" w:cs="Times New Roman"/>
          <w:b w:val="0"/>
          <w:bCs w:val="0"/>
          <w:noProof/>
          <w:sz w:val="22"/>
          <w:szCs w:val="22"/>
          <w:lang w:eastAsia="en-US"/>
        </w:rPr>
        <w:t>Bože Peričića 5, 23000 ZADAR    (OIB 11854878552)</w:t>
      </w:r>
    </w:p>
    <w:p w:rsidR="001A5CD9" w:rsidRPr="00467536" w:rsidRDefault="001A5CD9" w:rsidP="001A5CD9">
      <w:pPr>
        <w:rPr>
          <w:b/>
        </w:rPr>
      </w:pPr>
      <w:r w:rsidRPr="001A5CD9">
        <w:rPr>
          <w:rFonts w:ascii="Times New Roman" w:hAnsi="Times New Roman" w:cs="Times New Roman"/>
          <w:noProof/>
        </w:rPr>
        <w:t>u daljnjem tekstu Kupac, kojeg zastupa</w:t>
      </w:r>
      <w:r w:rsidRPr="00467536">
        <w:rPr>
          <w:b/>
        </w:rPr>
        <w:t>ravnatelj Željko Čulina</w:t>
      </w:r>
      <w:r w:rsidRPr="00467536">
        <w:t>, dr.med.</w:t>
      </w:r>
    </w:p>
    <w:p w:rsidR="001A5CD9" w:rsidRPr="00467536" w:rsidRDefault="001A5CD9" w:rsidP="001A5CD9">
      <w:pPr>
        <w:rPr>
          <w:b/>
        </w:rPr>
      </w:pPr>
      <w:r w:rsidRPr="00467536">
        <w:t>s jedne strane</w:t>
      </w:r>
    </w:p>
    <w:p w:rsidR="001A5CD9" w:rsidRDefault="001A5CD9" w:rsidP="001A5CD9">
      <w:pPr>
        <w:ind w:right="-58"/>
        <w:rPr>
          <w:rFonts w:ascii="Times New Roman" w:hAnsi="Times New Roman" w:cs="Times New Roman"/>
          <w:noProof/>
        </w:rPr>
      </w:pPr>
      <w:r w:rsidRPr="001A5CD9">
        <w:rPr>
          <w:rFonts w:ascii="Times New Roman" w:hAnsi="Times New Roman" w:cs="Times New Roman"/>
          <w:noProof/>
        </w:rPr>
        <w:t xml:space="preserve">i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rsidR="001A5CD9" w:rsidRPr="001A5CD9" w:rsidRDefault="001A5CD9" w:rsidP="001A5CD9">
      <w:pPr>
        <w:ind w:right="-58"/>
        <w:rPr>
          <w:rFonts w:ascii="Times New Roman" w:hAnsi="Times New Roman" w:cs="Times New Roman"/>
          <w:noProof/>
        </w:rPr>
      </w:pPr>
      <w:r>
        <w:rPr>
          <w:rFonts w:ascii="Times New Roman" w:hAnsi="Times New Roman" w:cs="Times New Roman"/>
          <w:noProof/>
        </w:rPr>
        <w:t>______________________________________________,(</w:t>
      </w:r>
      <w:r w:rsidRPr="001A5CD9">
        <w:rPr>
          <w:rFonts w:ascii="Times New Roman" w:hAnsi="Times New Roman" w:cs="Times New Roman"/>
          <w:noProof/>
        </w:rPr>
        <w:t>OIB</w:t>
      </w:r>
      <w:r>
        <w:rPr>
          <w:rFonts w:ascii="Times New Roman" w:hAnsi="Times New Roman" w:cs="Times New Roman"/>
          <w:noProof/>
        </w:rPr>
        <w:t>_______________)</w:t>
      </w:r>
      <w:r w:rsidRPr="001A5CD9">
        <w:rPr>
          <w:rFonts w:ascii="Times New Roman" w:hAnsi="Times New Roman" w:cs="Times New Roman"/>
          <w:noProof/>
        </w:rPr>
        <w:tab/>
      </w:r>
      <w:r w:rsidRPr="001A5CD9">
        <w:rPr>
          <w:rFonts w:ascii="Times New Roman" w:hAnsi="Times New Roman" w:cs="Times New Roman"/>
          <w:noProof/>
        </w:rPr>
        <w:tab/>
      </w:r>
      <w:r w:rsidRPr="001A5CD9">
        <w:rPr>
          <w:rFonts w:ascii="Times New Roman" w:hAnsi="Times New Roman" w:cs="Times New Roman"/>
          <w:noProof/>
        </w:rPr>
        <w:tab/>
        <w:t>,</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daljnjem tekstu: Prodavatelj, kojeg zastupa </w:t>
      </w:r>
      <w:r>
        <w:rPr>
          <w:rFonts w:ascii="Times New Roman" w:hAnsi="Times New Roman" w:cs="Times New Roman"/>
          <w:noProof/>
        </w:rPr>
        <w:t>______________________________,</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 druge strane,</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sklopili su dana </w:t>
      </w:r>
      <w:r>
        <w:rPr>
          <w:rFonts w:ascii="Times New Roman" w:hAnsi="Times New Roman" w:cs="Times New Roman"/>
          <w:noProof/>
        </w:rPr>
        <w:t>_________________________</w:t>
      </w:r>
      <w:r w:rsidRPr="001A5CD9">
        <w:rPr>
          <w:rFonts w:ascii="Times New Roman" w:hAnsi="Times New Roman" w:cs="Times New Roman"/>
          <w:noProof/>
        </w:rPr>
        <w:t xml:space="preserve"> godine </w:t>
      </w:r>
      <w:r w:rsidRPr="001A5CD9">
        <w:rPr>
          <w:rFonts w:ascii="Times New Roman" w:hAnsi="Times New Roman" w:cs="Times New Roman"/>
          <w:noProof/>
        </w:rPr>
        <w:tab/>
        <w:t>______________</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slijedeći:</w:t>
      </w:r>
    </w:p>
    <w:p w:rsidR="001A5CD9" w:rsidRPr="00467536" w:rsidRDefault="001A5CD9" w:rsidP="001A5CD9"/>
    <w:p w:rsidR="001A5CD9" w:rsidRPr="00467536" w:rsidRDefault="001A5CD9" w:rsidP="001A5CD9">
      <w:pPr>
        <w:jc w:val="center"/>
        <w:rPr>
          <w:sz w:val="36"/>
          <w:szCs w:val="36"/>
        </w:rPr>
      </w:pPr>
      <w:r w:rsidRPr="00467536">
        <w:rPr>
          <w:b/>
          <w:sz w:val="36"/>
          <w:szCs w:val="36"/>
        </w:rPr>
        <w:t>UGOVOR (prijedlog)</w:t>
      </w:r>
    </w:p>
    <w:p w:rsidR="001A5CD9" w:rsidRPr="00467536" w:rsidRDefault="001A5CD9" w:rsidP="001A5CD9">
      <w:pPr>
        <w:rPr>
          <w:sz w:val="28"/>
          <w:szCs w:val="28"/>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Ugovorne strane suglasno utvrđuju da je Prodavatelj odabran kao najpovoljniji ponuditelj za nabavu slijedećeg predmeta nabave:</w:t>
      </w:r>
    </w:p>
    <w:p w:rsidR="00612624" w:rsidRDefault="001A5CD9" w:rsidP="00612624">
      <w:pPr>
        <w:spacing w:before="240" w:line="276" w:lineRule="auto"/>
        <w:rPr>
          <w:rFonts w:ascii="Times New Roman" w:hAnsi="Times New Roman" w:cs="Times New Roman"/>
          <w:noProof/>
        </w:rPr>
      </w:pPr>
      <w:r w:rsidRPr="001A5CD9">
        <w:rPr>
          <w:rFonts w:ascii="Times New Roman" w:hAnsi="Times New Roman" w:cs="Times New Roman"/>
          <w:noProof/>
        </w:rPr>
        <w:t>-------------------------------------------------------------------------------------------------------------------------------------</w:t>
      </w:r>
    </w:p>
    <w:p w:rsidR="00612624" w:rsidRPr="002D2A77" w:rsidRDefault="001A5CD9" w:rsidP="00612624">
      <w:pPr>
        <w:spacing w:before="240" w:line="276" w:lineRule="auto"/>
        <w:rPr>
          <w:rFonts w:ascii="Times New Roman" w:hAnsi="Times New Roman" w:cs="Times New Roman"/>
        </w:rPr>
      </w:pPr>
      <w:r w:rsidRPr="001A5CD9">
        <w:rPr>
          <w:rFonts w:ascii="Times New Roman" w:hAnsi="Times New Roman" w:cs="Times New Roman"/>
          <w:noProof/>
        </w:rPr>
        <w:t>-</w:t>
      </w:r>
      <w:r w:rsidR="00612624" w:rsidRPr="002D2A77">
        <w:rPr>
          <w:rFonts w:ascii="Times New Roman" w:hAnsi="Times New Roman" w:cs="Times New Roman"/>
        </w:rPr>
        <w:t>Cijena predmeta nabave ______________________________________________________________, iznosi:</w:t>
      </w:r>
    </w:p>
    <w:p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_________________________________  kuna</w:t>
      </w:r>
    </w:p>
    <w:p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__________________________________ kuna</w:t>
      </w:r>
    </w:p>
    <w:p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__________________________________ kuna</w:t>
      </w:r>
    </w:p>
    <w:p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rsidR="001A5CD9" w:rsidRPr="001A5CD9" w:rsidRDefault="001A5CD9" w:rsidP="001A5CD9">
      <w:pPr>
        <w:rPr>
          <w:rFonts w:ascii="Times New Roman" w:hAnsi="Times New Roman" w:cs="Times New Roman"/>
          <w:noProof/>
        </w:rPr>
      </w:pP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za potrebe OB Zadar na osnovi </w:t>
      </w:r>
      <w:r w:rsidR="00612624">
        <w:rPr>
          <w:rFonts w:ascii="Times New Roman" w:hAnsi="Times New Roman" w:cs="Times New Roman"/>
          <w:noProof/>
        </w:rPr>
        <w:t>___________________</w:t>
      </w:r>
      <w:r w:rsidRPr="001A5CD9">
        <w:rPr>
          <w:rFonts w:ascii="Times New Roman" w:hAnsi="Times New Roman" w:cs="Times New Roman"/>
          <w:noProof/>
        </w:rPr>
        <w:t xml:space="preserve"> br. ______________________, ev.br. nabave ___________.</w:t>
      </w:r>
    </w:p>
    <w:p w:rsidR="001A5CD9" w:rsidRDefault="001A5CD9" w:rsidP="001A5CD9">
      <w:pPr>
        <w:jc w:val="center"/>
        <w:rPr>
          <w:rFonts w:ascii="Times New Roman" w:hAnsi="Times New Roman" w:cs="Times New Roman"/>
          <w:noProof/>
        </w:rPr>
      </w:pPr>
    </w:p>
    <w:p w:rsidR="00F344CA" w:rsidRPr="001A5CD9" w:rsidRDefault="00F344CA"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lastRenderedPageBreak/>
        <w:t>Članak 2.</w:t>
      </w:r>
    </w:p>
    <w:p w:rsidR="001A5CD9" w:rsidRPr="001A5CD9" w:rsidRDefault="001A5CD9" w:rsidP="00342930">
      <w:pPr>
        <w:rPr>
          <w:rFonts w:ascii="Times New Roman" w:hAnsi="Times New Roman" w:cs="Times New Roman"/>
          <w:noProof/>
        </w:rPr>
      </w:pPr>
      <w:r w:rsidRPr="001A5CD9">
        <w:rPr>
          <w:rFonts w:ascii="Times New Roman" w:hAnsi="Times New Roman" w:cs="Times New Roman"/>
          <w:noProof/>
        </w:rPr>
        <w:t xml:space="preserve">Predmet ovog Ugovora je prodaja i isporuka gore navedenog predmeta nabave za 12 mjeseci za potrebe OB Zadar po vrsti, kvaliteti i uvjetima kako je sadržano u ponudi Prodavatelja broj:_______od ______________koja se prilaže i čini sastavni dio ovog Ugovora. </w:t>
      </w:r>
    </w:p>
    <w:p w:rsidR="001A5CD9" w:rsidRDefault="001A5CD9" w:rsidP="001A5CD9">
      <w:pPr>
        <w:rPr>
          <w:rFonts w:ascii="Times New Roman" w:hAnsi="Times New Roman" w:cs="Times New Roman"/>
          <w:noProof/>
        </w:rPr>
      </w:pPr>
    </w:p>
    <w:p w:rsidR="001A5CD9" w:rsidRPr="001A5CD9" w:rsidRDefault="001A5CD9" w:rsidP="001A5CD9">
      <w:pP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3.</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 xml:space="preserve">Ugovorne strane sporazumno utvrđuju da će cijena Predmeta iz čl. 1. ovog Ugovora biti sukladna specifikaciji u ponudi Prodavatelja i da se tijekom važenja ugovora neće mijenjati. </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U pogledu plaćanja, Kupac je dužan platiti račun u roku ________ dana od dana isporuke robe na račun Prodavatelja broj _____________________________kod________________________________________.</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4.</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će tijekom vremena na koje je zaključen ovaj Ugovor od Prodavatelja naručivati robu iz članka 1. Ovog Ugovora prema svojim stvarnim potrebama.</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 xml:space="preserve">U pogledu roka i načina isporuke, Prodavatelj je dužan isporučiti robu fco skladište kupca (ljekarna) promptno tj u roku od ____ sata od zaprimanja narudžbe, o svom trošku, a prema sukcesivnim narudžbama Kupca. </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5.</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je obvezan izvjestiti Prodavatelja o vidljivim nedostacima isporučene robe pri samoj isporuci robe.</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je obvezan izvjestiti Prodavatelja o skrivenim  materijalnim nedostacima isporučene robe najkasnije u roku od tri dana od dana kada nedostatak otkrije odnosno o tome sačini Zapisnik.</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Materijalni nedostatak podrazumjeva  i isporuku robe koja po svojim karakteristikama i proizvođaču ne odgovara robi kako je određeno u čl. 2. ovog Ugovora.</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6</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u slučaju iz stavka 4. ovoga članka ima pravo i na naknadu štete, a pored toga Prodavatelj odgovara Kupcu i za štetu koju Kupac zbog materijalnih nedostataka robe pretrpi na drugim svojim dobrima i to prema općim pravilima o odgovornosti za štetu.</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Prodavatelj se obvezuje na plaćanje ugovorne kazne u iznosu 10% od vrijedno</w:t>
      </w:r>
      <w:r w:rsidR="005165C6">
        <w:rPr>
          <w:rFonts w:ascii="Times New Roman" w:hAnsi="Times New Roman" w:cs="Times New Roman"/>
          <w:noProof/>
        </w:rPr>
        <w:t xml:space="preserve">sti isporučene robe  ukoliko se </w:t>
      </w:r>
      <w:r w:rsidRPr="001A5CD9">
        <w:rPr>
          <w:rFonts w:ascii="Times New Roman" w:hAnsi="Times New Roman" w:cs="Times New Roman"/>
          <w:noProof/>
        </w:rPr>
        <w:t>utvrdi da nije isporučio robu ugovorene kvalitete.</w:t>
      </w:r>
    </w:p>
    <w:p w:rsidR="001A5CD9" w:rsidRDefault="001A5CD9" w:rsidP="001A5CD9">
      <w:pPr>
        <w:rPr>
          <w:rFonts w:ascii="Times New Roman" w:hAnsi="Times New Roman" w:cs="Times New Roman"/>
          <w:noProof/>
        </w:rPr>
      </w:pPr>
    </w:p>
    <w:p w:rsidR="00F344CA" w:rsidRPr="001A5CD9" w:rsidRDefault="00F344CA" w:rsidP="001A5CD9">
      <w:pP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lastRenderedPageBreak/>
        <w:t>Članak 7.</w:t>
      </w:r>
    </w:p>
    <w:p w:rsidR="001A5CD9" w:rsidRDefault="001A5CD9" w:rsidP="00F344CA">
      <w:pPr>
        <w:rPr>
          <w:rFonts w:ascii="Times New Roman" w:hAnsi="Times New Roman" w:cs="Times New Roman"/>
          <w:noProof/>
        </w:rPr>
      </w:pPr>
      <w:r w:rsidRPr="001A5CD9">
        <w:rPr>
          <w:rFonts w:ascii="Times New Roman" w:hAnsi="Times New Roman" w:cs="Times New Roman"/>
          <w:noProof/>
        </w:rPr>
        <w:t>Ugovorne strane su suglasne da svaka ugovorna strana može raskinuti Ugovor bez otkaznog roka, u slučaju da druga ugovorna strana ne ispunjava ugovorne obveze. Obavijest o raskidu ugovora mora biti u pismenom obliku.</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8.</w:t>
      </w:r>
    </w:p>
    <w:p w:rsidR="001A5CD9" w:rsidRPr="001A5CD9" w:rsidRDefault="001A5CD9" w:rsidP="00F344CA">
      <w:pPr>
        <w:rPr>
          <w:rFonts w:ascii="Times New Roman" w:hAnsi="Times New Roman" w:cs="Times New Roman"/>
          <w:noProof/>
        </w:rPr>
      </w:pPr>
      <w:r w:rsidRPr="001A5CD9">
        <w:rPr>
          <w:rFonts w:ascii="Times New Roman" w:hAnsi="Times New Roman" w:cs="Times New Roman"/>
          <w:noProof/>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9.</w:t>
      </w:r>
    </w:p>
    <w:p w:rsidR="001A5CD9" w:rsidRPr="001A5CD9" w:rsidRDefault="001A5CD9" w:rsidP="00F344CA">
      <w:pPr>
        <w:rPr>
          <w:rFonts w:ascii="Times New Roman" w:hAnsi="Times New Roman" w:cs="Times New Roman"/>
          <w:noProof/>
        </w:rPr>
      </w:pPr>
      <w:r w:rsidRPr="001A5CD9">
        <w:rPr>
          <w:rFonts w:ascii="Times New Roman" w:hAnsi="Times New Roman" w:cs="Times New Roman"/>
          <w:noProof/>
        </w:rPr>
        <w:t>Ovaj Ugovor se zaključuje za isporuku robe za razdoblje od 12 mjeseci.</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10.</w:t>
      </w:r>
    </w:p>
    <w:p w:rsidR="001A5CD9" w:rsidRPr="001A5CD9" w:rsidRDefault="001A5CD9" w:rsidP="00F344CA">
      <w:pPr>
        <w:rPr>
          <w:rFonts w:ascii="Times New Roman" w:hAnsi="Times New Roman" w:cs="Times New Roman"/>
          <w:noProof/>
        </w:rPr>
      </w:pPr>
      <w:r w:rsidRPr="001A5CD9">
        <w:rPr>
          <w:rFonts w:ascii="Times New Roman" w:hAnsi="Times New Roman" w:cs="Times New Roman"/>
          <w:noProof/>
        </w:rPr>
        <w:t xml:space="preserve">Eventualne sporove ugovorne strane nastojat će riješiti sporazumno, u suprotnom ugovaraju nadležnost suda u Zadru. </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11.</w:t>
      </w:r>
    </w:p>
    <w:p w:rsidR="001A5CD9" w:rsidRPr="001A5CD9" w:rsidRDefault="001A5CD9" w:rsidP="00F344CA">
      <w:pPr>
        <w:rPr>
          <w:rFonts w:ascii="Times New Roman" w:hAnsi="Times New Roman" w:cs="Times New Roman"/>
          <w:noProof/>
        </w:rPr>
      </w:pPr>
      <w:r w:rsidRPr="001A5CD9">
        <w:rPr>
          <w:rFonts w:ascii="Times New Roman" w:hAnsi="Times New Roman" w:cs="Times New Roman"/>
          <w:noProof/>
        </w:rPr>
        <w:t>Ovaj Ugovor je sastavljen u pet jednakih primjerka od kojih Prodavatelj zadržava dva primjerka, a Kupac tri primjerka.</w:t>
      </w:r>
    </w:p>
    <w:p w:rsidR="001A5CD9" w:rsidRPr="001A5CD9" w:rsidRDefault="001A5CD9" w:rsidP="001A5CD9">
      <w:pPr>
        <w:jc w:val="center"/>
        <w:rPr>
          <w:rFonts w:ascii="Times New Roman" w:hAnsi="Times New Roman" w:cs="Times New Roman"/>
          <w:noProof/>
        </w:rPr>
      </w:pPr>
    </w:p>
    <w:p w:rsidR="001A5CD9" w:rsidRDefault="001A5CD9" w:rsidP="001A5CD9">
      <w:pPr>
        <w:rPr>
          <w:rFonts w:ascii="Times New Roman" w:hAnsi="Times New Roman" w:cs="Times New Roman"/>
          <w:noProof/>
        </w:rPr>
      </w:pPr>
    </w:p>
    <w:p w:rsidR="001A5CD9" w:rsidRDefault="001A5CD9" w:rsidP="001A5CD9">
      <w:pPr>
        <w:rPr>
          <w:rFonts w:ascii="Times New Roman" w:hAnsi="Times New Roman" w:cs="Times New Roman"/>
          <w:noProof/>
        </w:rPr>
      </w:pP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w:t>
      </w:r>
      <w:r w:rsidR="00EB3F6B">
        <w:rPr>
          <w:rFonts w:ascii="Times New Roman" w:hAnsi="Times New Roman" w:cs="Times New Roman"/>
          <w:noProof/>
        </w:rPr>
        <w:softHyphen/>
      </w:r>
      <w:r w:rsidR="00EB3F6B">
        <w:rPr>
          <w:rFonts w:ascii="Times New Roman" w:hAnsi="Times New Roman" w:cs="Times New Roman"/>
          <w:noProof/>
        </w:rPr>
        <w:softHyphen/>
      </w:r>
      <w:r w:rsidR="00EB3F6B">
        <w:rPr>
          <w:rFonts w:ascii="Times New Roman" w:hAnsi="Times New Roman" w:cs="Times New Roman"/>
          <w:noProof/>
        </w:rPr>
        <w:softHyphen/>
      </w:r>
      <w:r w:rsidR="00EB3F6B">
        <w:rPr>
          <w:rFonts w:ascii="Times New Roman" w:hAnsi="Times New Roman" w:cs="Times New Roman"/>
          <w:noProof/>
        </w:rPr>
        <w:softHyphen/>
        <w:t>_______</w:t>
      </w:r>
      <w:r w:rsidRPr="001A5CD9">
        <w:rPr>
          <w:rFonts w:ascii="Times New Roman" w:hAnsi="Times New Roman" w:cs="Times New Roman"/>
          <w:noProof/>
        </w:rPr>
        <w:t xml:space="preserve">, ____________.                           </w:t>
      </w:r>
      <w:r w:rsidR="00193951">
        <w:rPr>
          <w:rFonts w:ascii="Times New Roman" w:hAnsi="Times New Roman" w:cs="Times New Roman"/>
          <w:noProof/>
        </w:rPr>
        <w:tab/>
      </w:r>
      <w:r w:rsidR="00193951">
        <w:rPr>
          <w:rFonts w:ascii="Times New Roman" w:hAnsi="Times New Roman" w:cs="Times New Roman"/>
          <w:noProof/>
        </w:rPr>
        <w:tab/>
      </w:r>
      <w:r w:rsidRPr="001A5CD9">
        <w:rPr>
          <w:rFonts w:ascii="Times New Roman" w:hAnsi="Times New Roman" w:cs="Times New Roman"/>
          <w:noProof/>
        </w:rPr>
        <w:t xml:space="preserve">Ur.br._____________                                                                                                </w:t>
      </w:r>
    </w:p>
    <w:p w:rsidR="001A5CD9" w:rsidRPr="00467536" w:rsidRDefault="001A5CD9" w:rsidP="001A5CD9">
      <w:pPr>
        <w:jc w:val="center"/>
        <w:rPr>
          <w:rFonts w:ascii="Times New Roman" w:hAnsi="Times New Roman" w:cs="Times New Roman"/>
          <w:noProof/>
        </w:rPr>
      </w:pPr>
    </w:p>
    <w:p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p>
    <w:p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b/>
        </w:rPr>
        <w:t>Željko Čulina</w:t>
      </w:r>
      <w:r w:rsidRPr="002D2A77">
        <w:rPr>
          <w:rFonts w:ascii="Times New Roman" w:hAnsi="Times New Roman" w:cs="Times New Roman"/>
        </w:rPr>
        <w:t>, dr. med.</w:t>
      </w:r>
      <w:r w:rsidRPr="002D2A77">
        <w:rPr>
          <w:rFonts w:ascii="Times New Roman" w:hAnsi="Times New Roman" w:cs="Times New Roman"/>
          <w:b/>
        </w:rPr>
        <w:tab/>
      </w:r>
      <w:r w:rsidRPr="002D2A77">
        <w:rPr>
          <w:rFonts w:ascii="Times New Roman" w:hAnsi="Times New Roman" w:cs="Times New Roman"/>
          <w:b/>
        </w:rPr>
        <w:tab/>
      </w:r>
    </w:p>
    <w:p w:rsidR="001A5CD9" w:rsidRPr="002D2A77" w:rsidRDefault="001A5CD9" w:rsidP="001A5CD9">
      <w:pPr>
        <w:tabs>
          <w:tab w:val="left" w:pos="4820"/>
          <w:tab w:val="left" w:pos="5103"/>
        </w:tabs>
        <w:spacing w:line="276" w:lineRule="auto"/>
        <w:rPr>
          <w:rFonts w:ascii="Times New Roman" w:hAnsi="Times New Roman" w:cs="Times New Roman"/>
          <w:b/>
        </w:rPr>
      </w:pPr>
    </w:p>
    <w:p w:rsidR="000D6B03" w:rsidRPr="00F344CA" w:rsidRDefault="001A5CD9" w:rsidP="00F344CA">
      <w:pPr>
        <w:tabs>
          <w:tab w:val="left" w:pos="4820"/>
          <w:tab w:val="left" w:pos="5103"/>
        </w:tabs>
        <w:spacing w:line="276" w:lineRule="auto"/>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w:t>
      </w:r>
    </w:p>
    <w:sectPr w:rsidR="000D6B03" w:rsidRPr="00F344CA"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55C" w:rsidRDefault="006D155C" w:rsidP="00C15DAD">
      <w:pPr>
        <w:spacing w:after="0" w:line="240" w:lineRule="auto"/>
      </w:pPr>
      <w:r>
        <w:separator/>
      </w:r>
    </w:p>
  </w:endnote>
  <w:endnote w:type="continuationSeparator" w:id="1">
    <w:p w:rsidR="006D155C" w:rsidRDefault="006D155C"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Times New Roman"/>
    <w:charset w:val="00"/>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6D155C" w:rsidRPr="006522DE" w:rsidTr="00857B74">
          <w:trPr>
            <w:trHeight w:val="447"/>
          </w:trPr>
          <w:tc>
            <w:tcPr>
              <w:tcW w:w="9841" w:type="dxa"/>
              <w:vAlign w:val="center"/>
            </w:tcPr>
            <w:p w:rsidR="006D155C" w:rsidRPr="003F3F8F" w:rsidRDefault="006D155C" w:rsidP="00E20EAC">
              <w:pPr>
                <w:pStyle w:val="Footer"/>
                <w:rPr>
                  <w:rFonts w:ascii="Segoe UI Light" w:hAnsi="Segoe UI Light" w:cs="Segoe UI Light"/>
                  <w:sz w:val="16"/>
                </w:rPr>
              </w:pPr>
            </w:p>
          </w:tc>
        </w:tr>
      </w:tbl>
      <w:p w:rsidR="006D155C" w:rsidRDefault="006D155C" w:rsidP="00F344CA">
        <w:pPr>
          <w:pStyle w:val="Footer"/>
          <w:tabs>
            <w:tab w:val="left" w:pos="8963"/>
            <w:tab w:val="right" w:pos="9746"/>
          </w:tabs>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5C" w:rsidRPr="00887AE2" w:rsidRDefault="006D155C"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6D155C" w:rsidRPr="003F3F8F" w:rsidTr="00657DB2">
      <w:trPr>
        <w:trHeight w:val="548"/>
      </w:trPr>
      <w:tc>
        <w:tcPr>
          <w:tcW w:w="9736" w:type="dxa"/>
          <w:vAlign w:val="center"/>
        </w:tcPr>
        <w:p w:rsidR="006D155C" w:rsidRPr="0081657B" w:rsidRDefault="006D155C"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■Tel: +385 23 505 505 ■</w:t>
          </w:r>
          <w:r>
            <w:rPr>
              <w:rFonts w:ascii="Arial" w:hAnsi="Arial" w:cs="Arial"/>
              <w:color w:val="7F7F7F" w:themeColor="text1" w:themeTint="80"/>
              <w:sz w:val="16"/>
              <w:szCs w:val="16"/>
            </w:rPr>
            <w:t>Fax: +385 23 312 724</w:t>
          </w:r>
        </w:p>
        <w:p w:rsidR="006D155C" w:rsidRPr="0081657B" w:rsidRDefault="006D155C"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■MB: 00712990 ■OIB: 11854878552</w:t>
          </w:r>
        </w:p>
        <w:p w:rsidR="006D155C" w:rsidRPr="003F3F8F" w:rsidRDefault="006D155C" w:rsidP="00887AE2">
          <w:pPr>
            <w:pStyle w:val="Footer"/>
            <w:jc w:val="center"/>
            <w:rPr>
              <w:rFonts w:ascii="Arial" w:hAnsi="Arial" w:cs="Arial"/>
              <w:sz w:val="16"/>
            </w:rPr>
          </w:pPr>
        </w:p>
      </w:tc>
    </w:tr>
  </w:tbl>
  <w:p w:rsidR="006D155C" w:rsidRDefault="006D155C"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55C" w:rsidRDefault="006D155C" w:rsidP="00C15DAD">
      <w:pPr>
        <w:spacing w:after="0" w:line="240" w:lineRule="auto"/>
      </w:pPr>
      <w:r>
        <w:separator/>
      </w:r>
    </w:p>
  </w:footnote>
  <w:footnote w:type="continuationSeparator" w:id="1">
    <w:p w:rsidR="006D155C" w:rsidRDefault="006D155C"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6D155C" w:rsidRPr="004A595F" w:rsidTr="00657DB2">
      <w:trPr>
        <w:trHeight w:val="1124"/>
      </w:trPr>
      <w:tc>
        <w:tcPr>
          <w:tcW w:w="1134" w:type="dxa"/>
          <w:tcBorders>
            <w:bottom w:val="nil"/>
          </w:tcBorders>
        </w:tcPr>
        <w:p w:rsidR="006D155C" w:rsidRPr="004A595F" w:rsidRDefault="006D155C"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6D155C" w:rsidRPr="003F3F8F" w:rsidRDefault="006D155C" w:rsidP="003F3F8F">
          <w:pPr>
            <w:pStyle w:val="Header"/>
            <w:rPr>
              <w:rFonts w:ascii="Arial" w:hAnsi="Arial" w:cs="Arial"/>
              <w:sz w:val="36"/>
            </w:rPr>
          </w:pPr>
          <w:r w:rsidRPr="003F3F8F">
            <w:rPr>
              <w:rFonts w:ascii="Arial" w:hAnsi="Arial" w:cs="Arial"/>
              <w:sz w:val="36"/>
            </w:rPr>
            <w:t>OPĆA BOLNICA ZADAR</w:t>
          </w:r>
        </w:p>
        <w:p w:rsidR="006D155C" w:rsidRPr="003F3F8F" w:rsidRDefault="006D155C"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6D155C" w:rsidRPr="003F3F8F" w:rsidRDefault="006D155C"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6D155C" w:rsidRPr="003F3F8F" w:rsidRDefault="006D155C"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6D155C" w:rsidRPr="003F3F8F" w:rsidRDefault="006D155C"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6D155C" w:rsidRPr="003F3F8F" w:rsidRDefault="006D155C"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6D155C" w:rsidRPr="003F3F8F" w:rsidRDefault="006D155C"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6D155C" w:rsidTr="00657DB2">
      <w:trPr>
        <w:trHeight w:val="50"/>
      </w:trPr>
      <w:tc>
        <w:tcPr>
          <w:tcW w:w="1134" w:type="dxa"/>
          <w:tcBorders>
            <w:bottom w:val="single" w:sz="24" w:space="0" w:color="4472C4" w:themeColor="accent5"/>
          </w:tcBorders>
        </w:tcPr>
        <w:p w:rsidR="006D155C" w:rsidRDefault="006D155C" w:rsidP="003F3F8F">
          <w:pPr>
            <w:pStyle w:val="Header"/>
            <w:rPr>
              <w:rFonts w:ascii="Cambria" w:hAnsi="Cambria"/>
              <w:b/>
            </w:rPr>
          </w:pPr>
        </w:p>
      </w:tc>
      <w:tc>
        <w:tcPr>
          <w:tcW w:w="4815" w:type="dxa"/>
          <w:tcBorders>
            <w:bottom w:val="single" w:sz="24" w:space="0" w:color="4472C4" w:themeColor="accent5"/>
          </w:tcBorders>
        </w:tcPr>
        <w:p w:rsidR="006D155C" w:rsidRPr="003F3F8F" w:rsidRDefault="006D155C" w:rsidP="003F3F8F">
          <w:pPr>
            <w:pStyle w:val="Header"/>
            <w:rPr>
              <w:rFonts w:ascii="Arial" w:hAnsi="Arial" w:cs="Arial"/>
              <w:b/>
            </w:rPr>
          </w:pPr>
        </w:p>
      </w:tc>
      <w:tc>
        <w:tcPr>
          <w:tcW w:w="3827" w:type="dxa"/>
          <w:tcBorders>
            <w:bottom w:val="single" w:sz="24" w:space="0" w:color="4472C4" w:themeColor="accent5"/>
          </w:tcBorders>
        </w:tcPr>
        <w:p w:rsidR="006D155C" w:rsidRPr="003F3F8F" w:rsidRDefault="006D155C" w:rsidP="003F3F8F">
          <w:pPr>
            <w:pStyle w:val="Header"/>
            <w:rPr>
              <w:rFonts w:ascii="Arial" w:hAnsi="Arial" w:cs="Arial"/>
              <w:b/>
            </w:rPr>
          </w:pPr>
        </w:p>
      </w:tc>
    </w:tr>
  </w:tbl>
  <w:p w:rsidR="006D155C" w:rsidRPr="003F3F8F" w:rsidRDefault="006D155C"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2931930"/>
    <w:multiLevelType w:val="hybridMultilevel"/>
    <w:tmpl w:val="DE4A3F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6">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5"/>
  </w:num>
  <w:num w:numId="4">
    <w:abstractNumId w:val="20"/>
  </w:num>
  <w:num w:numId="5">
    <w:abstractNumId w:val="1"/>
  </w:num>
  <w:num w:numId="6">
    <w:abstractNumId w:val="4"/>
  </w:num>
  <w:num w:numId="7">
    <w:abstractNumId w:val="12"/>
  </w:num>
  <w:num w:numId="8">
    <w:abstractNumId w:val="24"/>
  </w:num>
  <w:num w:numId="9">
    <w:abstractNumId w:val="21"/>
  </w:num>
  <w:num w:numId="10">
    <w:abstractNumId w:val="19"/>
  </w:num>
  <w:num w:numId="11">
    <w:abstractNumId w:val="9"/>
  </w:num>
  <w:num w:numId="12">
    <w:abstractNumId w:val="5"/>
  </w:num>
  <w:num w:numId="13">
    <w:abstractNumId w:val="14"/>
  </w:num>
  <w:num w:numId="14">
    <w:abstractNumId w:val="3"/>
  </w:num>
  <w:num w:numId="15">
    <w:abstractNumId w:val="2"/>
  </w:num>
  <w:num w:numId="16">
    <w:abstractNumId w:val="22"/>
  </w:num>
  <w:num w:numId="17">
    <w:abstractNumId w:val="7"/>
  </w:num>
  <w:num w:numId="18">
    <w:abstractNumId w:val="17"/>
  </w:num>
  <w:num w:numId="19">
    <w:abstractNumId w:val="6"/>
  </w:num>
  <w:num w:numId="20">
    <w:abstractNumId w:val="10"/>
  </w:num>
  <w:num w:numId="21">
    <w:abstractNumId w:val="16"/>
  </w:num>
  <w:num w:numId="22">
    <w:abstractNumId w:val="13"/>
  </w:num>
  <w:num w:numId="23">
    <w:abstractNumId w:val="0"/>
  </w:num>
  <w:num w:numId="24">
    <w:abstractNumId w:val="2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w:hdrShapeDefaults>
  <w:footnotePr>
    <w:footnote w:id="0"/>
    <w:footnote w:id="1"/>
  </w:footnotePr>
  <w:endnotePr>
    <w:endnote w:id="0"/>
    <w:endnote w:id="1"/>
  </w:endnotePr>
  <w:compat/>
  <w:rsids>
    <w:rsidRoot w:val="00C15DAD"/>
    <w:rsid w:val="00006E8F"/>
    <w:rsid w:val="0001120D"/>
    <w:rsid w:val="0002288D"/>
    <w:rsid w:val="000228E7"/>
    <w:rsid w:val="000236CF"/>
    <w:rsid w:val="0002417E"/>
    <w:rsid w:val="0003759F"/>
    <w:rsid w:val="000465ED"/>
    <w:rsid w:val="00050D12"/>
    <w:rsid w:val="0005171E"/>
    <w:rsid w:val="00061FFF"/>
    <w:rsid w:val="00070ED9"/>
    <w:rsid w:val="000915EE"/>
    <w:rsid w:val="000B1E05"/>
    <w:rsid w:val="000B1FC3"/>
    <w:rsid w:val="000B5542"/>
    <w:rsid w:val="000C2F5A"/>
    <w:rsid w:val="000C4C3F"/>
    <w:rsid w:val="000D0DE3"/>
    <w:rsid w:val="000D6B03"/>
    <w:rsid w:val="000E6FDE"/>
    <w:rsid w:val="000F41C6"/>
    <w:rsid w:val="00100468"/>
    <w:rsid w:val="00102D3D"/>
    <w:rsid w:val="00123C70"/>
    <w:rsid w:val="0015058B"/>
    <w:rsid w:val="001608A0"/>
    <w:rsid w:val="00160D3C"/>
    <w:rsid w:val="0019004F"/>
    <w:rsid w:val="00193951"/>
    <w:rsid w:val="00194E6C"/>
    <w:rsid w:val="00196DCA"/>
    <w:rsid w:val="001A0514"/>
    <w:rsid w:val="001A0889"/>
    <w:rsid w:val="001A17C3"/>
    <w:rsid w:val="001A5CD9"/>
    <w:rsid w:val="001B610F"/>
    <w:rsid w:val="001C1E02"/>
    <w:rsid w:val="001D78EC"/>
    <w:rsid w:val="001F510F"/>
    <w:rsid w:val="001F6199"/>
    <w:rsid w:val="00216989"/>
    <w:rsid w:val="00225E25"/>
    <w:rsid w:val="002265D5"/>
    <w:rsid w:val="00234510"/>
    <w:rsid w:val="00234577"/>
    <w:rsid w:val="00251B48"/>
    <w:rsid w:val="00252D65"/>
    <w:rsid w:val="00253261"/>
    <w:rsid w:val="002605F8"/>
    <w:rsid w:val="00265033"/>
    <w:rsid w:val="00274E39"/>
    <w:rsid w:val="00280069"/>
    <w:rsid w:val="002901CA"/>
    <w:rsid w:val="002A3814"/>
    <w:rsid w:val="002A51D0"/>
    <w:rsid w:val="002A5D86"/>
    <w:rsid w:val="002B4A32"/>
    <w:rsid w:val="002D2A77"/>
    <w:rsid w:val="002D36A2"/>
    <w:rsid w:val="002E1416"/>
    <w:rsid w:val="002F1B90"/>
    <w:rsid w:val="002F51C1"/>
    <w:rsid w:val="002F5B9C"/>
    <w:rsid w:val="002F7C58"/>
    <w:rsid w:val="00302D7A"/>
    <w:rsid w:val="003074DA"/>
    <w:rsid w:val="003200D1"/>
    <w:rsid w:val="00320BC5"/>
    <w:rsid w:val="00323FE2"/>
    <w:rsid w:val="00342930"/>
    <w:rsid w:val="00346371"/>
    <w:rsid w:val="003523AC"/>
    <w:rsid w:val="00353B18"/>
    <w:rsid w:val="00353CBC"/>
    <w:rsid w:val="00360946"/>
    <w:rsid w:val="00373D77"/>
    <w:rsid w:val="003746B0"/>
    <w:rsid w:val="003827CE"/>
    <w:rsid w:val="00385CEF"/>
    <w:rsid w:val="00391E13"/>
    <w:rsid w:val="00397126"/>
    <w:rsid w:val="003B0DB2"/>
    <w:rsid w:val="003D52E1"/>
    <w:rsid w:val="003D6462"/>
    <w:rsid w:val="003E1133"/>
    <w:rsid w:val="003E24EF"/>
    <w:rsid w:val="003F1F17"/>
    <w:rsid w:val="003F3F8F"/>
    <w:rsid w:val="003F4B56"/>
    <w:rsid w:val="0042208A"/>
    <w:rsid w:val="0046743E"/>
    <w:rsid w:val="00475FE6"/>
    <w:rsid w:val="004816B8"/>
    <w:rsid w:val="0048528D"/>
    <w:rsid w:val="00485974"/>
    <w:rsid w:val="004918F2"/>
    <w:rsid w:val="004977CD"/>
    <w:rsid w:val="004A595F"/>
    <w:rsid w:val="004A5FB1"/>
    <w:rsid w:val="004B044C"/>
    <w:rsid w:val="004B148A"/>
    <w:rsid w:val="004C3BDC"/>
    <w:rsid w:val="004D3C0C"/>
    <w:rsid w:val="004D5D2F"/>
    <w:rsid w:val="004E3A8D"/>
    <w:rsid w:val="004E4480"/>
    <w:rsid w:val="00500150"/>
    <w:rsid w:val="00507689"/>
    <w:rsid w:val="005165C6"/>
    <w:rsid w:val="00522FCF"/>
    <w:rsid w:val="00572350"/>
    <w:rsid w:val="00575EB9"/>
    <w:rsid w:val="00581E7C"/>
    <w:rsid w:val="005871FD"/>
    <w:rsid w:val="00587666"/>
    <w:rsid w:val="00594BFC"/>
    <w:rsid w:val="00596CB6"/>
    <w:rsid w:val="005A1830"/>
    <w:rsid w:val="005B4FFD"/>
    <w:rsid w:val="005B75D9"/>
    <w:rsid w:val="005C1614"/>
    <w:rsid w:val="005D5641"/>
    <w:rsid w:val="005D7F36"/>
    <w:rsid w:val="005E2021"/>
    <w:rsid w:val="005E5F4D"/>
    <w:rsid w:val="006001BF"/>
    <w:rsid w:val="00611422"/>
    <w:rsid w:val="00612624"/>
    <w:rsid w:val="0061472C"/>
    <w:rsid w:val="006275EA"/>
    <w:rsid w:val="006522DE"/>
    <w:rsid w:val="00657DB2"/>
    <w:rsid w:val="00672209"/>
    <w:rsid w:val="00682C13"/>
    <w:rsid w:val="00686F13"/>
    <w:rsid w:val="006A2518"/>
    <w:rsid w:val="006B3024"/>
    <w:rsid w:val="006B57FF"/>
    <w:rsid w:val="006B73EE"/>
    <w:rsid w:val="006C1DEA"/>
    <w:rsid w:val="006D155C"/>
    <w:rsid w:val="006D33AF"/>
    <w:rsid w:val="006D5BE1"/>
    <w:rsid w:val="006D5D92"/>
    <w:rsid w:val="006D6D9A"/>
    <w:rsid w:val="006F03E7"/>
    <w:rsid w:val="006F1744"/>
    <w:rsid w:val="007022D2"/>
    <w:rsid w:val="0070454B"/>
    <w:rsid w:val="00704671"/>
    <w:rsid w:val="007219DD"/>
    <w:rsid w:val="007253CA"/>
    <w:rsid w:val="00726BE7"/>
    <w:rsid w:val="007301CA"/>
    <w:rsid w:val="00746FD5"/>
    <w:rsid w:val="00754030"/>
    <w:rsid w:val="0079766B"/>
    <w:rsid w:val="007A40A7"/>
    <w:rsid w:val="007C602E"/>
    <w:rsid w:val="007E0977"/>
    <w:rsid w:val="007E29F3"/>
    <w:rsid w:val="008043F7"/>
    <w:rsid w:val="00812347"/>
    <w:rsid w:val="0081657B"/>
    <w:rsid w:val="00826A66"/>
    <w:rsid w:val="00826E76"/>
    <w:rsid w:val="00833CA5"/>
    <w:rsid w:val="0083680F"/>
    <w:rsid w:val="00843633"/>
    <w:rsid w:val="008473C5"/>
    <w:rsid w:val="00854EE1"/>
    <w:rsid w:val="00857B74"/>
    <w:rsid w:val="008675B3"/>
    <w:rsid w:val="00883E41"/>
    <w:rsid w:val="00886D7F"/>
    <w:rsid w:val="00887AE2"/>
    <w:rsid w:val="008A250A"/>
    <w:rsid w:val="008C38CD"/>
    <w:rsid w:val="008D6A87"/>
    <w:rsid w:val="008D7BD4"/>
    <w:rsid w:val="008E5BC9"/>
    <w:rsid w:val="008F07B9"/>
    <w:rsid w:val="008F1415"/>
    <w:rsid w:val="008F4398"/>
    <w:rsid w:val="008F743A"/>
    <w:rsid w:val="0090557B"/>
    <w:rsid w:val="00911640"/>
    <w:rsid w:val="00917FA4"/>
    <w:rsid w:val="009212E6"/>
    <w:rsid w:val="00921E63"/>
    <w:rsid w:val="00926231"/>
    <w:rsid w:val="00926B5A"/>
    <w:rsid w:val="00927878"/>
    <w:rsid w:val="0093412D"/>
    <w:rsid w:val="00945046"/>
    <w:rsid w:val="00963371"/>
    <w:rsid w:val="0096404A"/>
    <w:rsid w:val="00964E30"/>
    <w:rsid w:val="00965216"/>
    <w:rsid w:val="0098594D"/>
    <w:rsid w:val="009875DE"/>
    <w:rsid w:val="00990CE8"/>
    <w:rsid w:val="00994495"/>
    <w:rsid w:val="009A476F"/>
    <w:rsid w:val="009B32E4"/>
    <w:rsid w:val="00A22F43"/>
    <w:rsid w:val="00A416F0"/>
    <w:rsid w:val="00A545AE"/>
    <w:rsid w:val="00A702CA"/>
    <w:rsid w:val="00A71B27"/>
    <w:rsid w:val="00A807E5"/>
    <w:rsid w:val="00A82ECB"/>
    <w:rsid w:val="00A93D67"/>
    <w:rsid w:val="00A943B4"/>
    <w:rsid w:val="00A96443"/>
    <w:rsid w:val="00AA70AB"/>
    <w:rsid w:val="00AB2676"/>
    <w:rsid w:val="00AB41F2"/>
    <w:rsid w:val="00AB693F"/>
    <w:rsid w:val="00AC7DC3"/>
    <w:rsid w:val="00AD2FE2"/>
    <w:rsid w:val="00AD397B"/>
    <w:rsid w:val="00AE1F02"/>
    <w:rsid w:val="00AF0CB8"/>
    <w:rsid w:val="00B1022A"/>
    <w:rsid w:val="00B2720F"/>
    <w:rsid w:val="00B431BB"/>
    <w:rsid w:val="00B4445F"/>
    <w:rsid w:val="00B63063"/>
    <w:rsid w:val="00B72090"/>
    <w:rsid w:val="00B841DF"/>
    <w:rsid w:val="00BA1EFD"/>
    <w:rsid w:val="00BA2E10"/>
    <w:rsid w:val="00BA4FB5"/>
    <w:rsid w:val="00BB61F9"/>
    <w:rsid w:val="00BB7475"/>
    <w:rsid w:val="00BC38C1"/>
    <w:rsid w:val="00BE26DD"/>
    <w:rsid w:val="00BF03D0"/>
    <w:rsid w:val="00BF173E"/>
    <w:rsid w:val="00BF2878"/>
    <w:rsid w:val="00BF46B5"/>
    <w:rsid w:val="00C03FBE"/>
    <w:rsid w:val="00C15DAD"/>
    <w:rsid w:val="00C33C49"/>
    <w:rsid w:val="00C4793C"/>
    <w:rsid w:val="00C50868"/>
    <w:rsid w:val="00C5413E"/>
    <w:rsid w:val="00C7590F"/>
    <w:rsid w:val="00C77CA3"/>
    <w:rsid w:val="00C87128"/>
    <w:rsid w:val="00C93A0D"/>
    <w:rsid w:val="00CA5D80"/>
    <w:rsid w:val="00CB4185"/>
    <w:rsid w:val="00CB73FF"/>
    <w:rsid w:val="00CC648C"/>
    <w:rsid w:val="00CD2842"/>
    <w:rsid w:val="00CE4F42"/>
    <w:rsid w:val="00CF7C6D"/>
    <w:rsid w:val="00D01BD7"/>
    <w:rsid w:val="00D116FD"/>
    <w:rsid w:val="00D14FCC"/>
    <w:rsid w:val="00D17836"/>
    <w:rsid w:val="00D21193"/>
    <w:rsid w:val="00D23A83"/>
    <w:rsid w:val="00D357FD"/>
    <w:rsid w:val="00D476F5"/>
    <w:rsid w:val="00D57F0C"/>
    <w:rsid w:val="00D8338D"/>
    <w:rsid w:val="00DB3CA0"/>
    <w:rsid w:val="00DB5F8F"/>
    <w:rsid w:val="00DD000B"/>
    <w:rsid w:val="00DF289D"/>
    <w:rsid w:val="00DF37D2"/>
    <w:rsid w:val="00E07132"/>
    <w:rsid w:val="00E20EAC"/>
    <w:rsid w:val="00E21442"/>
    <w:rsid w:val="00E33513"/>
    <w:rsid w:val="00E34DED"/>
    <w:rsid w:val="00E35D9A"/>
    <w:rsid w:val="00E41A9D"/>
    <w:rsid w:val="00E42CDE"/>
    <w:rsid w:val="00E4380F"/>
    <w:rsid w:val="00E46A74"/>
    <w:rsid w:val="00E84CD5"/>
    <w:rsid w:val="00E864F0"/>
    <w:rsid w:val="00E873E2"/>
    <w:rsid w:val="00EA2BFA"/>
    <w:rsid w:val="00EA3F50"/>
    <w:rsid w:val="00EB3F6B"/>
    <w:rsid w:val="00EB41D8"/>
    <w:rsid w:val="00EB5857"/>
    <w:rsid w:val="00EB5E59"/>
    <w:rsid w:val="00EC1A47"/>
    <w:rsid w:val="00ED28ED"/>
    <w:rsid w:val="00ED56DC"/>
    <w:rsid w:val="00EE3734"/>
    <w:rsid w:val="00F13AF0"/>
    <w:rsid w:val="00F143AE"/>
    <w:rsid w:val="00F22C00"/>
    <w:rsid w:val="00F261A0"/>
    <w:rsid w:val="00F32C02"/>
    <w:rsid w:val="00F344CA"/>
    <w:rsid w:val="00F46B55"/>
    <w:rsid w:val="00F73846"/>
    <w:rsid w:val="00F815BA"/>
    <w:rsid w:val="00F967AF"/>
    <w:rsid w:val="00FA2C71"/>
    <w:rsid w:val="00FC0082"/>
    <w:rsid w:val="00FC3CF7"/>
    <w:rsid w:val="00FC5AC0"/>
    <w:rsid w:val="00FC6986"/>
    <w:rsid w:val="00FD6F32"/>
    <w:rsid w:val="00FF39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unhideWhenUsed/>
    <w:rsid w:val="00006E8F"/>
    <w:pPr>
      <w:spacing w:after="120"/>
      <w:ind w:left="283"/>
    </w:pPr>
  </w:style>
  <w:style w:type="character" w:customStyle="1" w:styleId="BodyTextIndentChar">
    <w:name w:val="Body Text Indent Char"/>
    <w:basedOn w:val="DefaultParagraphFont"/>
    <w:link w:val="BodyTextIndent"/>
    <w:uiPriority w:val="99"/>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s>
</file>

<file path=word/webSettings.xml><?xml version="1.0" encoding="utf-8"?>
<w:webSettings xmlns:r="http://schemas.openxmlformats.org/officeDocument/2006/relationships" xmlns:w="http://schemas.openxmlformats.org/wordprocessingml/2006/main">
  <w:divs>
    <w:div w:id="91584354">
      <w:bodyDiv w:val="1"/>
      <w:marLeft w:val="0"/>
      <w:marRight w:val="0"/>
      <w:marTop w:val="0"/>
      <w:marBottom w:val="0"/>
      <w:divBdr>
        <w:top w:val="none" w:sz="0" w:space="0" w:color="auto"/>
        <w:left w:val="none" w:sz="0" w:space="0" w:color="auto"/>
        <w:bottom w:val="none" w:sz="0" w:space="0" w:color="auto"/>
        <w:right w:val="none" w:sz="0" w:space="0" w:color="auto"/>
      </w:divBdr>
    </w:div>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501748806">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668559380">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778524575">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BECF8-86DD-4C1B-887D-55E19624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14</Pages>
  <Words>4438</Words>
  <Characters>25301</Characters>
  <Application>Microsoft Office Word</Application>
  <DocSecurity>0</DocSecurity>
  <Lines>210</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21</cp:revision>
  <cp:lastPrinted>2021-02-04T11:32:00Z</cp:lastPrinted>
  <dcterms:created xsi:type="dcterms:W3CDTF">2021-04-30T08:34:00Z</dcterms:created>
  <dcterms:modified xsi:type="dcterms:W3CDTF">2022-09-29T10:32:00Z</dcterms:modified>
</cp:coreProperties>
</file>