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D9A" w:rsidRPr="00657DB2" w:rsidRDefault="00E35D9A" w:rsidP="00ED56DC">
      <w:pPr>
        <w:spacing w:line="276" w:lineRule="auto"/>
        <w:rPr>
          <w:rFonts w:ascii="Times New Roman" w:hAnsi="Times New Roman" w:cs="Times New Roman"/>
          <w:b/>
          <w:sz w:val="24"/>
          <w:szCs w:val="24"/>
        </w:rPr>
      </w:pPr>
      <w:r w:rsidRPr="00657DB2">
        <w:rPr>
          <w:rFonts w:ascii="Times New Roman" w:hAnsi="Times New Roman" w:cs="Times New Roman"/>
          <w:b/>
          <w:sz w:val="24"/>
          <w:szCs w:val="24"/>
        </w:rPr>
        <w:t xml:space="preserve">Zadar, </w:t>
      </w:r>
      <w:r w:rsidR="00596CB6">
        <w:rPr>
          <w:rFonts w:ascii="Times New Roman" w:hAnsi="Times New Roman" w:cs="Times New Roman"/>
          <w:b/>
          <w:sz w:val="24"/>
          <w:szCs w:val="24"/>
        </w:rPr>
        <w:t>1</w:t>
      </w:r>
      <w:r w:rsidR="00EA2BFA">
        <w:rPr>
          <w:rFonts w:ascii="Times New Roman" w:hAnsi="Times New Roman" w:cs="Times New Roman"/>
          <w:b/>
          <w:sz w:val="24"/>
          <w:szCs w:val="24"/>
        </w:rPr>
        <w:t>9</w:t>
      </w:r>
      <w:r w:rsidR="00196DCA" w:rsidRPr="00657DB2">
        <w:rPr>
          <w:rFonts w:ascii="Times New Roman" w:hAnsi="Times New Roman" w:cs="Times New Roman"/>
          <w:b/>
          <w:sz w:val="24"/>
          <w:szCs w:val="24"/>
        </w:rPr>
        <w:t>.</w:t>
      </w:r>
      <w:r w:rsidR="00911640">
        <w:rPr>
          <w:rFonts w:ascii="Times New Roman" w:hAnsi="Times New Roman" w:cs="Times New Roman"/>
          <w:b/>
          <w:sz w:val="24"/>
          <w:szCs w:val="24"/>
        </w:rPr>
        <w:t>0</w:t>
      </w:r>
      <w:r w:rsidR="00596CB6">
        <w:rPr>
          <w:rFonts w:ascii="Times New Roman" w:hAnsi="Times New Roman" w:cs="Times New Roman"/>
          <w:b/>
          <w:sz w:val="24"/>
          <w:szCs w:val="24"/>
        </w:rPr>
        <w:t>7</w:t>
      </w:r>
      <w:r w:rsidR="00196DCA" w:rsidRPr="00657DB2">
        <w:rPr>
          <w:rFonts w:ascii="Times New Roman" w:hAnsi="Times New Roman" w:cs="Times New Roman"/>
          <w:b/>
          <w:sz w:val="24"/>
          <w:szCs w:val="24"/>
        </w:rPr>
        <w:t>.20</w:t>
      </w:r>
      <w:r w:rsidR="00911640">
        <w:rPr>
          <w:rFonts w:ascii="Times New Roman" w:hAnsi="Times New Roman" w:cs="Times New Roman"/>
          <w:b/>
          <w:sz w:val="24"/>
          <w:szCs w:val="24"/>
        </w:rPr>
        <w:t>2</w:t>
      </w:r>
      <w:r w:rsidR="00596CB6">
        <w:rPr>
          <w:rFonts w:ascii="Times New Roman" w:hAnsi="Times New Roman" w:cs="Times New Roman"/>
          <w:b/>
          <w:sz w:val="24"/>
          <w:szCs w:val="24"/>
        </w:rPr>
        <w:t>2</w:t>
      </w:r>
      <w:r w:rsidR="00196DCA" w:rsidRPr="00657DB2">
        <w:rPr>
          <w:rFonts w:ascii="Times New Roman" w:hAnsi="Times New Roman" w:cs="Times New Roman"/>
          <w:b/>
          <w:sz w:val="24"/>
          <w:szCs w:val="24"/>
        </w:rPr>
        <w:t>.</w:t>
      </w:r>
    </w:p>
    <w:p w:rsidR="00682C13" w:rsidRDefault="00E35D9A" w:rsidP="00682C13">
      <w:pPr>
        <w:tabs>
          <w:tab w:val="left" w:pos="5954"/>
        </w:tabs>
        <w:spacing w:line="276" w:lineRule="auto"/>
        <w:rPr>
          <w:rFonts w:ascii="Times New Roman" w:hAnsi="Times New Roman"/>
          <w:b/>
          <w:bCs/>
          <w:sz w:val="18"/>
          <w:szCs w:val="18"/>
        </w:rPr>
      </w:pPr>
      <w:r w:rsidRPr="00657DB2">
        <w:rPr>
          <w:rFonts w:ascii="Times New Roman" w:hAnsi="Times New Roman" w:cs="Times New Roman"/>
          <w:b/>
          <w:sz w:val="24"/>
          <w:szCs w:val="24"/>
        </w:rPr>
        <w:t xml:space="preserve">Ur. br.: </w:t>
      </w:r>
      <w:r w:rsidR="000D0DE3" w:rsidRPr="000D0DE3">
        <w:rPr>
          <w:rFonts w:ascii="Times New Roman" w:hAnsi="Times New Roman" w:cs="Times New Roman"/>
          <w:b/>
          <w:sz w:val="24"/>
          <w:szCs w:val="24"/>
        </w:rPr>
        <w:t>04-4174/22-2/22</w:t>
      </w:r>
    </w:p>
    <w:p w:rsidR="00E35D9A" w:rsidRDefault="00252D65" w:rsidP="00596CB6">
      <w:pPr>
        <w:autoSpaceDE w:val="0"/>
        <w:autoSpaceDN w:val="0"/>
        <w:adjustRightInd w:val="0"/>
        <w:spacing w:line="276" w:lineRule="auto"/>
        <w:jc w:val="right"/>
        <w:rPr>
          <w:rFonts w:ascii="Times New Roman" w:hAnsi="Times New Roman"/>
          <w:b/>
          <w:bCs/>
          <w:sz w:val="18"/>
          <w:szCs w:val="18"/>
        </w:rPr>
      </w:pPr>
      <w:r w:rsidRPr="00252D65">
        <w:rPr>
          <w:rFonts w:ascii="Times New Roman" w:hAnsi="Times New Roman"/>
          <w:b/>
          <w:bCs/>
          <w:sz w:val="18"/>
          <w:szCs w:val="18"/>
        </w:rPr>
        <w:t xml:space="preserve">-  </w:t>
      </w:r>
      <w:r w:rsidR="00596CB6">
        <w:rPr>
          <w:rFonts w:ascii="Times New Roman" w:hAnsi="Times New Roman"/>
          <w:b/>
          <w:bCs/>
          <w:sz w:val="18"/>
          <w:szCs w:val="18"/>
        </w:rPr>
        <w:t>Svim zainteresiranim ponuditeljima-</w:t>
      </w:r>
    </w:p>
    <w:p w:rsidR="00596CB6" w:rsidRDefault="00596CB6" w:rsidP="00596CB6">
      <w:pPr>
        <w:autoSpaceDE w:val="0"/>
        <w:autoSpaceDN w:val="0"/>
        <w:adjustRightInd w:val="0"/>
        <w:spacing w:line="276" w:lineRule="auto"/>
        <w:jc w:val="right"/>
        <w:rPr>
          <w:rFonts w:ascii="Times New Roman" w:hAnsi="Times New Roman"/>
          <w:b/>
          <w:bCs/>
          <w:sz w:val="18"/>
          <w:szCs w:val="18"/>
        </w:rPr>
      </w:pPr>
    </w:p>
    <w:p w:rsidR="00596CB6" w:rsidRPr="00252D65" w:rsidRDefault="00596CB6" w:rsidP="00596CB6">
      <w:pPr>
        <w:autoSpaceDE w:val="0"/>
        <w:autoSpaceDN w:val="0"/>
        <w:adjustRightInd w:val="0"/>
        <w:spacing w:line="276" w:lineRule="auto"/>
        <w:jc w:val="right"/>
        <w:rPr>
          <w:rFonts w:ascii="Times New Roman" w:hAnsi="Times New Roman" w:cs="Times New Roman"/>
          <w:b/>
          <w:color w:val="0070C0"/>
          <w:u w:val="single"/>
        </w:rPr>
      </w:pPr>
    </w:p>
    <w:p w:rsidR="00E35D9A" w:rsidRPr="002D2A77" w:rsidRDefault="00E35D9A" w:rsidP="00ED56DC">
      <w:pPr>
        <w:tabs>
          <w:tab w:val="left" w:pos="1260"/>
        </w:tabs>
        <w:spacing w:line="276" w:lineRule="auto"/>
        <w:rPr>
          <w:rFonts w:ascii="Times New Roman" w:hAnsi="Times New Roman" w:cs="Times New Roman"/>
        </w:rPr>
      </w:pPr>
      <w:r w:rsidRPr="002D2A77">
        <w:rPr>
          <w:rFonts w:ascii="Times New Roman" w:hAnsi="Times New Roman" w:cs="Times New Roman"/>
          <w:b/>
        </w:rPr>
        <w:t>PREDMET:</w:t>
      </w:r>
      <w:r w:rsidRPr="002D2A77">
        <w:rPr>
          <w:rFonts w:ascii="Times New Roman" w:hAnsi="Times New Roman" w:cs="Times New Roman"/>
        </w:rPr>
        <w:t xml:space="preserve"> Poziv za dostavu Ponudeza nabavu:</w:t>
      </w:r>
    </w:p>
    <w:p w:rsidR="00E35D9A" w:rsidRPr="002D2A77" w:rsidRDefault="00E35D9A" w:rsidP="00ED56DC">
      <w:pPr>
        <w:tabs>
          <w:tab w:val="left" w:pos="1260"/>
        </w:tabs>
        <w:spacing w:line="276" w:lineRule="auto"/>
        <w:rPr>
          <w:rFonts w:ascii="Times New Roman" w:hAnsi="Times New Roman" w:cs="Times New Roman"/>
        </w:rPr>
      </w:pPr>
    </w:p>
    <w:p w:rsidR="00596CB6" w:rsidRDefault="00596CB6" w:rsidP="00596CB6">
      <w:pPr>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Potroš</w:t>
      </w:r>
      <w:r w:rsidRPr="00596CB6">
        <w:rPr>
          <w:rFonts w:ascii="Times New Roman" w:hAnsi="Times New Roman" w:cs="Times New Roman"/>
          <w:b/>
          <w:bCs/>
          <w:sz w:val="32"/>
          <w:szCs w:val="32"/>
        </w:rPr>
        <w:t>ni medicinski materijal za urinsku dijagnostiku</w:t>
      </w:r>
    </w:p>
    <w:p w:rsidR="00596CB6" w:rsidRDefault="00596CB6" w:rsidP="00596CB6">
      <w:pPr>
        <w:spacing w:line="276" w:lineRule="auto"/>
        <w:jc w:val="center"/>
        <w:rPr>
          <w:rFonts w:ascii="Times New Roman" w:hAnsi="Times New Roman" w:cs="Times New Roman"/>
          <w:b/>
          <w:bCs/>
          <w:sz w:val="32"/>
          <w:szCs w:val="32"/>
        </w:rPr>
      </w:pPr>
    </w:p>
    <w:p w:rsidR="00E35D9A" w:rsidRPr="002D2A77" w:rsidRDefault="00E35D9A" w:rsidP="00ED56DC">
      <w:pPr>
        <w:spacing w:line="276" w:lineRule="auto"/>
        <w:rPr>
          <w:rFonts w:ascii="Times New Roman" w:hAnsi="Times New Roman" w:cs="Times New Roman"/>
        </w:rPr>
      </w:pPr>
      <w:r w:rsidRPr="002D2A77">
        <w:rPr>
          <w:rFonts w:ascii="Times New Roman" w:hAnsi="Times New Roman" w:cs="Times New Roman"/>
        </w:rPr>
        <w:t>Poštovani,</w:t>
      </w:r>
    </w:p>
    <w:p w:rsidR="002A5D86" w:rsidRPr="002D2A77" w:rsidRDefault="002A5D86" w:rsidP="00ED56DC">
      <w:pPr>
        <w:spacing w:after="0" w:line="276" w:lineRule="auto"/>
        <w:jc w:val="center"/>
        <w:rPr>
          <w:rFonts w:ascii="Times New Roman" w:hAnsi="Times New Roman" w:cs="Times New Roman"/>
          <w:noProof/>
          <w:szCs w:val="24"/>
        </w:rPr>
      </w:pP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b/>
        </w:rPr>
        <w:t xml:space="preserve">OPĆA BOLNICA </w:t>
      </w:r>
      <w:r w:rsidR="00251B48" w:rsidRPr="002D2A77">
        <w:rPr>
          <w:rFonts w:ascii="Times New Roman" w:hAnsi="Times New Roman" w:cs="Times New Roman"/>
          <w:b/>
        </w:rPr>
        <w:t>ZADAR, Bože Peričića 5</w:t>
      </w:r>
      <w:r w:rsidRPr="002D2A77">
        <w:rPr>
          <w:rFonts w:ascii="Times New Roman" w:hAnsi="Times New Roman" w:cs="Times New Roman"/>
          <w:b/>
        </w:rPr>
        <w:t>, 23000 Zadar</w:t>
      </w:r>
      <w:r w:rsidRPr="002D2A77">
        <w:rPr>
          <w:rFonts w:ascii="Times New Roman" w:hAnsi="Times New Roman" w:cs="Times New Roman"/>
        </w:rPr>
        <w:t xml:space="preserve"> kao Naručitelj ovim putem poziva Vas dostaviti ponudu za nabavu gornjeg predmeta nabave.</w:t>
      </w: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06E8F" w:rsidRPr="002D2A77" w:rsidRDefault="00006E8F" w:rsidP="00ED56DC">
      <w:pPr>
        <w:pStyle w:val="Footer"/>
        <w:spacing w:line="276" w:lineRule="auto"/>
        <w:jc w:val="both"/>
        <w:outlineLvl w:val="0"/>
        <w:rPr>
          <w:rFonts w:ascii="Times New Roman" w:hAnsi="Times New Roman" w:cs="Times New Roman"/>
          <w:color w:val="000000"/>
        </w:rPr>
      </w:pPr>
      <w:r w:rsidRPr="002D2A77">
        <w:rPr>
          <w:rFonts w:ascii="Times New Roman" w:hAnsi="Times New Roman" w:cs="Times New Roman"/>
        </w:rPr>
        <w:t xml:space="preserve">Vašu ponudu molimo dostaviti najkasnije do </w:t>
      </w:r>
      <w:r w:rsidR="00234577" w:rsidRPr="00234577">
        <w:rPr>
          <w:rFonts w:ascii="Times New Roman" w:hAnsi="Times New Roman" w:cs="Times New Roman"/>
          <w:b/>
        </w:rPr>
        <w:t>28</w:t>
      </w:r>
      <w:r w:rsidRPr="00234577">
        <w:rPr>
          <w:rFonts w:ascii="Times New Roman" w:hAnsi="Times New Roman" w:cs="Times New Roman"/>
          <w:b/>
        </w:rPr>
        <w:t>.</w:t>
      </w:r>
      <w:r w:rsidR="00911640" w:rsidRPr="00234577">
        <w:rPr>
          <w:rFonts w:ascii="Times New Roman" w:hAnsi="Times New Roman" w:cs="Times New Roman"/>
          <w:b/>
        </w:rPr>
        <w:t>0</w:t>
      </w:r>
      <w:r w:rsidR="000D0DE3" w:rsidRPr="00234577">
        <w:rPr>
          <w:rFonts w:ascii="Times New Roman" w:hAnsi="Times New Roman" w:cs="Times New Roman"/>
          <w:b/>
        </w:rPr>
        <w:t>7</w:t>
      </w:r>
      <w:r w:rsidR="00657DB2" w:rsidRPr="00234577">
        <w:rPr>
          <w:rFonts w:ascii="Times New Roman" w:hAnsi="Times New Roman" w:cs="Times New Roman"/>
          <w:b/>
        </w:rPr>
        <w:t>.202</w:t>
      </w:r>
      <w:r w:rsidR="000D0DE3" w:rsidRPr="00234577">
        <w:rPr>
          <w:rFonts w:ascii="Times New Roman" w:hAnsi="Times New Roman" w:cs="Times New Roman"/>
          <w:b/>
        </w:rPr>
        <w:t>2</w:t>
      </w:r>
      <w:r w:rsidR="00657DB2" w:rsidRPr="00234577">
        <w:rPr>
          <w:rFonts w:ascii="Times New Roman" w:hAnsi="Times New Roman" w:cs="Times New Roman"/>
          <w:b/>
        </w:rPr>
        <w:t>.</w:t>
      </w:r>
      <w:r w:rsidRPr="002D2A77">
        <w:rPr>
          <w:rFonts w:ascii="Times New Roman" w:hAnsi="Times New Roman" w:cs="Times New Roman"/>
        </w:rPr>
        <w:t xml:space="preserve"> godine do </w:t>
      </w:r>
      <w:r w:rsidR="009B32E4">
        <w:rPr>
          <w:rFonts w:ascii="Times New Roman" w:hAnsi="Times New Roman" w:cs="Times New Roman"/>
          <w:b/>
        </w:rPr>
        <w:t>1</w:t>
      </w:r>
      <w:r w:rsidR="00EB3F6B">
        <w:rPr>
          <w:rFonts w:ascii="Times New Roman" w:hAnsi="Times New Roman" w:cs="Times New Roman"/>
          <w:b/>
        </w:rPr>
        <w:t>1</w:t>
      </w:r>
      <w:r w:rsidR="00251B48" w:rsidRPr="002D2A77">
        <w:rPr>
          <w:rFonts w:ascii="Times New Roman" w:hAnsi="Times New Roman" w:cs="Times New Roman"/>
          <w:b/>
        </w:rPr>
        <w:t>:</w:t>
      </w:r>
      <w:r w:rsidR="007253CA">
        <w:rPr>
          <w:rFonts w:ascii="Times New Roman" w:hAnsi="Times New Roman" w:cs="Times New Roman"/>
          <w:b/>
        </w:rPr>
        <w:t>0</w:t>
      </w:r>
      <w:r w:rsidRPr="002D2A77">
        <w:rPr>
          <w:rFonts w:ascii="Times New Roman" w:hAnsi="Times New Roman" w:cs="Times New Roman"/>
          <w:b/>
        </w:rPr>
        <w:t>0</w:t>
      </w:r>
      <w:r w:rsidRPr="002D2A77">
        <w:rPr>
          <w:rFonts w:ascii="Times New Roman" w:hAnsi="Times New Roman" w:cs="Times New Roman"/>
        </w:rPr>
        <w:t xml:space="preserve"> sati na adresu:</w:t>
      </w:r>
    </w:p>
    <w:p w:rsidR="00050D12" w:rsidRPr="00C3356E" w:rsidRDefault="005C1614" w:rsidP="00050D12">
      <w:pPr>
        <w:numPr>
          <w:ilvl w:val="0"/>
          <w:numId w:val="3"/>
        </w:numPr>
        <w:pBdr>
          <w:left w:val="single" w:sz="4" w:space="0" w:color="auto"/>
        </w:pBdr>
        <w:tabs>
          <w:tab w:val="clear" w:pos="674"/>
          <w:tab w:val="left" w:pos="357"/>
          <w:tab w:val="num" w:pos="705"/>
        </w:tabs>
        <w:spacing w:after="0" w:line="240" w:lineRule="auto"/>
        <w:ind w:left="0" w:firstLine="0"/>
        <w:jc w:val="both"/>
        <w:rPr>
          <w:rFonts w:ascii="Times New Roman" w:hAnsi="Times New Roman" w:cs="Times New Roman"/>
          <w:b/>
          <w:sz w:val="24"/>
          <w:szCs w:val="24"/>
        </w:rPr>
      </w:pPr>
      <w:hyperlink r:id="rId8" w:history="1">
        <w:r w:rsidR="00050D12" w:rsidRPr="00C3356E">
          <w:rPr>
            <w:rStyle w:val="Hyperlink"/>
            <w:rFonts w:ascii="Times New Roman" w:hAnsi="Times New Roman"/>
            <w:b/>
            <w:sz w:val="24"/>
            <w:szCs w:val="24"/>
          </w:rPr>
          <w:t>nino.funcic@zd.t-com.hr</w:t>
        </w:r>
      </w:hyperlink>
      <w:r w:rsidR="00596CB6">
        <w:t xml:space="preserve">; cc: </w:t>
      </w:r>
      <w:r w:rsidR="00596CB6" w:rsidRPr="00596CB6">
        <w:rPr>
          <w:rStyle w:val="Hyperlink"/>
          <w:rFonts w:ascii="Times New Roman" w:hAnsi="Times New Roman"/>
          <w:b/>
          <w:sz w:val="24"/>
          <w:szCs w:val="24"/>
        </w:rPr>
        <w:t>moreta.pikunic@bolnica-zadar.hr</w:t>
      </w:r>
    </w:p>
    <w:p w:rsidR="00006E8F" w:rsidRPr="002D2A77" w:rsidRDefault="00006E8F" w:rsidP="00ED56DC">
      <w:pPr>
        <w:pStyle w:val="Footer"/>
        <w:spacing w:line="276" w:lineRule="auto"/>
        <w:jc w:val="both"/>
        <w:outlineLvl w:val="0"/>
        <w:rPr>
          <w:rFonts w:ascii="Times New Roman" w:hAnsi="Times New Roman" w:cs="Times New Roman"/>
          <w:color w:val="000000"/>
        </w:rPr>
      </w:pP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r w:rsidRPr="002D2A77">
        <w:rPr>
          <w:rFonts w:ascii="Times New Roman" w:hAnsi="Times New Roman" w:cs="Times New Roman"/>
        </w:rPr>
        <w:t xml:space="preserve">Ponudu otvaraju osobe koje provode nabavu.  </w:t>
      </w:r>
    </w:p>
    <w:p w:rsidR="00006E8F" w:rsidRPr="002D2A77" w:rsidRDefault="00006E8F"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p>
    <w:p w:rsidR="00050D12" w:rsidRDefault="00050D12" w:rsidP="00ED56DC">
      <w:pPr>
        <w:pStyle w:val="PlainText"/>
        <w:spacing w:line="276" w:lineRule="auto"/>
        <w:jc w:val="both"/>
        <w:rPr>
          <w:rFonts w:ascii="Times New Roman" w:hAnsi="Times New Roman"/>
          <w:sz w:val="22"/>
          <w:szCs w:val="22"/>
        </w:rPr>
      </w:pPr>
    </w:p>
    <w:p w:rsidR="00252D65" w:rsidRDefault="00252D65" w:rsidP="00ED56DC">
      <w:pPr>
        <w:pStyle w:val="PlainText"/>
        <w:spacing w:line="276" w:lineRule="auto"/>
        <w:jc w:val="both"/>
        <w:rPr>
          <w:rFonts w:ascii="Times New Roman" w:hAnsi="Times New Roman"/>
          <w:sz w:val="22"/>
          <w:szCs w:val="22"/>
        </w:rPr>
      </w:pPr>
    </w:p>
    <w:p w:rsidR="00911640" w:rsidRDefault="00911640" w:rsidP="00ED56DC">
      <w:pPr>
        <w:pStyle w:val="PlainText"/>
        <w:spacing w:line="276" w:lineRule="auto"/>
        <w:jc w:val="both"/>
        <w:rPr>
          <w:rFonts w:ascii="Times New Roman" w:hAnsi="Times New Roman"/>
          <w:sz w:val="22"/>
          <w:szCs w:val="22"/>
        </w:rPr>
      </w:pPr>
    </w:p>
    <w:p w:rsidR="00911640" w:rsidRDefault="00911640" w:rsidP="00ED56DC">
      <w:pPr>
        <w:pStyle w:val="PlainText"/>
        <w:spacing w:line="276" w:lineRule="auto"/>
        <w:jc w:val="both"/>
        <w:rPr>
          <w:rFonts w:ascii="Times New Roman" w:hAnsi="Times New Roman"/>
          <w:sz w:val="22"/>
          <w:szCs w:val="22"/>
        </w:rPr>
      </w:pPr>
    </w:p>
    <w:p w:rsidR="00911640" w:rsidRDefault="00911640" w:rsidP="00ED56DC">
      <w:pPr>
        <w:pStyle w:val="PlainText"/>
        <w:spacing w:line="276" w:lineRule="auto"/>
        <w:jc w:val="both"/>
        <w:rPr>
          <w:rFonts w:ascii="Times New Roman" w:hAnsi="Times New Roman"/>
          <w:sz w:val="22"/>
          <w:szCs w:val="22"/>
        </w:rPr>
      </w:pPr>
    </w:p>
    <w:p w:rsidR="00050D12" w:rsidRPr="002D2A77" w:rsidRDefault="00050D12"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Privitak:</w:t>
      </w: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Opis predmeta nabave </w:t>
      </w:r>
    </w:p>
    <w:p w:rsidR="00050D12" w:rsidRDefault="00006E8F" w:rsidP="00657DB2">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Popis dokumenata kojima se dokazuje da ne postoje </w:t>
      </w:r>
      <w:r w:rsidRPr="002D2A77">
        <w:rPr>
          <w:rFonts w:ascii="Times New Roman" w:hAnsi="Times New Roman"/>
          <w:bCs/>
          <w:sz w:val="22"/>
          <w:szCs w:val="22"/>
        </w:rPr>
        <w:t xml:space="preserve">OSNOVE ZA ISKLJUČENJE GOSPODARSKOG SUBJEKTA </w:t>
      </w:r>
      <w:r w:rsidRPr="002D2A77">
        <w:rPr>
          <w:rFonts w:ascii="Times New Roman" w:hAnsi="Times New Roman"/>
          <w:sz w:val="22"/>
          <w:szCs w:val="22"/>
        </w:rPr>
        <w:t>i kojima se dokazuje sposobnost za obavljanje profesionalne djelatnosti, financijska sposobnost i tehnička i stručna sposobnos</w:t>
      </w:r>
      <w:r w:rsidR="004C3BDC">
        <w:rPr>
          <w:rFonts w:ascii="Times New Roman" w:hAnsi="Times New Roman"/>
          <w:sz w:val="22"/>
          <w:szCs w:val="22"/>
        </w:rPr>
        <w:t>t.</w:t>
      </w:r>
    </w:p>
    <w:p w:rsidR="009B32E4" w:rsidRDefault="009B32E4" w:rsidP="00657DB2">
      <w:pPr>
        <w:pStyle w:val="PlainText"/>
        <w:spacing w:line="276" w:lineRule="auto"/>
        <w:jc w:val="both"/>
        <w:rPr>
          <w:rFonts w:ascii="Times New Roman" w:hAnsi="Times New Roman"/>
          <w:b/>
          <w:sz w:val="24"/>
          <w:szCs w:val="24"/>
        </w:rPr>
      </w:pPr>
    </w:p>
    <w:p w:rsidR="00006E8F" w:rsidRPr="002D2A77" w:rsidRDefault="00006E8F" w:rsidP="00657DB2">
      <w:pPr>
        <w:pStyle w:val="PlainText"/>
        <w:spacing w:line="276" w:lineRule="auto"/>
        <w:jc w:val="both"/>
        <w:rPr>
          <w:rFonts w:ascii="Times New Roman" w:hAnsi="Times New Roman"/>
          <w:b/>
          <w:sz w:val="24"/>
          <w:szCs w:val="24"/>
        </w:rPr>
      </w:pPr>
      <w:r w:rsidRPr="002D2A77">
        <w:rPr>
          <w:rFonts w:ascii="Times New Roman" w:hAnsi="Times New Roman"/>
          <w:b/>
          <w:noProof/>
          <w:sz w:val="24"/>
          <w:szCs w:val="24"/>
          <w:lang w:eastAsia="hr-HR"/>
        </w:rPr>
        <w:lastRenderedPageBreak/>
        <w:drawing>
          <wp:anchor distT="0" distB="0" distL="114300" distR="114300" simplePos="0" relativeHeight="251659264"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Pr="002D2A77">
        <w:rPr>
          <w:rFonts w:ascii="Times New Roman" w:hAnsi="Times New Roman"/>
          <w:b/>
          <w:sz w:val="24"/>
          <w:szCs w:val="24"/>
        </w:rPr>
        <w:t>OPIS PREDMETA NABAVE</w:t>
      </w:r>
    </w:p>
    <w:p w:rsidR="00006E8F" w:rsidRPr="002D2A77" w:rsidRDefault="00006E8F" w:rsidP="00ED56DC">
      <w:pPr>
        <w:pStyle w:val="PlainText"/>
        <w:spacing w:line="276" w:lineRule="auto"/>
        <w:rPr>
          <w:rFonts w:ascii="Times New Roman" w:hAnsi="Times New Roman"/>
          <w:b/>
          <w:sz w:val="32"/>
          <w:szCs w:val="32"/>
        </w:rPr>
      </w:pPr>
      <w:r w:rsidRPr="002D2A77">
        <w:rPr>
          <w:rFonts w:ascii="Times New Roman" w:hAnsi="Times New Roman"/>
          <w:b/>
          <w:sz w:val="32"/>
          <w:szCs w:val="32"/>
        </w:rPr>
        <w:t>TROŠKOVNIK</w:t>
      </w:r>
    </w:p>
    <w:p w:rsidR="00006E8F" w:rsidRDefault="00006E8F" w:rsidP="00ED56DC">
      <w:pPr>
        <w:spacing w:line="276" w:lineRule="auto"/>
        <w:rPr>
          <w:rFonts w:ascii="Times New Roman" w:hAnsi="Times New Roman" w:cs="Times New Roman"/>
          <w:b/>
          <w:bCs/>
          <w:szCs w:val="28"/>
        </w:rPr>
      </w:pPr>
      <w:r w:rsidRPr="002D2A77">
        <w:rPr>
          <w:rFonts w:ascii="Times New Roman" w:hAnsi="Times New Roman" w:cs="Times New Roman"/>
          <w:b/>
          <w:bCs/>
          <w:szCs w:val="28"/>
        </w:rPr>
        <w:t>OPĆA BOLNICA ZADAR</w:t>
      </w:r>
    </w:p>
    <w:p w:rsidR="00596CB6" w:rsidRPr="00596CB6" w:rsidRDefault="00596CB6" w:rsidP="00596CB6">
      <w:pPr>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Potroš</w:t>
      </w:r>
      <w:r w:rsidRPr="00596CB6">
        <w:rPr>
          <w:rFonts w:ascii="Times New Roman" w:hAnsi="Times New Roman" w:cs="Times New Roman"/>
          <w:b/>
          <w:bCs/>
          <w:sz w:val="32"/>
          <w:szCs w:val="32"/>
        </w:rPr>
        <w:t>ni medicinski materijal za urinsku dijagnostiku</w:t>
      </w:r>
    </w:p>
    <w:tbl>
      <w:tblPr>
        <w:tblW w:w="13894" w:type="dxa"/>
        <w:tblInd w:w="-176" w:type="dxa"/>
        <w:tblLook w:val="04A0"/>
      </w:tblPr>
      <w:tblGrid>
        <w:gridCol w:w="142"/>
        <w:gridCol w:w="568"/>
        <w:gridCol w:w="3316"/>
        <w:gridCol w:w="3200"/>
        <w:gridCol w:w="1091"/>
        <w:gridCol w:w="1134"/>
        <w:gridCol w:w="1501"/>
        <w:gridCol w:w="2720"/>
        <w:gridCol w:w="222"/>
      </w:tblGrid>
      <w:tr w:rsidR="00AD2FE2" w:rsidRPr="00AD2FE2" w:rsidTr="001D78EC">
        <w:trPr>
          <w:gridBefore w:val="1"/>
          <w:wBefore w:w="142" w:type="dxa"/>
          <w:trHeight w:val="300"/>
        </w:trPr>
        <w:tc>
          <w:tcPr>
            <w:tcW w:w="13752" w:type="dxa"/>
            <w:gridSpan w:val="8"/>
            <w:tcBorders>
              <w:top w:val="nil"/>
              <w:left w:val="nil"/>
              <w:bottom w:val="nil"/>
              <w:right w:val="nil"/>
            </w:tcBorders>
            <w:shd w:val="clear" w:color="auto" w:fill="auto"/>
            <w:noWrap/>
            <w:vAlign w:val="center"/>
            <w:hideMark/>
          </w:tcPr>
          <w:tbl>
            <w:tblPr>
              <w:tblW w:w="10655" w:type="dxa"/>
              <w:tblLook w:val="04A0"/>
            </w:tblPr>
            <w:tblGrid>
              <w:gridCol w:w="577"/>
              <w:gridCol w:w="2566"/>
              <w:gridCol w:w="850"/>
              <w:gridCol w:w="1276"/>
              <w:gridCol w:w="1134"/>
              <w:gridCol w:w="1134"/>
              <w:gridCol w:w="709"/>
              <w:gridCol w:w="1134"/>
              <w:gridCol w:w="1275"/>
            </w:tblGrid>
            <w:tr w:rsidR="00193951" w:rsidRPr="00252D65" w:rsidTr="00193951">
              <w:trPr>
                <w:trHeight w:val="1020"/>
              </w:trPr>
              <w:tc>
                <w:tcPr>
                  <w:tcW w:w="577" w:type="dxa"/>
                  <w:tcBorders>
                    <w:top w:val="single" w:sz="8" w:space="0" w:color="auto"/>
                    <w:left w:val="single" w:sz="8" w:space="0" w:color="auto"/>
                    <w:bottom w:val="nil"/>
                    <w:right w:val="single" w:sz="4" w:space="0" w:color="auto"/>
                  </w:tcBorders>
                  <w:shd w:val="clear" w:color="auto" w:fill="auto"/>
                  <w:noWrap/>
                  <w:vAlign w:val="center"/>
                  <w:hideMark/>
                </w:tcPr>
                <w:p w:rsidR="00252D65" w:rsidRPr="00193951" w:rsidRDefault="00252D65" w:rsidP="00252D65">
                  <w:pPr>
                    <w:spacing w:after="0" w:line="240" w:lineRule="auto"/>
                    <w:jc w:val="center"/>
                    <w:rPr>
                      <w:rFonts w:ascii="Tahoma" w:eastAsia="Times New Roman" w:hAnsi="Tahoma" w:cs="Tahoma"/>
                      <w:sz w:val="18"/>
                      <w:szCs w:val="18"/>
                      <w:lang w:eastAsia="hr-HR"/>
                    </w:rPr>
                  </w:pPr>
                  <w:r w:rsidRPr="00252D65">
                    <w:rPr>
                      <w:rFonts w:ascii="Tahoma" w:eastAsia="Times New Roman" w:hAnsi="Tahoma" w:cs="Tahoma"/>
                      <w:sz w:val="18"/>
                      <w:szCs w:val="18"/>
                      <w:lang w:eastAsia="hr-HR"/>
                    </w:rPr>
                    <w:t>Red.</w:t>
                  </w:r>
                </w:p>
                <w:p w:rsidR="00252D65" w:rsidRPr="00252D65" w:rsidRDefault="00252D65" w:rsidP="00252D65">
                  <w:pPr>
                    <w:spacing w:after="0" w:line="240" w:lineRule="auto"/>
                    <w:jc w:val="center"/>
                    <w:rPr>
                      <w:rFonts w:ascii="Tahoma" w:eastAsia="Times New Roman" w:hAnsi="Tahoma" w:cs="Tahoma"/>
                      <w:sz w:val="18"/>
                      <w:szCs w:val="18"/>
                      <w:lang w:eastAsia="hr-HR"/>
                    </w:rPr>
                  </w:pPr>
                  <w:r w:rsidRPr="00252D65">
                    <w:rPr>
                      <w:rFonts w:ascii="Tahoma" w:eastAsia="Times New Roman" w:hAnsi="Tahoma" w:cs="Tahoma"/>
                      <w:sz w:val="18"/>
                      <w:szCs w:val="18"/>
                      <w:lang w:eastAsia="hr-HR"/>
                    </w:rPr>
                    <w:t>br.</w:t>
                  </w:r>
                </w:p>
              </w:tc>
              <w:tc>
                <w:tcPr>
                  <w:tcW w:w="2566" w:type="dxa"/>
                  <w:tcBorders>
                    <w:top w:val="single" w:sz="8" w:space="0" w:color="auto"/>
                    <w:left w:val="nil"/>
                    <w:bottom w:val="nil"/>
                    <w:right w:val="single" w:sz="4" w:space="0" w:color="auto"/>
                  </w:tcBorders>
                  <w:shd w:val="clear" w:color="auto" w:fill="auto"/>
                  <w:noWrap/>
                  <w:vAlign w:val="center"/>
                  <w:hideMark/>
                </w:tcPr>
                <w:p w:rsidR="00252D65" w:rsidRPr="00252D65" w:rsidRDefault="00252D65" w:rsidP="00252D65">
                  <w:pPr>
                    <w:spacing w:after="0" w:line="240" w:lineRule="auto"/>
                    <w:jc w:val="center"/>
                    <w:rPr>
                      <w:rFonts w:ascii="Tahoma" w:eastAsia="Times New Roman" w:hAnsi="Tahoma" w:cs="Tahoma"/>
                      <w:sz w:val="18"/>
                      <w:szCs w:val="18"/>
                      <w:lang w:eastAsia="hr-HR"/>
                    </w:rPr>
                  </w:pPr>
                  <w:r w:rsidRPr="00252D65">
                    <w:rPr>
                      <w:rFonts w:ascii="Tahoma" w:eastAsia="Times New Roman" w:hAnsi="Tahoma" w:cs="Tahoma"/>
                      <w:sz w:val="18"/>
                      <w:szCs w:val="18"/>
                      <w:lang w:eastAsia="hr-HR"/>
                    </w:rPr>
                    <w:t>NAZIV I OPIS MATERIJALA</w:t>
                  </w:r>
                </w:p>
              </w:tc>
              <w:tc>
                <w:tcPr>
                  <w:tcW w:w="850" w:type="dxa"/>
                  <w:tcBorders>
                    <w:top w:val="single" w:sz="8" w:space="0" w:color="auto"/>
                    <w:left w:val="nil"/>
                    <w:bottom w:val="nil"/>
                    <w:right w:val="single" w:sz="4" w:space="0" w:color="auto"/>
                  </w:tcBorders>
                  <w:shd w:val="clear" w:color="auto" w:fill="auto"/>
                  <w:vAlign w:val="center"/>
                  <w:hideMark/>
                </w:tcPr>
                <w:p w:rsidR="00252D65" w:rsidRPr="00252D65" w:rsidRDefault="00252D65" w:rsidP="00252D65">
                  <w:pPr>
                    <w:spacing w:after="0" w:line="240" w:lineRule="auto"/>
                    <w:jc w:val="center"/>
                    <w:rPr>
                      <w:rFonts w:ascii="Tahoma" w:eastAsia="Times New Roman" w:hAnsi="Tahoma" w:cs="Tahoma"/>
                      <w:sz w:val="18"/>
                      <w:szCs w:val="18"/>
                      <w:lang w:eastAsia="hr-HR"/>
                    </w:rPr>
                  </w:pPr>
                  <w:r w:rsidRPr="00252D65">
                    <w:rPr>
                      <w:rFonts w:ascii="Tahoma" w:eastAsia="Times New Roman" w:hAnsi="Tahoma" w:cs="Tahoma"/>
                      <w:sz w:val="18"/>
                      <w:szCs w:val="18"/>
                      <w:lang w:eastAsia="hr-HR"/>
                    </w:rPr>
                    <w:t>Jedinica</w:t>
                  </w:r>
                  <w:r w:rsidRPr="00252D65">
                    <w:rPr>
                      <w:rFonts w:ascii="Tahoma" w:eastAsia="Times New Roman" w:hAnsi="Tahoma" w:cs="Tahoma"/>
                      <w:sz w:val="18"/>
                      <w:szCs w:val="18"/>
                      <w:lang w:eastAsia="hr-HR"/>
                    </w:rPr>
                    <w:br/>
                    <w:t>mjere</w:t>
                  </w:r>
                </w:p>
              </w:tc>
              <w:tc>
                <w:tcPr>
                  <w:tcW w:w="1276" w:type="dxa"/>
                  <w:tcBorders>
                    <w:top w:val="single" w:sz="8" w:space="0" w:color="auto"/>
                    <w:left w:val="nil"/>
                    <w:bottom w:val="nil"/>
                    <w:right w:val="single" w:sz="4" w:space="0" w:color="auto"/>
                  </w:tcBorders>
                  <w:shd w:val="clear" w:color="auto" w:fill="auto"/>
                  <w:vAlign w:val="center"/>
                  <w:hideMark/>
                </w:tcPr>
                <w:p w:rsidR="00252D65" w:rsidRPr="00252D65" w:rsidRDefault="00252D65" w:rsidP="00252D65">
                  <w:pPr>
                    <w:spacing w:after="0" w:line="240" w:lineRule="auto"/>
                    <w:jc w:val="center"/>
                    <w:rPr>
                      <w:rFonts w:ascii="Tahoma" w:eastAsia="Times New Roman" w:hAnsi="Tahoma" w:cs="Tahoma"/>
                      <w:sz w:val="18"/>
                      <w:szCs w:val="18"/>
                      <w:lang w:eastAsia="hr-HR"/>
                    </w:rPr>
                  </w:pPr>
                  <w:r w:rsidRPr="00252D65">
                    <w:rPr>
                      <w:rFonts w:ascii="Tahoma" w:eastAsia="Times New Roman" w:hAnsi="Tahoma" w:cs="Tahoma"/>
                      <w:sz w:val="18"/>
                      <w:szCs w:val="18"/>
                      <w:lang w:eastAsia="hr-HR"/>
                    </w:rPr>
                    <w:t>Okvirna  godišnja</w:t>
                  </w:r>
                  <w:r w:rsidRPr="00252D65">
                    <w:rPr>
                      <w:rFonts w:ascii="Tahoma" w:eastAsia="Times New Roman" w:hAnsi="Tahoma" w:cs="Tahoma"/>
                      <w:sz w:val="18"/>
                      <w:szCs w:val="18"/>
                      <w:lang w:eastAsia="hr-HR"/>
                    </w:rPr>
                    <w:br/>
                    <w:t xml:space="preserve">količina </w:t>
                  </w:r>
                  <w:r w:rsidRPr="00252D65">
                    <w:rPr>
                      <w:rFonts w:ascii="Tahoma" w:eastAsia="Times New Roman" w:hAnsi="Tahoma" w:cs="Tahoma"/>
                      <w:sz w:val="18"/>
                      <w:szCs w:val="18"/>
                      <w:lang w:eastAsia="hr-HR"/>
                    </w:rPr>
                    <w:br/>
                    <w:t>(u jed mjere)</w:t>
                  </w:r>
                </w:p>
              </w:tc>
              <w:tc>
                <w:tcPr>
                  <w:tcW w:w="1134" w:type="dxa"/>
                  <w:tcBorders>
                    <w:top w:val="single" w:sz="8" w:space="0" w:color="auto"/>
                    <w:left w:val="nil"/>
                    <w:bottom w:val="nil"/>
                    <w:right w:val="single" w:sz="4" w:space="0" w:color="auto"/>
                  </w:tcBorders>
                  <w:shd w:val="clear" w:color="auto" w:fill="auto"/>
                  <w:vAlign w:val="center"/>
                  <w:hideMark/>
                </w:tcPr>
                <w:p w:rsidR="00252D65" w:rsidRPr="00252D65" w:rsidRDefault="00252D65" w:rsidP="00252D65">
                  <w:pPr>
                    <w:spacing w:after="0" w:line="240" w:lineRule="auto"/>
                    <w:jc w:val="center"/>
                    <w:rPr>
                      <w:rFonts w:ascii="Tahoma" w:eastAsia="Times New Roman" w:hAnsi="Tahoma" w:cs="Tahoma"/>
                      <w:sz w:val="18"/>
                      <w:szCs w:val="18"/>
                      <w:lang w:eastAsia="hr-HR"/>
                    </w:rPr>
                  </w:pPr>
                  <w:r w:rsidRPr="00252D65">
                    <w:rPr>
                      <w:rFonts w:ascii="Tahoma" w:eastAsia="Times New Roman" w:hAnsi="Tahoma" w:cs="Tahoma"/>
                      <w:sz w:val="18"/>
                      <w:szCs w:val="18"/>
                      <w:lang w:eastAsia="hr-HR"/>
                    </w:rPr>
                    <w:t>Jedinična cijena u kn/jed mjere</w:t>
                  </w:r>
                  <w:r w:rsidRPr="00252D65">
                    <w:rPr>
                      <w:rFonts w:ascii="Tahoma" w:eastAsia="Times New Roman" w:hAnsi="Tahoma" w:cs="Tahoma"/>
                      <w:sz w:val="18"/>
                      <w:szCs w:val="18"/>
                      <w:lang w:eastAsia="hr-HR"/>
                    </w:rPr>
                    <w:br/>
                    <w:t>(bez PDV-a)</w:t>
                  </w:r>
                </w:p>
              </w:tc>
              <w:tc>
                <w:tcPr>
                  <w:tcW w:w="1134" w:type="dxa"/>
                  <w:tcBorders>
                    <w:top w:val="single" w:sz="8" w:space="0" w:color="auto"/>
                    <w:left w:val="nil"/>
                    <w:bottom w:val="nil"/>
                    <w:right w:val="single" w:sz="4" w:space="0" w:color="auto"/>
                  </w:tcBorders>
                  <w:shd w:val="clear" w:color="auto" w:fill="auto"/>
                  <w:vAlign w:val="center"/>
                  <w:hideMark/>
                </w:tcPr>
                <w:p w:rsidR="00252D65" w:rsidRPr="00252D65" w:rsidRDefault="00252D65" w:rsidP="00252D65">
                  <w:pPr>
                    <w:spacing w:after="0" w:line="240" w:lineRule="auto"/>
                    <w:jc w:val="center"/>
                    <w:rPr>
                      <w:rFonts w:ascii="Tahoma" w:eastAsia="Times New Roman" w:hAnsi="Tahoma" w:cs="Tahoma"/>
                      <w:sz w:val="18"/>
                      <w:szCs w:val="18"/>
                      <w:lang w:eastAsia="hr-HR"/>
                    </w:rPr>
                  </w:pPr>
                  <w:r w:rsidRPr="00252D65">
                    <w:rPr>
                      <w:rFonts w:ascii="Tahoma" w:eastAsia="Times New Roman" w:hAnsi="Tahoma" w:cs="Tahoma"/>
                      <w:sz w:val="18"/>
                      <w:szCs w:val="18"/>
                      <w:lang w:eastAsia="hr-HR"/>
                    </w:rPr>
                    <w:t xml:space="preserve">Ukupno kn </w:t>
                  </w:r>
                  <w:r w:rsidRPr="00252D65">
                    <w:rPr>
                      <w:rFonts w:ascii="Tahoma" w:eastAsia="Times New Roman" w:hAnsi="Tahoma" w:cs="Tahoma"/>
                      <w:sz w:val="18"/>
                      <w:szCs w:val="18"/>
                      <w:lang w:eastAsia="hr-HR"/>
                    </w:rPr>
                    <w:br/>
                    <w:t>(bez PDV-a)</w:t>
                  </w:r>
                </w:p>
              </w:tc>
              <w:tc>
                <w:tcPr>
                  <w:tcW w:w="709" w:type="dxa"/>
                  <w:tcBorders>
                    <w:top w:val="single" w:sz="8" w:space="0" w:color="auto"/>
                    <w:left w:val="nil"/>
                    <w:bottom w:val="nil"/>
                    <w:right w:val="single" w:sz="4" w:space="0" w:color="auto"/>
                  </w:tcBorders>
                  <w:shd w:val="clear" w:color="auto" w:fill="auto"/>
                  <w:vAlign w:val="center"/>
                  <w:hideMark/>
                </w:tcPr>
                <w:p w:rsidR="00252D65" w:rsidRPr="00252D65" w:rsidRDefault="00252D65" w:rsidP="00252D65">
                  <w:pPr>
                    <w:spacing w:after="0" w:line="240" w:lineRule="auto"/>
                    <w:jc w:val="center"/>
                    <w:rPr>
                      <w:rFonts w:ascii="Tahoma" w:eastAsia="Times New Roman" w:hAnsi="Tahoma" w:cs="Tahoma"/>
                      <w:sz w:val="18"/>
                      <w:szCs w:val="18"/>
                      <w:lang w:eastAsia="hr-HR"/>
                    </w:rPr>
                  </w:pPr>
                  <w:r w:rsidRPr="00252D65">
                    <w:rPr>
                      <w:rFonts w:ascii="Tahoma" w:eastAsia="Times New Roman" w:hAnsi="Tahoma" w:cs="Tahoma"/>
                      <w:sz w:val="18"/>
                      <w:szCs w:val="18"/>
                      <w:lang w:eastAsia="hr-HR"/>
                    </w:rPr>
                    <w:t xml:space="preserve">Stopa </w:t>
                  </w:r>
                  <w:r w:rsidRPr="00252D65">
                    <w:rPr>
                      <w:rFonts w:ascii="Tahoma" w:eastAsia="Times New Roman" w:hAnsi="Tahoma" w:cs="Tahoma"/>
                      <w:sz w:val="18"/>
                      <w:szCs w:val="18"/>
                      <w:lang w:eastAsia="hr-HR"/>
                    </w:rPr>
                    <w:br/>
                    <w:t>PDV-a</w:t>
                  </w:r>
                </w:p>
              </w:tc>
              <w:tc>
                <w:tcPr>
                  <w:tcW w:w="1134" w:type="dxa"/>
                  <w:tcBorders>
                    <w:top w:val="single" w:sz="8" w:space="0" w:color="auto"/>
                    <w:left w:val="nil"/>
                    <w:bottom w:val="nil"/>
                    <w:right w:val="single" w:sz="4" w:space="0" w:color="auto"/>
                  </w:tcBorders>
                  <w:shd w:val="clear" w:color="auto" w:fill="auto"/>
                  <w:vAlign w:val="center"/>
                  <w:hideMark/>
                </w:tcPr>
                <w:p w:rsidR="00252D65" w:rsidRPr="00252D65" w:rsidRDefault="00252D65" w:rsidP="00252D65">
                  <w:pPr>
                    <w:spacing w:after="0" w:line="240" w:lineRule="auto"/>
                    <w:jc w:val="center"/>
                    <w:rPr>
                      <w:rFonts w:ascii="Tahoma" w:eastAsia="Times New Roman" w:hAnsi="Tahoma" w:cs="Tahoma"/>
                      <w:sz w:val="18"/>
                      <w:szCs w:val="18"/>
                      <w:lang w:eastAsia="hr-HR"/>
                    </w:rPr>
                  </w:pPr>
                  <w:r w:rsidRPr="00252D65">
                    <w:rPr>
                      <w:rFonts w:ascii="Tahoma" w:eastAsia="Times New Roman" w:hAnsi="Tahoma" w:cs="Tahoma"/>
                      <w:sz w:val="18"/>
                      <w:szCs w:val="18"/>
                      <w:lang w:eastAsia="hr-HR"/>
                    </w:rPr>
                    <w:t xml:space="preserve">Kataloška </w:t>
                  </w:r>
                  <w:r w:rsidRPr="00252D65">
                    <w:rPr>
                      <w:rFonts w:ascii="Tahoma" w:eastAsia="Times New Roman" w:hAnsi="Tahoma" w:cs="Tahoma"/>
                      <w:sz w:val="18"/>
                      <w:szCs w:val="18"/>
                      <w:lang w:eastAsia="hr-HR"/>
                    </w:rPr>
                    <w:br/>
                    <w:t>oznaka</w:t>
                  </w:r>
                </w:p>
              </w:tc>
              <w:tc>
                <w:tcPr>
                  <w:tcW w:w="1275" w:type="dxa"/>
                  <w:tcBorders>
                    <w:top w:val="single" w:sz="8" w:space="0" w:color="auto"/>
                    <w:left w:val="nil"/>
                    <w:bottom w:val="nil"/>
                    <w:right w:val="single" w:sz="8" w:space="0" w:color="auto"/>
                  </w:tcBorders>
                  <w:shd w:val="clear" w:color="auto" w:fill="auto"/>
                  <w:vAlign w:val="center"/>
                  <w:hideMark/>
                </w:tcPr>
                <w:p w:rsidR="00252D65" w:rsidRPr="00252D65" w:rsidRDefault="001A0514" w:rsidP="001A0514">
                  <w:pPr>
                    <w:spacing w:after="0" w:line="240" w:lineRule="auto"/>
                    <w:jc w:val="center"/>
                    <w:rPr>
                      <w:rFonts w:ascii="Tahoma" w:eastAsia="Times New Roman" w:hAnsi="Tahoma" w:cs="Tahoma"/>
                      <w:sz w:val="18"/>
                      <w:szCs w:val="18"/>
                      <w:lang w:eastAsia="hr-HR"/>
                    </w:rPr>
                  </w:pPr>
                  <w:r w:rsidRPr="00252D65">
                    <w:rPr>
                      <w:rFonts w:ascii="Tahoma" w:eastAsia="Times New Roman" w:hAnsi="Tahoma" w:cs="Tahoma"/>
                      <w:sz w:val="18"/>
                      <w:szCs w:val="18"/>
                      <w:lang w:eastAsia="hr-HR"/>
                    </w:rPr>
                    <w:t xml:space="preserve">Ukupno </w:t>
                  </w:r>
                  <w:r>
                    <w:rPr>
                      <w:rFonts w:ascii="Tahoma" w:eastAsia="Times New Roman" w:hAnsi="Tahoma" w:cs="Tahoma"/>
                      <w:sz w:val="18"/>
                      <w:szCs w:val="18"/>
                      <w:lang w:eastAsia="hr-HR"/>
                    </w:rPr>
                    <w:t>cijena bez PDV-a zao</w:t>
                  </w:r>
                  <w:r w:rsidR="00252D65" w:rsidRPr="00252D65">
                    <w:rPr>
                      <w:rFonts w:ascii="Tahoma" w:eastAsia="Times New Roman" w:hAnsi="Tahoma" w:cs="Tahoma"/>
                      <w:sz w:val="18"/>
                      <w:szCs w:val="18"/>
                      <w:lang w:eastAsia="hr-HR"/>
                    </w:rPr>
                    <w:t xml:space="preserve">riginalno </w:t>
                  </w:r>
                  <w:r w:rsidR="00252D65" w:rsidRPr="00252D65">
                    <w:rPr>
                      <w:rFonts w:ascii="Tahoma" w:eastAsia="Times New Roman" w:hAnsi="Tahoma" w:cs="Tahoma"/>
                      <w:sz w:val="18"/>
                      <w:szCs w:val="18"/>
                      <w:lang w:eastAsia="hr-HR"/>
                    </w:rPr>
                    <w:br/>
                    <w:t>pakiranje</w:t>
                  </w:r>
                </w:p>
              </w:tc>
            </w:tr>
            <w:tr w:rsidR="00193951" w:rsidRPr="00252D65" w:rsidTr="001D78EC">
              <w:trPr>
                <w:trHeight w:val="718"/>
              </w:trPr>
              <w:tc>
                <w:tcPr>
                  <w:tcW w:w="57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252D65" w:rsidRPr="00252D65" w:rsidRDefault="00252D65" w:rsidP="00252D65">
                  <w:pPr>
                    <w:spacing w:after="0" w:line="240" w:lineRule="auto"/>
                    <w:jc w:val="center"/>
                    <w:rPr>
                      <w:rFonts w:ascii="Tahoma" w:eastAsia="Times New Roman" w:hAnsi="Tahoma" w:cs="Tahoma"/>
                      <w:sz w:val="20"/>
                      <w:szCs w:val="20"/>
                      <w:lang w:eastAsia="hr-HR"/>
                    </w:rPr>
                  </w:pPr>
                  <w:r w:rsidRPr="00252D65">
                    <w:rPr>
                      <w:rFonts w:ascii="Tahoma" w:eastAsia="Times New Roman" w:hAnsi="Tahoma" w:cs="Tahoma"/>
                      <w:sz w:val="20"/>
                      <w:szCs w:val="20"/>
                      <w:lang w:eastAsia="hr-HR"/>
                    </w:rPr>
                    <w:t>1</w:t>
                  </w:r>
                </w:p>
              </w:tc>
              <w:tc>
                <w:tcPr>
                  <w:tcW w:w="2566" w:type="dxa"/>
                  <w:tcBorders>
                    <w:top w:val="single" w:sz="8" w:space="0" w:color="auto"/>
                    <w:left w:val="nil"/>
                    <w:bottom w:val="single" w:sz="8" w:space="0" w:color="auto"/>
                    <w:right w:val="single" w:sz="4" w:space="0" w:color="auto"/>
                  </w:tcBorders>
                  <w:shd w:val="clear" w:color="auto" w:fill="auto"/>
                  <w:vAlign w:val="center"/>
                  <w:hideMark/>
                </w:tcPr>
                <w:p w:rsidR="00252D65" w:rsidRPr="00252D65" w:rsidRDefault="004B044C" w:rsidP="00963371">
                  <w:pPr>
                    <w:spacing w:after="0" w:line="240" w:lineRule="auto"/>
                    <w:rPr>
                      <w:rFonts w:ascii="Tahoma" w:eastAsia="Times New Roman" w:hAnsi="Tahoma" w:cs="Tahoma"/>
                      <w:sz w:val="20"/>
                      <w:szCs w:val="20"/>
                      <w:lang w:eastAsia="hr-HR"/>
                    </w:rPr>
                  </w:pPr>
                  <w:r>
                    <w:rPr>
                      <w:rFonts w:ascii="Tahoma" w:eastAsia="Times New Roman" w:hAnsi="Tahoma" w:cs="Tahoma"/>
                      <w:sz w:val="20"/>
                      <w:szCs w:val="20"/>
                      <w:lang w:eastAsia="hr-HR"/>
                    </w:rPr>
                    <w:t>Trake za urisnku analizu</w:t>
                  </w:r>
                </w:p>
              </w:tc>
              <w:tc>
                <w:tcPr>
                  <w:tcW w:w="850" w:type="dxa"/>
                  <w:tcBorders>
                    <w:top w:val="single" w:sz="8" w:space="0" w:color="auto"/>
                    <w:left w:val="nil"/>
                    <w:bottom w:val="single" w:sz="8" w:space="0" w:color="auto"/>
                    <w:right w:val="single" w:sz="4" w:space="0" w:color="auto"/>
                  </w:tcBorders>
                  <w:shd w:val="clear" w:color="auto" w:fill="auto"/>
                  <w:noWrap/>
                  <w:vAlign w:val="center"/>
                  <w:hideMark/>
                </w:tcPr>
                <w:p w:rsidR="00252D65" w:rsidRPr="00252D65" w:rsidRDefault="004B044C" w:rsidP="00252D65">
                  <w:pPr>
                    <w:spacing w:after="0" w:line="240" w:lineRule="auto"/>
                    <w:jc w:val="center"/>
                    <w:rPr>
                      <w:rFonts w:ascii="Tahoma" w:eastAsia="Times New Roman" w:hAnsi="Tahoma" w:cs="Tahoma"/>
                      <w:sz w:val="20"/>
                      <w:szCs w:val="20"/>
                      <w:lang w:eastAsia="hr-HR"/>
                    </w:rPr>
                  </w:pPr>
                  <w:r>
                    <w:rPr>
                      <w:rFonts w:ascii="Tahoma" w:eastAsia="Times New Roman" w:hAnsi="Tahoma" w:cs="Tahoma"/>
                      <w:sz w:val="20"/>
                      <w:szCs w:val="20"/>
                      <w:lang w:eastAsia="hr-HR"/>
                    </w:rPr>
                    <w:t>kom</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rsidR="00252D65" w:rsidRPr="00252D65" w:rsidRDefault="004B044C" w:rsidP="00252D65">
                  <w:pPr>
                    <w:spacing w:after="0" w:line="240" w:lineRule="auto"/>
                    <w:jc w:val="center"/>
                    <w:rPr>
                      <w:rFonts w:ascii="Tahoma" w:eastAsia="Times New Roman" w:hAnsi="Tahoma" w:cs="Tahoma"/>
                      <w:sz w:val="20"/>
                      <w:szCs w:val="20"/>
                      <w:lang w:eastAsia="hr-HR"/>
                    </w:rPr>
                  </w:pPr>
                  <w:r>
                    <w:rPr>
                      <w:rFonts w:ascii="Tahoma" w:eastAsia="Times New Roman" w:hAnsi="Tahoma" w:cs="Tahoma"/>
                      <w:sz w:val="20"/>
                      <w:szCs w:val="20"/>
                      <w:lang w:eastAsia="hr-HR"/>
                    </w:rPr>
                    <w:t>93000</w:t>
                  </w:r>
                  <w:r w:rsidR="00252D65" w:rsidRPr="00252D65">
                    <w:rPr>
                      <w:rFonts w:ascii="Tahoma" w:eastAsia="Times New Roman" w:hAnsi="Tahoma" w:cs="Tahoma"/>
                      <w:sz w:val="20"/>
                      <w:szCs w:val="20"/>
                      <w:lang w:eastAsia="hr-HR"/>
                    </w:rPr>
                    <w:t> </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252D65" w:rsidRPr="00252D65" w:rsidRDefault="00252D65" w:rsidP="00252D65">
                  <w:pPr>
                    <w:spacing w:after="0" w:line="240" w:lineRule="auto"/>
                    <w:jc w:val="center"/>
                    <w:rPr>
                      <w:rFonts w:ascii="Tahoma" w:eastAsia="Times New Roman" w:hAnsi="Tahoma" w:cs="Tahoma"/>
                      <w:sz w:val="20"/>
                      <w:szCs w:val="20"/>
                      <w:lang w:eastAsia="hr-HR"/>
                    </w:rPr>
                  </w:pP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252D65" w:rsidRPr="00252D65" w:rsidRDefault="00252D65" w:rsidP="00252D65">
                  <w:pPr>
                    <w:spacing w:after="0" w:line="240" w:lineRule="auto"/>
                    <w:jc w:val="center"/>
                    <w:rPr>
                      <w:rFonts w:ascii="Tahoma" w:eastAsia="Times New Roman" w:hAnsi="Tahoma" w:cs="Tahoma"/>
                      <w:sz w:val="20"/>
                      <w:szCs w:val="20"/>
                      <w:lang w:eastAsia="hr-HR"/>
                    </w:rPr>
                  </w:pPr>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rsidR="00252D65" w:rsidRPr="00252D65" w:rsidRDefault="00252D65" w:rsidP="00252D65">
                  <w:pPr>
                    <w:spacing w:after="0" w:line="240" w:lineRule="auto"/>
                    <w:jc w:val="center"/>
                    <w:rPr>
                      <w:rFonts w:ascii="Tahoma" w:eastAsia="Times New Roman" w:hAnsi="Tahoma" w:cs="Tahoma"/>
                      <w:sz w:val="20"/>
                      <w:szCs w:val="20"/>
                      <w:lang w:eastAsia="hr-HR"/>
                    </w:rPr>
                  </w:pP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252D65" w:rsidRPr="00252D65" w:rsidRDefault="00252D65" w:rsidP="00252D65">
                  <w:pPr>
                    <w:spacing w:after="0" w:line="240" w:lineRule="auto"/>
                    <w:jc w:val="center"/>
                    <w:rPr>
                      <w:rFonts w:ascii="Tahoma" w:eastAsia="Times New Roman" w:hAnsi="Tahoma" w:cs="Tahoma"/>
                      <w:sz w:val="20"/>
                      <w:szCs w:val="20"/>
                      <w:lang w:eastAsia="hr-HR"/>
                    </w:rPr>
                  </w:pPr>
                </w:p>
              </w:tc>
              <w:tc>
                <w:tcPr>
                  <w:tcW w:w="1275" w:type="dxa"/>
                  <w:tcBorders>
                    <w:top w:val="single" w:sz="8" w:space="0" w:color="auto"/>
                    <w:left w:val="nil"/>
                    <w:bottom w:val="single" w:sz="8" w:space="0" w:color="auto"/>
                    <w:right w:val="single" w:sz="8" w:space="0" w:color="auto"/>
                  </w:tcBorders>
                  <w:shd w:val="clear" w:color="auto" w:fill="auto"/>
                  <w:noWrap/>
                  <w:vAlign w:val="center"/>
                  <w:hideMark/>
                </w:tcPr>
                <w:p w:rsidR="00252D65" w:rsidRPr="00252D65" w:rsidRDefault="00252D65" w:rsidP="00252D65">
                  <w:pPr>
                    <w:spacing w:after="0" w:line="240" w:lineRule="auto"/>
                    <w:jc w:val="center"/>
                    <w:rPr>
                      <w:rFonts w:ascii="Tahoma" w:eastAsia="Times New Roman" w:hAnsi="Tahoma" w:cs="Tahoma"/>
                      <w:sz w:val="20"/>
                      <w:szCs w:val="20"/>
                      <w:lang w:eastAsia="hr-HR"/>
                    </w:rPr>
                  </w:pPr>
                </w:p>
              </w:tc>
            </w:tr>
            <w:tr w:rsidR="001A0514" w:rsidRPr="00252D65" w:rsidTr="001D78EC">
              <w:trPr>
                <w:trHeight w:val="828"/>
              </w:trPr>
              <w:tc>
                <w:tcPr>
                  <w:tcW w:w="57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A0514" w:rsidRPr="00252D65" w:rsidRDefault="001A0514" w:rsidP="00252D65">
                  <w:pPr>
                    <w:spacing w:after="0" w:line="240" w:lineRule="auto"/>
                    <w:jc w:val="center"/>
                    <w:rPr>
                      <w:rFonts w:ascii="Tahoma" w:eastAsia="Times New Roman" w:hAnsi="Tahoma" w:cs="Tahoma"/>
                      <w:sz w:val="20"/>
                      <w:szCs w:val="20"/>
                      <w:lang w:eastAsia="hr-HR"/>
                    </w:rPr>
                  </w:pPr>
                  <w:r>
                    <w:rPr>
                      <w:rFonts w:ascii="Tahoma" w:eastAsia="Times New Roman" w:hAnsi="Tahoma" w:cs="Tahoma"/>
                      <w:sz w:val="20"/>
                      <w:szCs w:val="20"/>
                      <w:lang w:eastAsia="hr-HR"/>
                    </w:rPr>
                    <w:t>2</w:t>
                  </w:r>
                </w:p>
              </w:tc>
              <w:tc>
                <w:tcPr>
                  <w:tcW w:w="2566" w:type="dxa"/>
                  <w:tcBorders>
                    <w:top w:val="single" w:sz="8" w:space="0" w:color="auto"/>
                    <w:left w:val="nil"/>
                    <w:bottom w:val="single" w:sz="8" w:space="0" w:color="auto"/>
                    <w:right w:val="single" w:sz="4" w:space="0" w:color="auto"/>
                  </w:tcBorders>
                  <w:shd w:val="clear" w:color="auto" w:fill="auto"/>
                  <w:vAlign w:val="center"/>
                  <w:hideMark/>
                </w:tcPr>
                <w:p w:rsidR="001A0514" w:rsidRPr="001A0514" w:rsidRDefault="004B044C" w:rsidP="00963371">
                  <w:pPr>
                    <w:spacing w:after="0" w:line="240" w:lineRule="auto"/>
                    <w:rPr>
                      <w:rFonts w:ascii="Tahoma" w:eastAsia="Times New Roman" w:hAnsi="Tahoma" w:cs="Tahoma"/>
                      <w:sz w:val="20"/>
                      <w:szCs w:val="20"/>
                      <w:lang w:eastAsia="hr-HR"/>
                    </w:rPr>
                  </w:pPr>
                  <w:r>
                    <w:rPr>
                      <w:rFonts w:ascii="Tahoma" w:eastAsia="Times New Roman" w:hAnsi="Tahoma" w:cs="Tahoma"/>
                      <w:sz w:val="20"/>
                      <w:szCs w:val="20"/>
                      <w:lang w:eastAsia="hr-HR"/>
                    </w:rPr>
                    <w:t>Kivete za određivanje urinskog sedimenta</w:t>
                  </w:r>
                </w:p>
              </w:tc>
              <w:tc>
                <w:tcPr>
                  <w:tcW w:w="850" w:type="dxa"/>
                  <w:tcBorders>
                    <w:top w:val="single" w:sz="8" w:space="0" w:color="auto"/>
                    <w:left w:val="nil"/>
                    <w:bottom w:val="single" w:sz="8" w:space="0" w:color="auto"/>
                    <w:right w:val="single" w:sz="4" w:space="0" w:color="auto"/>
                  </w:tcBorders>
                  <w:shd w:val="clear" w:color="auto" w:fill="auto"/>
                  <w:noWrap/>
                  <w:vAlign w:val="center"/>
                  <w:hideMark/>
                </w:tcPr>
                <w:p w:rsidR="001A0514" w:rsidRDefault="004B044C" w:rsidP="00252D65">
                  <w:pPr>
                    <w:spacing w:after="0" w:line="240" w:lineRule="auto"/>
                    <w:jc w:val="center"/>
                    <w:rPr>
                      <w:rFonts w:ascii="Tahoma" w:eastAsia="Times New Roman" w:hAnsi="Tahoma" w:cs="Tahoma"/>
                      <w:sz w:val="20"/>
                      <w:szCs w:val="20"/>
                      <w:lang w:eastAsia="hr-HR"/>
                    </w:rPr>
                  </w:pPr>
                  <w:r>
                    <w:rPr>
                      <w:rFonts w:ascii="Tahoma" w:eastAsia="Times New Roman" w:hAnsi="Tahoma" w:cs="Tahoma"/>
                      <w:sz w:val="20"/>
                      <w:szCs w:val="20"/>
                      <w:lang w:eastAsia="hr-HR"/>
                    </w:rPr>
                    <w:t>kom</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rsidR="001A0514" w:rsidRDefault="004B044C" w:rsidP="00252D65">
                  <w:pPr>
                    <w:spacing w:after="0" w:line="240" w:lineRule="auto"/>
                    <w:jc w:val="center"/>
                    <w:rPr>
                      <w:rFonts w:ascii="Tahoma" w:eastAsia="Times New Roman" w:hAnsi="Tahoma" w:cs="Tahoma"/>
                      <w:sz w:val="20"/>
                      <w:szCs w:val="20"/>
                      <w:lang w:eastAsia="hr-HR"/>
                    </w:rPr>
                  </w:pPr>
                  <w:r>
                    <w:rPr>
                      <w:rFonts w:ascii="Tahoma" w:eastAsia="Times New Roman" w:hAnsi="Tahoma" w:cs="Tahoma"/>
                      <w:sz w:val="20"/>
                      <w:szCs w:val="20"/>
                      <w:lang w:eastAsia="hr-HR"/>
                    </w:rPr>
                    <w:t>3000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1A0514" w:rsidRPr="00252D65" w:rsidRDefault="001A0514" w:rsidP="00252D65">
                  <w:pPr>
                    <w:spacing w:after="0" w:line="240" w:lineRule="auto"/>
                    <w:jc w:val="center"/>
                    <w:rPr>
                      <w:rFonts w:ascii="Tahoma" w:eastAsia="Times New Roman" w:hAnsi="Tahoma" w:cs="Tahoma"/>
                      <w:sz w:val="20"/>
                      <w:szCs w:val="20"/>
                      <w:lang w:eastAsia="hr-HR"/>
                    </w:rPr>
                  </w:pP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1A0514" w:rsidRPr="00252D65" w:rsidRDefault="001A0514" w:rsidP="00252D65">
                  <w:pPr>
                    <w:spacing w:after="0" w:line="240" w:lineRule="auto"/>
                    <w:jc w:val="center"/>
                    <w:rPr>
                      <w:rFonts w:ascii="Tahoma" w:eastAsia="Times New Roman" w:hAnsi="Tahoma" w:cs="Tahoma"/>
                      <w:sz w:val="20"/>
                      <w:szCs w:val="20"/>
                      <w:lang w:eastAsia="hr-HR"/>
                    </w:rPr>
                  </w:pPr>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rsidR="001A0514" w:rsidRPr="00252D65" w:rsidRDefault="001A0514" w:rsidP="00252D65">
                  <w:pPr>
                    <w:spacing w:after="0" w:line="240" w:lineRule="auto"/>
                    <w:jc w:val="center"/>
                    <w:rPr>
                      <w:rFonts w:ascii="Tahoma" w:eastAsia="Times New Roman" w:hAnsi="Tahoma" w:cs="Tahoma"/>
                      <w:sz w:val="20"/>
                      <w:szCs w:val="20"/>
                      <w:lang w:eastAsia="hr-HR"/>
                    </w:rPr>
                  </w:pP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1A0514" w:rsidRPr="00252D65" w:rsidRDefault="001A0514" w:rsidP="00252D65">
                  <w:pPr>
                    <w:spacing w:after="0" w:line="240" w:lineRule="auto"/>
                    <w:jc w:val="center"/>
                    <w:rPr>
                      <w:rFonts w:ascii="Tahoma" w:eastAsia="Times New Roman" w:hAnsi="Tahoma" w:cs="Tahoma"/>
                      <w:sz w:val="20"/>
                      <w:szCs w:val="20"/>
                      <w:lang w:eastAsia="hr-HR"/>
                    </w:rPr>
                  </w:pPr>
                </w:p>
              </w:tc>
              <w:tc>
                <w:tcPr>
                  <w:tcW w:w="1275" w:type="dxa"/>
                  <w:tcBorders>
                    <w:top w:val="single" w:sz="8" w:space="0" w:color="auto"/>
                    <w:left w:val="nil"/>
                    <w:bottom w:val="single" w:sz="8" w:space="0" w:color="auto"/>
                    <w:right w:val="single" w:sz="8" w:space="0" w:color="auto"/>
                  </w:tcBorders>
                  <w:shd w:val="clear" w:color="auto" w:fill="auto"/>
                  <w:noWrap/>
                  <w:vAlign w:val="center"/>
                  <w:hideMark/>
                </w:tcPr>
                <w:p w:rsidR="001A0514" w:rsidRPr="00252D65" w:rsidRDefault="001A0514" w:rsidP="00252D65">
                  <w:pPr>
                    <w:spacing w:after="0" w:line="240" w:lineRule="auto"/>
                    <w:jc w:val="center"/>
                    <w:rPr>
                      <w:rFonts w:ascii="Tahoma" w:eastAsia="Times New Roman" w:hAnsi="Tahoma" w:cs="Tahoma"/>
                      <w:sz w:val="20"/>
                      <w:szCs w:val="20"/>
                      <w:lang w:eastAsia="hr-HR"/>
                    </w:rPr>
                  </w:pPr>
                </w:p>
              </w:tc>
            </w:tr>
            <w:tr w:rsidR="001A0514" w:rsidRPr="00252D65" w:rsidTr="001D78EC">
              <w:trPr>
                <w:trHeight w:val="556"/>
              </w:trPr>
              <w:tc>
                <w:tcPr>
                  <w:tcW w:w="6403" w:type="dxa"/>
                  <w:gridSpan w:val="5"/>
                  <w:tcBorders>
                    <w:top w:val="nil"/>
                    <w:left w:val="single" w:sz="8" w:space="0" w:color="auto"/>
                    <w:bottom w:val="single" w:sz="4" w:space="0" w:color="auto"/>
                    <w:right w:val="single" w:sz="4" w:space="0" w:color="000000"/>
                  </w:tcBorders>
                  <w:shd w:val="clear" w:color="auto" w:fill="auto"/>
                  <w:noWrap/>
                  <w:vAlign w:val="center"/>
                  <w:hideMark/>
                </w:tcPr>
                <w:p w:rsidR="001A0514" w:rsidRPr="00252D65" w:rsidRDefault="001A0514" w:rsidP="00252D65">
                  <w:pPr>
                    <w:spacing w:after="0" w:line="240" w:lineRule="auto"/>
                    <w:jc w:val="right"/>
                    <w:rPr>
                      <w:rFonts w:ascii="Tahoma" w:eastAsia="Times New Roman" w:hAnsi="Tahoma" w:cs="Tahoma"/>
                      <w:b/>
                      <w:bCs/>
                      <w:sz w:val="20"/>
                      <w:szCs w:val="20"/>
                      <w:lang w:eastAsia="hr-HR"/>
                    </w:rPr>
                  </w:pPr>
                  <w:r w:rsidRPr="00252D65">
                    <w:rPr>
                      <w:rFonts w:ascii="Tahoma" w:eastAsia="Times New Roman" w:hAnsi="Tahoma" w:cs="Tahoma"/>
                      <w:b/>
                      <w:bCs/>
                      <w:sz w:val="20"/>
                      <w:szCs w:val="20"/>
                      <w:lang w:eastAsia="hr-HR"/>
                    </w:rPr>
                    <w:t xml:space="preserve">UKUPNO: </w:t>
                  </w:r>
                </w:p>
              </w:tc>
              <w:tc>
                <w:tcPr>
                  <w:tcW w:w="4252" w:type="dxa"/>
                  <w:gridSpan w:val="4"/>
                  <w:tcBorders>
                    <w:top w:val="nil"/>
                    <w:left w:val="nil"/>
                    <w:bottom w:val="single" w:sz="4" w:space="0" w:color="auto"/>
                    <w:right w:val="single" w:sz="8" w:space="0" w:color="auto"/>
                  </w:tcBorders>
                  <w:shd w:val="clear" w:color="auto" w:fill="auto"/>
                  <w:noWrap/>
                  <w:vAlign w:val="center"/>
                  <w:hideMark/>
                </w:tcPr>
                <w:p w:rsidR="001A0514" w:rsidRPr="00252D65" w:rsidRDefault="001A0514" w:rsidP="00252D65">
                  <w:pPr>
                    <w:spacing w:after="0" w:line="240" w:lineRule="auto"/>
                    <w:jc w:val="center"/>
                    <w:rPr>
                      <w:rFonts w:ascii="Tahoma" w:eastAsia="Times New Roman" w:hAnsi="Tahoma" w:cs="Tahoma"/>
                      <w:sz w:val="20"/>
                      <w:szCs w:val="20"/>
                      <w:lang w:eastAsia="hr-HR"/>
                    </w:rPr>
                  </w:pPr>
                </w:p>
              </w:tc>
            </w:tr>
            <w:tr w:rsidR="001A0514" w:rsidRPr="00252D65" w:rsidTr="001A0514">
              <w:trPr>
                <w:trHeight w:val="567"/>
              </w:trPr>
              <w:tc>
                <w:tcPr>
                  <w:tcW w:w="6403" w:type="dxa"/>
                  <w:gridSpan w:val="5"/>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1A0514" w:rsidRPr="00252D65" w:rsidRDefault="001A0514" w:rsidP="00252D65">
                  <w:pPr>
                    <w:spacing w:after="0" w:line="240" w:lineRule="auto"/>
                    <w:jc w:val="right"/>
                    <w:rPr>
                      <w:rFonts w:ascii="Tahoma" w:eastAsia="Times New Roman" w:hAnsi="Tahoma" w:cs="Tahoma"/>
                      <w:b/>
                      <w:bCs/>
                      <w:sz w:val="20"/>
                      <w:szCs w:val="20"/>
                      <w:lang w:eastAsia="hr-HR"/>
                    </w:rPr>
                  </w:pPr>
                  <w:r w:rsidRPr="00252D65">
                    <w:rPr>
                      <w:rFonts w:ascii="Tahoma" w:eastAsia="Times New Roman" w:hAnsi="Tahoma" w:cs="Tahoma"/>
                      <w:b/>
                      <w:bCs/>
                      <w:sz w:val="20"/>
                      <w:szCs w:val="20"/>
                      <w:lang w:eastAsia="hr-HR"/>
                    </w:rPr>
                    <w:t>PDV:</w:t>
                  </w:r>
                </w:p>
              </w:tc>
              <w:tc>
                <w:tcPr>
                  <w:tcW w:w="4252" w:type="dxa"/>
                  <w:gridSpan w:val="4"/>
                  <w:tcBorders>
                    <w:top w:val="nil"/>
                    <w:left w:val="nil"/>
                    <w:bottom w:val="single" w:sz="4" w:space="0" w:color="auto"/>
                    <w:right w:val="single" w:sz="8" w:space="0" w:color="auto"/>
                  </w:tcBorders>
                  <w:shd w:val="clear" w:color="auto" w:fill="auto"/>
                  <w:vAlign w:val="center"/>
                  <w:hideMark/>
                </w:tcPr>
                <w:p w:rsidR="001A0514" w:rsidRPr="00252D65" w:rsidRDefault="001A0514" w:rsidP="00252D65">
                  <w:pPr>
                    <w:spacing w:after="0" w:line="240" w:lineRule="auto"/>
                    <w:jc w:val="center"/>
                    <w:rPr>
                      <w:rFonts w:ascii="Tahoma" w:eastAsia="Times New Roman" w:hAnsi="Tahoma" w:cs="Tahoma"/>
                      <w:sz w:val="20"/>
                      <w:szCs w:val="20"/>
                      <w:lang w:eastAsia="hr-HR"/>
                    </w:rPr>
                  </w:pPr>
                </w:p>
              </w:tc>
            </w:tr>
            <w:tr w:rsidR="001A0514" w:rsidRPr="00252D65" w:rsidTr="001A0514">
              <w:trPr>
                <w:trHeight w:val="567"/>
              </w:trPr>
              <w:tc>
                <w:tcPr>
                  <w:tcW w:w="6403" w:type="dxa"/>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1A0514" w:rsidRPr="00252D65" w:rsidRDefault="001A0514" w:rsidP="00252D65">
                  <w:pPr>
                    <w:spacing w:after="0" w:line="240" w:lineRule="auto"/>
                    <w:jc w:val="right"/>
                    <w:rPr>
                      <w:rFonts w:ascii="Tahoma" w:eastAsia="Times New Roman" w:hAnsi="Tahoma" w:cs="Tahoma"/>
                      <w:b/>
                      <w:bCs/>
                      <w:sz w:val="20"/>
                      <w:szCs w:val="20"/>
                      <w:lang w:eastAsia="hr-HR"/>
                    </w:rPr>
                  </w:pPr>
                  <w:r w:rsidRPr="00252D65">
                    <w:rPr>
                      <w:rFonts w:ascii="Tahoma" w:eastAsia="Times New Roman" w:hAnsi="Tahoma" w:cs="Tahoma"/>
                      <w:b/>
                      <w:bCs/>
                      <w:sz w:val="20"/>
                      <w:szCs w:val="20"/>
                      <w:lang w:eastAsia="hr-HR"/>
                    </w:rPr>
                    <w:t>SVEUKUPNO:</w:t>
                  </w:r>
                </w:p>
              </w:tc>
              <w:tc>
                <w:tcPr>
                  <w:tcW w:w="4252" w:type="dxa"/>
                  <w:gridSpan w:val="4"/>
                  <w:tcBorders>
                    <w:top w:val="nil"/>
                    <w:left w:val="nil"/>
                    <w:bottom w:val="single" w:sz="8" w:space="0" w:color="auto"/>
                    <w:right w:val="single" w:sz="8" w:space="0" w:color="auto"/>
                  </w:tcBorders>
                  <w:shd w:val="clear" w:color="auto" w:fill="auto"/>
                  <w:vAlign w:val="center"/>
                  <w:hideMark/>
                </w:tcPr>
                <w:p w:rsidR="001A0514" w:rsidRPr="00252D65" w:rsidRDefault="001A0514" w:rsidP="00252D65">
                  <w:pPr>
                    <w:spacing w:after="0" w:line="240" w:lineRule="auto"/>
                    <w:jc w:val="center"/>
                    <w:rPr>
                      <w:rFonts w:ascii="Tahoma" w:eastAsia="Times New Roman" w:hAnsi="Tahoma" w:cs="Tahoma"/>
                      <w:sz w:val="20"/>
                      <w:szCs w:val="20"/>
                      <w:lang w:eastAsia="hr-HR"/>
                    </w:rPr>
                  </w:pPr>
                </w:p>
              </w:tc>
            </w:tr>
          </w:tbl>
          <w:p w:rsidR="00193951" w:rsidRDefault="00193951" w:rsidP="00AD2FE2">
            <w:pPr>
              <w:spacing w:after="0" w:line="240" w:lineRule="auto"/>
              <w:ind w:right="4713"/>
              <w:jc w:val="both"/>
              <w:rPr>
                <w:rFonts w:ascii="Calibri" w:eastAsia="Times New Roman" w:hAnsi="Calibri" w:cs="Times New Roman"/>
                <w:b/>
                <w:color w:val="000000"/>
                <w:lang w:eastAsia="zh-CN"/>
              </w:rPr>
            </w:pPr>
          </w:p>
          <w:p w:rsidR="00AD2FE2" w:rsidRPr="002F7C58" w:rsidRDefault="00AD2FE2" w:rsidP="00AD2FE2">
            <w:pPr>
              <w:spacing w:after="0" w:line="240" w:lineRule="auto"/>
              <w:ind w:right="4713"/>
              <w:jc w:val="both"/>
              <w:rPr>
                <w:rFonts w:ascii="Calibri" w:eastAsia="Times New Roman" w:hAnsi="Calibri" w:cs="Times New Roman"/>
                <w:b/>
                <w:color w:val="000000"/>
                <w:lang w:eastAsia="zh-CN"/>
              </w:rPr>
            </w:pPr>
            <w:r w:rsidRPr="002F7C58">
              <w:rPr>
                <w:rFonts w:ascii="Calibri" w:eastAsia="Times New Roman" w:hAnsi="Calibri" w:cs="Times New Roman"/>
                <w:b/>
                <w:color w:val="000000"/>
                <w:lang w:eastAsia="zh-CN"/>
              </w:rPr>
              <w:t xml:space="preserve">Ponuditelji su obvezni dostaviti kataloge i/ ili prospekte ponuđenog proizvoda kojim se nedvojbeno dokazuje zatražena karakteristika, a da naručitelj </w:t>
            </w:r>
          </w:p>
        </w:tc>
      </w:tr>
      <w:tr w:rsidR="00AD2FE2" w:rsidRPr="00AD2FE2" w:rsidTr="001D78EC">
        <w:trPr>
          <w:gridBefore w:val="1"/>
          <w:wBefore w:w="142" w:type="dxa"/>
          <w:trHeight w:val="300"/>
        </w:trPr>
        <w:tc>
          <w:tcPr>
            <w:tcW w:w="13530" w:type="dxa"/>
            <w:gridSpan w:val="7"/>
            <w:tcBorders>
              <w:top w:val="nil"/>
              <w:left w:val="nil"/>
              <w:bottom w:val="nil"/>
              <w:right w:val="nil"/>
            </w:tcBorders>
            <w:shd w:val="clear" w:color="auto" w:fill="auto"/>
            <w:noWrap/>
            <w:vAlign w:val="center"/>
            <w:hideMark/>
          </w:tcPr>
          <w:p w:rsidR="00AD2FE2" w:rsidRPr="002F7C58" w:rsidRDefault="00AD2FE2" w:rsidP="00AD2FE2">
            <w:pPr>
              <w:spacing w:after="0" w:line="240" w:lineRule="auto"/>
              <w:jc w:val="both"/>
              <w:rPr>
                <w:rFonts w:ascii="Calibri" w:eastAsia="Times New Roman" w:hAnsi="Calibri" w:cs="Times New Roman"/>
                <w:b/>
                <w:color w:val="000000"/>
                <w:lang w:eastAsia="zh-CN"/>
              </w:rPr>
            </w:pPr>
            <w:r w:rsidRPr="002F7C58">
              <w:rPr>
                <w:rFonts w:ascii="Calibri" w:eastAsia="Times New Roman" w:hAnsi="Calibri" w:cs="Times New Roman"/>
                <w:b/>
                <w:color w:val="000000"/>
                <w:lang w:eastAsia="zh-CN"/>
              </w:rPr>
              <w:t>može prepoznati, da ponuđeni proizvod odgovara navedenom u specifikaciji.</w:t>
            </w:r>
          </w:p>
        </w:tc>
        <w:tc>
          <w:tcPr>
            <w:tcW w:w="222" w:type="dxa"/>
            <w:tcBorders>
              <w:top w:val="nil"/>
              <w:left w:val="nil"/>
              <w:bottom w:val="nil"/>
              <w:right w:val="nil"/>
            </w:tcBorders>
            <w:shd w:val="clear" w:color="auto" w:fill="auto"/>
            <w:noWrap/>
            <w:vAlign w:val="bottom"/>
            <w:hideMark/>
          </w:tcPr>
          <w:p w:rsidR="00AD2FE2" w:rsidRPr="00AD2FE2" w:rsidRDefault="00AD2FE2" w:rsidP="00AD2FE2">
            <w:pPr>
              <w:spacing w:after="0" w:line="240" w:lineRule="auto"/>
              <w:jc w:val="both"/>
              <w:rPr>
                <w:rFonts w:ascii="Calibri" w:eastAsia="Times New Roman" w:hAnsi="Calibri" w:cs="Times New Roman"/>
                <w:b/>
                <w:color w:val="000000"/>
                <w:lang w:eastAsia="zh-CN"/>
              </w:rPr>
            </w:pPr>
          </w:p>
        </w:tc>
      </w:tr>
      <w:tr w:rsidR="00AD2FE2" w:rsidRPr="00AD2FE2" w:rsidTr="001D78EC">
        <w:trPr>
          <w:gridBefore w:val="1"/>
          <w:wBefore w:w="142" w:type="dxa"/>
          <w:trHeight w:val="300"/>
        </w:trPr>
        <w:tc>
          <w:tcPr>
            <w:tcW w:w="13752" w:type="dxa"/>
            <w:gridSpan w:val="8"/>
            <w:tcBorders>
              <w:top w:val="nil"/>
              <w:left w:val="nil"/>
              <w:bottom w:val="nil"/>
              <w:right w:val="nil"/>
            </w:tcBorders>
            <w:shd w:val="clear" w:color="auto" w:fill="auto"/>
            <w:noWrap/>
            <w:vAlign w:val="center"/>
            <w:hideMark/>
          </w:tcPr>
          <w:p w:rsidR="00AD2FE2" w:rsidRDefault="00AD2FE2" w:rsidP="00AD2FE2">
            <w:pPr>
              <w:spacing w:after="0" w:line="240" w:lineRule="auto"/>
              <w:ind w:right="4713"/>
              <w:jc w:val="both"/>
              <w:rPr>
                <w:rFonts w:ascii="Calibri" w:eastAsia="Times New Roman" w:hAnsi="Calibri" w:cs="Times New Roman"/>
                <w:b/>
                <w:color w:val="000000"/>
                <w:lang w:eastAsia="zh-CN"/>
              </w:rPr>
            </w:pPr>
            <w:r w:rsidRPr="00AD2FE2">
              <w:rPr>
                <w:rFonts w:ascii="Calibri" w:eastAsia="Times New Roman" w:hAnsi="Calibri" w:cs="Times New Roman"/>
                <w:b/>
                <w:color w:val="000000"/>
                <w:lang w:eastAsia="zh-CN"/>
              </w:rPr>
              <w:t>Katalozi i/ili prospekti ako nisu na hrvatskom i/ili engleskom jeziku moraju biti prevedeni s ovjerenim prijevodom od sudskog tumača na hrvatski jezik.</w:t>
            </w:r>
          </w:p>
          <w:p w:rsidR="00FF3909" w:rsidRDefault="00FF3909" w:rsidP="00FF3909">
            <w:pPr>
              <w:spacing w:after="0" w:line="240" w:lineRule="auto"/>
              <w:ind w:right="4713"/>
              <w:jc w:val="both"/>
              <w:rPr>
                <w:rFonts w:ascii="Calibri" w:eastAsia="Times New Roman" w:hAnsi="Calibri" w:cs="Times New Roman"/>
                <w:b/>
                <w:color w:val="000000"/>
                <w:lang w:eastAsia="zh-CN"/>
              </w:rPr>
            </w:pPr>
            <w:r>
              <w:rPr>
                <w:rFonts w:ascii="Calibri" w:eastAsia="Times New Roman" w:hAnsi="Calibri" w:cs="Times New Roman"/>
                <w:b/>
                <w:color w:val="000000"/>
                <w:lang w:eastAsia="zh-CN"/>
              </w:rPr>
              <w:t>C</w:t>
            </w:r>
            <w:r w:rsidRPr="00FF3909">
              <w:rPr>
                <w:rFonts w:ascii="Calibri" w:eastAsia="Times New Roman" w:hAnsi="Calibri" w:cs="Times New Roman"/>
                <w:b/>
                <w:color w:val="000000"/>
                <w:lang w:eastAsia="zh-CN"/>
              </w:rPr>
              <w:t>ijena fco OB Zadar – točno mjesto isporuke dati će naručitelj</w:t>
            </w:r>
            <w:r w:rsidR="0015058B">
              <w:rPr>
                <w:rFonts w:ascii="Calibri" w:eastAsia="Times New Roman" w:hAnsi="Calibri" w:cs="Times New Roman"/>
                <w:b/>
                <w:color w:val="000000"/>
                <w:lang w:eastAsia="zh-CN"/>
              </w:rPr>
              <w:t>.</w:t>
            </w:r>
          </w:p>
          <w:p w:rsidR="004B044C" w:rsidRPr="004B044C" w:rsidRDefault="004B044C" w:rsidP="004B044C">
            <w:pPr>
              <w:spacing w:after="0" w:line="240" w:lineRule="auto"/>
              <w:ind w:right="4713"/>
              <w:jc w:val="both"/>
              <w:rPr>
                <w:rFonts w:ascii="Calibri" w:eastAsia="Times New Roman" w:hAnsi="Calibri" w:cs="Times New Roman"/>
                <w:b/>
                <w:color w:val="000000"/>
                <w:lang w:eastAsia="zh-CN"/>
              </w:rPr>
            </w:pPr>
            <w:r w:rsidRPr="004B044C">
              <w:rPr>
                <w:rFonts w:ascii="Calibri" w:eastAsia="Times New Roman" w:hAnsi="Calibri" w:cs="Times New Roman"/>
                <w:b/>
                <w:color w:val="000000"/>
                <w:lang w:eastAsia="zh-CN"/>
              </w:rPr>
              <w:t>Ponuditelj je dužan ustupiti na korištenje automatizirani uređaj za kemijsku obradu urina i sedimenta</w:t>
            </w:r>
          </w:p>
          <w:p w:rsidR="004B044C" w:rsidRPr="004B044C" w:rsidRDefault="004B044C" w:rsidP="004B044C">
            <w:pPr>
              <w:spacing w:after="0" w:line="240" w:lineRule="auto"/>
              <w:ind w:right="4713"/>
              <w:jc w:val="both"/>
              <w:rPr>
                <w:rFonts w:ascii="Calibri" w:eastAsia="Times New Roman" w:hAnsi="Calibri" w:cs="Times New Roman"/>
                <w:b/>
                <w:color w:val="000000"/>
                <w:lang w:eastAsia="zh-CN"/>
              </w:rPr>
            </w:pPr>
            <w:r w:rsidRPr="004B044C">
              <w:rPr>
                <w:rFonts w:ascii="Calibri" w:eastAsia="Times New Roman" w:hAnsi="Calibri" w:cs="Times New Roman"/>
                <w:b/>
                <w:color w:val="000000"/>
                <w:lang w:eastAsia="zh-CN"/>
              </w:rPr>
              <w:t xml:space="preserve">Uređaj za automatiziranu obradu sedimenta mora raspolagati s najmanje </w:t>
            </w:r>
            <w:r w:rsidR="000465ED">
              <w:rPr>
                <w:rFonts w:ascii="Calibri" w:eastAsia="Times New Roman" w:hAnsi="Calibri" w:cs="Times New Roman"/>
                <w:b/>
                <w:color w:val="000000"/>
                <w:lang w:eastAsia="zh-CN"/>
              </w:rPr>
              <w:t>dva</w:t>
            </w:r>
            <w:r w:rsidR="006F03E7">
              <w:rPr>
                <w:rFonts w:ascii="Calibri" w:eastAsia="Times New Roman" w:hAnsi="Calibri" w:cs="Times New Roman"/>
                <w:b/>
                <w:color w:val="000000"/>
                <w:lang w:eastAsia="zh-CN"/>
              </w:rPr>
              <w:t>različita</w:t>
            </w:r>
            <w:r w:rsidRPr="004B044C">
              <w:rPr>
                <w:rFonts w:ascii="Calibri" w:eastAsia="Times New Roman" w:hAnsi="Calibri" w:cs="Times New Roman"/>
                <w:b/>
                <w:color w:val="000000"/>
                <w:lang w:eastAsia="zh-CN"/>
              </w:rPr>
              <w:t xml:space="preserve"> načina pregleda vidnog polja: fazno-kontrastna</w:t>
            </w:r>
            <w:r w:rsidR="000465ED">
              <w:rPr>
                <w:rFonts w:ascii="Calibri" w:eastAsia="Times New Roman" w:hAnsi="Calibri" w:cs="Times New Roman"/>
                <w:b/>
                <w:color w:val="000000"/>
                <w:lang w:eastAsia="zh-CN"/>
              </w:rPr>
              <w:t xml:space="preserve"> slika i </w:t>
            </w:r>
            <w:r w:rsidRPr="004B044C">
              <w:rPr>
                <w:rFonts w:ascii="Calibri" w:eastAsia="Times New Roman" w:hAnsi="Calibri" w:cs="Times New Roman"/>
                <w:b/>
                <w:color w:val="000000"/>
                <w:lang w:eastAsia="zh-CN"/>
              </w:rPr>
              <w:t>slika svijetlog polja</w:t>
            </w:r>
            <w:r w:rsidR="000465ED">
              <w:rPr>
                <w:rFonts w:ascii="Calibri" w:eastAsia="Times New Roman" w:hAnsi="Calibri" w:cs="Times New Roman"/>
                <w:b/>
                <w:color w:val="000000"/>
                <w:lang w:eastAsia="zh-CN"/>
              </w:rPr>
              <w:t>skompozitnomslikom</w:t>
            </w:r>
            <w:r w:rsidRPr="004B044C">
              <w:rPr>
                <w:rFonts w:ascii="Calibri" w:eastAsia="Times New Roman" w:hAnsi="Calibri" w:cs="Times New Roman"/>
                <w:b/>
                <w:color w:val="000000"/>
                <w:lang w:eastAsia="zh-CN"/>
              </w:rPr>
              <w:t xml:space="preserve">. </w:t>
            </w:r>
          </w:p>
          <w:p w:rsidR="004B044C" w:rsidRPr="004B044C" w:rsidRDefault="004B044C" w:rsidP="004B044C">
            <w:pPr>
              <w:spacing w:after="0" w:line="240" w:lineRule="auto"/>
              <w:ind w:right="4713"/>
              <w:jc w:val="both"/>
              <w:rPr>
                <w:rFonts w:ascii="Calibri" w:eastAsia="Times New Roman" w:hAnsi="Calibri" w:cs="Times New Roman"/>
                <w:b/>
                <w:color w:val="000000"/>
                <w:lang w:eastAsia="zh-CN"/>
              </w:rPr>
            </w:pPr>
            <w:r w:rsidRPr="004B044C">
              <w:rPr>
                <w:rFonts w:ascii="Calibri" w:eastAsia="Times New Roman" w:hAnsi="Calibri" w:cs="Times New Roman"/>
                <w:b/>
                <w:color w:val="000000"/>
                <w:lang w:eastAsia="zh-CN"/>
              </w:rPr>
              <w:t>Uređaj za automatiziranu obradu sedimenta mora raspolagati opcijom moda uživo „live view“, pregled</w:t>
            </w:r>
            <w:r w:rsidR="000465ED">
              <w:rPr>
                <w:rFonts w:ascii="Calibri" w:eastAsia="Times New Roman" w:hAnsi="Calibri" w:cs="Times New Roman"/>
                <w:b/>
                <w:color w:val="000000"/>
                <w:lang w:eastAsia="zh-CN"/>
              </w:rPr>
              <w:t xml:space="preserve"> bilo kojeg</w:t>
            </w:r>
            <w:r w:rsidRPr="004B044C">
              <w:rPr>
                <w:rFonts w:ascii="Calibri" w:eastAsia="Times New Roman" w:hAnsi="Calibri" w:cs="Times New Roman"/>
                <w:b/>
                <w:color w:val="000000"/>
                <w:lang w:eastAsia="zh-CN"/>
              </w:rPr>
              <w:t xml:space="preserve"> segmenta vidnog polja po izboru korisnika u realnom vremenu gdje je moguće detektirati pokretne mikroorganizme</w:t>
            </w:r>
          </w:p>
          <w:p w:rsidR="004B044C" w:rsidRPr="004B044C" w:rsidRDefault="004B044C" w:rsidP="004B044C">
            <w:pPr>
              <w:spacing w:after="0" w:line="240" w:lineRule="auto"/>
              <w:ind w:right="4713"/>
              <w:jc w:val="both"/>
              <w:rPr>
                <w:rFonts w:ascii="Calibri" w:eastAsia="Times New Roman" w:hAnsi="Calibri" w:cs="Times New Roman"/>
                <w:b/>
                <w:color w:val="000000"/>
                <w:lang w:eastAsia="zh-CN"/>
              </w:rPr>
            </w:pPr>
            <w:r w:rsidRPr="004B044C">
              <w:rPr>
                <w:rFonts w:ascii="Calibri" w:eastAsia="Times New Roman" w:hAnsi="Calibri" w:cs="Times New Roman"/>
                <w:b/>
                <w:color w:val="000000"/>
                <w:lang w:eastAsia="zh-CN"/>
              </w:rPr>
              <w:t>Ponuditelj se obvezuje umrežiti uređaje u bolnički informatički sustav te osigurati servisne intervencije o trošku ponuditelja unutar 24 sata</w:t>
            </w:r>
          </w:p>
          <w:p w:rsidR="004B044C" w:rsidRDefault="004B044C" w:rsidP="004B044C">
            <w:pPr>
              <w:spacing w:after="0" w:line="240" w:lineRule="auto"/>
              <w:ind w:right="4713"/>
              <w:jc w:val="both"/>
              <w:rPr>
                <w:rFonts w:ascii="Calibri" w:eastAsia="Times New Roman" w:hAnsi="Calibri" w:cs="Times New Roman"/>
                <w:b/>
                <w:color w:val="000000"/>
                <w:lang w:eastAsia="zh-CN"/>
              </w:rPr>
            </w:pPr>
            <w:r w:rsidRPr="004B044C">
              <w:rPr>
                <w:rFonts w:ascii="Calibri" w:eastAsia="Times New Roman" w:hAnsi="Calibri" w:cs="Times New Roman"/>
                <w:b/>
                <w:color w:val="000000"/>
                <w:lang w:eastAsia="zh-CN"/>
              </w:rPr>
              <w:t>Kontrola kvalitete i nezavisna vanjska kontrola moraju biti uključene u cijenu reagensa i isporučuju se za 0,00 kn.</w:t>
            </w:r>
          </w:p>
          <w:p w:rsidR="00FF3909" w:rsidRPr="00FF3909" w:rsidRDefault="0015058B" w:rsidP="00FF3909">
            <w:pPr>
              <w:spacing w:after="0" w:line="240" w:lineRule="auto"/>
              <w:ind w:right="4713"/>
              <w:jc w:val="both"/>
              <w:rPr>
                <w:rFonts w:ascii="Calibri" w:eastAsia="Times New Roman" w:hAnsi="Calibri" w:cs="Times New Roman"/>
                <w:b/>
                <w:color w:val="000000"/>
                <w:lang w:eastAsia="zh-CN"/>
              </w:rPr>
            </w:pPr>
            <w:r>
              <w:rPr>
                <w:rFonts w:ascii="Calibri" w:eastAsia="Times New Roman" w:hAnsi="Calibri" w:cs="Times New Roman"/>
                <w:b/>
                <w:color w:val="000000"/>
                <w:lang w:eastAsia="zh-CN"/>
              </w:rPr>
              <w:t>R</w:t>
            </w:r>
            <w:r w:rsidR="00FF3909" w:rsidRPr="00FF3909">
              <w:rPr>
                <w:rFonts w:ascii="Calibri" w:eastAsia="Times New Roman" w:hAnsi="Calibri" w:cs="Times New Roman"/>
                <w:b/>
                <w:color w:val="000000"/>
                <w:lang w:eastAsia="zh-CN"/>
              </w:rPr>
              <w:t xml:space="preserve">ok </w:t>
            </w:r>
            <w:r w:rsidR="00FF3909" w:rsidRPr="00612624">
              <w:rPr>
                <w:rFonts w:ascii="Calibri" w:eastAsia="Times New Roman" w:hAnsi="Calibri" w:cs="Times New Roman"/>
                <w:b/>
                <w:color w:val="000000"/>
                <w:lang w:eastAsia="zh-CN"/>
              </w:rPr>
              <w:t>isporuke: do 48 sati</w:t>
            </w:r>
            <w:r w:rsidRPr="00612624">
              <w:rPr>
                <w:rFonts w:ascii="Calibri" w:eastAsia="Times New Roman" w:hAnsi="Calibri" w:cs="Times New Roman"/>
                <w:b/>
                <w:color w:val="000000"/>
                <w:lang w:eastAsia="zh-CN"/>
              </w:rPr>
              <w:t>.</w:t>
            </w:r>
          </w:p>
        </w:tc>
      </w:tr>
      <w:tr w:rsidR="00AD2FE2" w:rsidRPr="00AD2FE2" w:rsidTr="001D78EC">
        <w:trPr>
          <w:gridBefore w:val="1"/>
          <w:wBefore w:w="142" w:type="dxa"/>
          <w:trHeight w:val="300"/>
        </w:trPr>
        <w:tc>
          <w:tcPr>
            <w:tcW w:w="13530" w:type="dxa"/>
            <w:gridSpan w:val="7"/>
            <w:tcBorders>
              <w:top w:val="nil"/>
              <w:left w:val="nil"/>
              <w:bottom w:val="nil"/>
              <w:right w:val="nil"/>
            </w:tcBorders>
            <w:shd w:val="clear" w:color="auto" w:fill="auto"/>
            <w:noWrap/>
            <w:vAlign w:val="bottom"/>
            <w:hideMark/>
          </w:tcPr>
          <w:p w:rsidR="00BA4FB5" w:rsidRPr="00AD2FE2" w:rsidRDefault="00BA4FB5" w:rsidP="00BA4FB5">
            <w:pPr>
              <w:spacing w:after="0" w:line="240" w:lineRule="auto"/>
              <w:ind w:right="4491"/>
              <w:jc w:val="both"/>
              <w:rPr>
                <w:rFonts w:ascii="Calibri" w:eastAsia="Times New Roman" w:hAnsi="Calibri" w:cs="Times New Roman"/>
                <w:b/>
                <w:color w:val="000000"/>
                <w:lang w:eastAsia="zh-CN"/>
              </w:rPr>
            </w:pPr>
          </w:p>
        </w:tc>
        <w:tc>
          <w:tcPr>
            <w:tcW w:w="222" w:type="dxa"/>
            <w:tcBorders>
              <w:top w:val="nil"/>
              <w:left w:val="nil"/>
              <w:bottom w:val="nil"/>
              <w:right w:val="nil"/>
            </w:tcBorders>
            <w:shd w:val="clear" w:color="auto" w:fill="auto"/>
            <w:noWrap/>
            <w:vAlign w:val="bottom"/>
            <w:hideMark/>
          </w:tcPr>
          <w:p w:rsidR="00AD2FE2" w:rsidRPr="00AD2FE2" w:rsidRDefault="00AD2FE2" w:rsidP="00AD2FE2">
            <w:pPr>
              <w:spacing w:after="0" w:line="240" w:lineRule="auto"/>
              <w:jc w:val="both"/>
              <w:rPr>
                <w:rFonts w:ascii="Calibri" w:eastAsia="Times New Roman" w:hAnsi="Calibri" w:cs="Times New Roman"/>
                <w:b/>
                <w:color w:val="000000"/>
                <w:lang w:eastAsia="zh-CN"/>
              </w:rPr>
            </w:pPr>
          </w:p>
        </w:tc>
      </w:tr>
      <w:tr w:rsidR="00857B74" w:rsidRPr="001B610F" w:rsidTr="001D78EC">
        <w:trPr>
          <w:gridAfter w:val="2"/>
          <w:wAfter w:w="2942" w:type="dxa"/>
          <w:trHeight w:val="300"/>
        </w:trPr>
        <w:tc>
          <w:tcPr>
            <w:tcW w:w="710" w:type="dxa"/>
            <w:gridSpan w:val="2"/>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c>
          <w:tcPr>
            <w:tcW w:w="6516" w:type="dxa"/>
            <w:gridSpan w:val="2"/>
            <w:tcBorders>
              <w:top w:val="nil"/>
              <w:left w:val="nil"/>
              <w:bottom w:val="nil"/>
              <w:right w:val="nil"/>
            </w:tcBorders>
            <w:shd w:val="clear" w:color="auto" w:fill="auto"/>
            <w:noWrap/>
            <w:vAlign w:val="center"/>
            <w:hideMark/>
          </w:tcPr>
          <w:p w:rsidR="001A0514" w:rsidRDefault="00857B74" w:rsidP="001A0514">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U ___________________, _____________ 202</w:t>
            </w:r>
            <w:r w:rsidR="001A0514">
              <w:rPr>
                <w:rFonts w:ascii="Times New Roman" w:eastAsia="Times New Roman" w:hAnsi="Times New Roman" w:cs="Times New Roman"/>
                <w:color w:val="000000"/>
                <w:sz w:val="20"/>
                <w:szCs w:val="20"/>
                <w:lang w:eastAsia="zh-CN"/>
              </w:rPr>
              <w:t>2</w:t>
            </w:r>
          </w:p>
          <w:p w:rsidR="00857B74" w:rsidRDefault="00857B74" w:rsidP="001A0514">
            <w:pPr>
              <w:spacing w:after="0" w:line="240" w:lineRule="auto"/>
              <w:rPr>
                <w:rFonts w:ascii="Times New Roman" w:eastAsia="Times New Roman" w:hAnsi="Times New Roman" w:cs="Times New Roman"/>
                <w:color w:val="000000"/>
                <w:sz w:val="20"/>
                <w:szCs w:val="20"/>
                <w:lang w:eastAsia="zh-CN"/>
              </w:rPr>
            </w:pPr>
          </w:p>
          <w:p w:rsidR="001A0514" w:rsidRDefault="001A0514" w:rsidP="001A0514">
            <w:pPr>
              <w:spacing w:after="0" w:line="240" w:lineRule="auto"/>
              <w:rPr>
                <w:rFonts w:ascii="Times New Roman" w:eastAsia="Times New Roman" w:hAnsi="Times New Roman" w:cs="Times New Roman"/>
                <w:color w:val="000000"/>
                <w:sz w:val="20"/>
                <w:szCs w:val="20"/>
                <w:lang w:eastAsia="zh-CN"/>
              </w:rPr>
            </w:pPr>
          </w:p>
          <w:p w:rsidR="001A0514" w:rsidRPr="001B610F" w:rsidRDefault="001A0514" w:rsidP="001A0514">
            <w:pPr>
              <w:spacing w:after="0" w:line="240" w:lineRule="auto"/>
              <w:rPr>
                <w:rFonts w:ascii="Times New Roman" w:eastAsia="Times New Roman" w:hAnsi="Times New Roman" w:cs="Times New Roman"/>
                <w:color w:val="000000"/>
                <w:sz w:val="20"/>
                <w:szCs w:val="20"/>
                <w:lang w:eastAsia="zh-CN"/>
              </w:rPr>
            </w:pPr>
          </w:p>
        </w:tc>
        <w:tc>
          <w:tcPr>
            <w:tcW w:w="109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Times New Roman" w:eastAsia="Times New Roman" w:hAnsi="Times New Roman" w:cs="Times New Roman"/>
                <w:color w:val="000000"/>
                <w:sz w:val="20"/>
                <w:szCs w:val="20"/>
                <w:lang w:eastAsia="zh-CN"/>
              </w:rPr>
            </w:pPr>
          </w:p>
        </w:tc>
        <w:tc>
          <w:tcPr>
            <w:tcW w:w="1134"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c>
          <w:tcPr>
            <w:tcW w:w="150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r>
      <w:tr w:rsidR="00857B74" w:rsidRPr="001B610F" w:rsidTr="001D78EC">
        <w:trPr>
          <w:gridAfter w:val="2"/>
          <w:wAfter w:w="2942" w:type="dxa"/>
          <w:trHeight w:val="300"/>
        </w:trPr>
        <w:tc>
          <w:tcPr>
            <w:tcW w:w="710" w:type="dxa"/>
            <w:gridSpan w:val="2"/>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6926" w:type="dxa"/>
            <w:gridSpan w:val="4"/>
            <w:tcBorders>
              <w:top w:val="nil"/>
              <w:left w:val="nil"/>
              <w:bottom w:val="nil"/>
              <w:right w:val="nil"/>
            </w:tcBorders>
            <w:shd w:val="clear" w:color="auto" w:fill="auto"/>
            <w:noWrap/>
            <w:vAlign w:val="center"/>
            <w:hideMark/>
          </w:tcPr>
          <w:p w:rsidR="00857B74" w:rsidRPr="001B610F" w:rsidRDefault="00857B74" w:rsidP="000F41C6">
            <w:pPr>
              <w:spacing w:after="0" w:line="240" w:lineRule="auto"/>
              <w:rPr>
                <w:rFonts w:ascii="Calibri" w:eastAsia="Times New Roman" w:hAnsi="Calibri" w:cs="Times New Roman"/>
                <w:color w:val="000000"/>
                <w:lang w:eastAsia="zh-CN"/>
              </w:rPr>
            </w:pPr>
          </w:p>
        </w:tc>
      </w:tr>
    </w:tbl>
    <w:p w:rsidR="000D0DE3" w:rsidRDefault="00857B74" w:rsidP="000D0DE3">
      <w:pPr>
        <w:spacing w:line="276" w:lineRule="auto"/>
        <w:ind w:left="4248"/>
        <w:rPr>
          <w:rFonts w:ascii="Times New Roman" w:hAnsi="Times New Roman" w:cs="Times New Roman"/>
          <w:sz w:val="18"/>
          <w:szCs w:val="18"/>
        </w:rPr>
      </w:pPr>
      <w:r>
        <w:rPr>
          <w:rFonts w:ascii="Times New Roman" w:hAnsi="Times New Roman" w:cs="Times New Roman"/>
          <w:sz w:val="20"/>
        </w:rPr>
        <w:t>__________________</w:t>
      </w:r>
      <w:r w:rsidR="00006E8F" w:rsidRPr="002D2A77">
        <w:rPr>
          <w:rFonts w:ascii="Times New Roman" w:hAnsi="Times New Roman" w:cs="Times New Roman"/>
          <w:sz w:val="20"/>
        </w:rPr>
        <w:t>_______</w:t>
      </w:r>
      <w:r w:rsidR="00006E8F" w:rsidRPr="002D2A77">
        <w:rPr>
          <w:rFonts w:ascii="Times New Roman" w:hAnsi="Times New Roman" w:cs="Times New Roman"/>
          <w:sz w:val="18"/>
          <w:szCs w:val="18"/>
        </w:rPr>
        <w:t>Ovjera ponuditelja (potpis i pečat</w:t>
      </w:r>
    </w:p>
    <w:p w:rsidR="000D0DE3" w:rsidRDefault="000D0DE3" w:rsidP="000D0DE3">
      <w:pPr>
        <w:spacing w:line="276" w:lineRule="auto"/>
        <w:ind w:left="4248"/>
        <w:rPr>
          <w:rFonts w:ascii="Times New Roman" w:hAnsi="Times New Roman" w:cs="Times New Roman"/>
          <w:sz w:val="18"/>
          <w:szCs w:val="18"/>
        </w:rPr>
      </w:pPr>
    </w:p>
    <w:p w:rsidR="00006E8F" w:rsidRDefault="00006E8F" w:rsidP="000D0DE3">
      <w:pPr>
        <w:spacing w:line="276" w:lineRule="auto"/>
        <w:rPr>
          <w:rFonts w:ascii="Times New Roman" w:hAnsi="Times New Roman" w:cs="Times New Roman"/>
          <w:sz w:val="20"/>
        </w:rPr>
      </w:pPr>
      <w:r w:rsidRPr="002D2A77">
        <w:rPr>
          <w:rFonts w:ascii="Times New Roman" w:hAnsi="Times New Roman" w:cs="Times New Roman"/>
          <w:b/>
          <w:sz w:val="28"/>
        </w:rPr>
        <w:lastRenderedPageBreak/>
        <w:t xml:space="preserve">OBRAZAC   PONUDE </w:t>
      </w:r>
      <w:r w:rsidR="00E46A74" w:rsidRPr="002D2A77">
        <w:rPr>
          <w:rFonts w:ascii="Times New Roman" w:hAnsi="Times New Roman" w:cs="Times New Roman"/>
          <w:b/>
          <w:sz w:val="28"/>
        </w:rPr>
        <w:t xml:space="preserve"> - </w:t>
      </w:r>
      <w:r w:rsidRPr="002D2A77">
        <w:rPr>
          <w:rFonts w:ascii="Times New Roman" w:hAnsi="Times New Roman" w:cs="Times New Roman"/>
          <w:sz w:val="20"/>
        </w:rPr>
        <w:t>na temelju poziva na dostavu ponuda</w:t>
      </w:r>
    </w:p>
    <w:p w:rsidR="001A0514" w:rsidRPr="001A0514" w:rsidRDefault="001A0514" w:rsidP="001A0514">
      <w:pPr>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Potroš</w:t>
      </w:r>
      <w:r w:rsidRPr="00596CB6">
        <w:rPr>
          <w:rFonts w:ascii="Times New Roman" w:hAnsi="Times New Roman" w:cs="Times New Roman"/>
          <w:b/>
          <w:bCs/>
          <w:sz w:val="32"/>
          <w:szCs w:val="32"/>
        </w:rPr>
        <w:t>ni medicinski materijal za urinsku dijagnostiku</w:t>
      </w:r>
    </w:p>
    <w:p w:rsidR="001A0514" w:rsidRDefault="001A0514" w:rsidP="002F7C58">
      <w:pPr>
        <w:spacing w:line="276" w:lineRule="auto"/>
        <w:rPr>
          <w:rFonts w:ascii="Times New Roman" w:hAnsi="Times New Roman" w:cs="Times New Roman"/>
          <w:sz w:val="20"/>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9"/>
        <w:gridCol w:w="5222"/>
      </w:tblGrid>
      <w:tr w:rsidR="00006E8F" w:rsidRPr="002D2A77" w:rsidTr="000D0DE3">
        <w:trPr>
          <w:trHeight w:val="653"/>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Naziv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0D0DE3">
        <w:trPr>
          <w:trHeight w:val="437"/>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Adresa sjedišta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414"/>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OIB</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0D0DE3">
        <w:trPr>
          <w:trHeight w:val="360"/>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Žiro-račun i banka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717"/>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 xml:space="preserve">Telefon, faks i adresa (elektroničke) pošte ponuditelja </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0D0DE3">
        <w:trPr>
          <w:trHeight w:val="523"/>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Osoba za kontakt</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196DCA">
        <w:trPr>
          <w:trHeight w:val="853"/>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Ime i prezime osobe ovlaštene za zastupanje ponuditelja i potpisivanje ugovora, funkcija koju obnaša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2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Rok valjanosti ponude</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60 dana od dana za dostavu ponuda</w:t>
            </w:r>
          </w:p>
        </w:tc>
      </w:tr>
      <w:tr w:rsidR="00006E8F" w:rsidRPr="002D2A77" w:rsidTr="000D0DE3">
        <w:trPr>
          <w:trHeight w:val="446"/>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b/>
                <w:bCs/>
                <w:szCs w:val="24"/>
              </w:rPr>
              <w:t>UKUPNO BEZ PDV-a:</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0D0DE3">
        <w:trPr>
          <w:trHeight w:val="426"/>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PDV</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0D0DE3">
        <w:trPr>
          <w:trHeight w:val="406"/>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 xml:space="preserve">UKUPNO S PDV-om </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Izjavljujemo da su nam poznate odredbe iz dokumentacije za nadmetanje, prihvaćamo ih i izvršiti ćemo predmet nabave za ponuđenu cijenu (</w:t>
            </w:r>
            <w:r w:rsidRPr="002D2A77">
              <w:rPr>
                <w:rFonts w:ascii="Times New Roman" w:hAnsi="Times New Roman" w:cs="Times New Roman"/>
                <w:i/>
              </w:rPr>
              <w:t>specifikacija predmeta nabave – Troškovnik)</w:t>
            </w:r>
            <w:r w:rsidRPr="002D2A77">
              <w:rPr>
                <w:rFonts w:ascii="Times New Roman" w:hAnsi="Times New Roman" w:cs="Times New Roman"/>
                <w:i/>
                <w:iCs/>
              </w:rPr>
              <w:t>, bez mijenjanja cijena tijekom trajanja Ugovora.</w:t>
            </w: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 xml:space="preserve">Izjavljujemo da su svi traženi i potrebni dokazi o sposobnosti priloženi, da ne prikrivamo podatke i da su svi dani podaci u svezi s dokazima o sposobnosti ili predmetom nabave točni! </w:t>
            </w:r>
          </w:p>
        </w:tc>
      </w:tr>
      <w:tr w:rsidR="00006E8F" w:rsidRPr="002D2A77" w:rsidTr="000D0DE3">
        <w:trPr>
          <w:trHeight w:val="1238"/>
        </w:trPr>
        <w:tc>
          <w:tcPr>
            <w:tcW w:w="4678" w:type="dxa"/>
            <w:gridSpan w:val="2"/>
            <w:vAlign w:val="center"/>
          </w:tcPr>
          <w:p w:rsidR="00006E8F" w:rsidRPr="000D0DE3" w:rsidRDefault="00006E8F" w:rsidP="000D0DE3">
            <w:pPr>
              <w:pStyle w:val="BodyTextIndent"/>
              <w:spacing w:line="276" w:lineRule="auto"/>
              <w:ind w:left="0"/>
              <w:rPr>
                <w:rFonts w:ascii="Times New Roman" w:hAnsi="Times New Roman" w:cs="Times New Roman"/>
                <w:sz w:val="16"/>
                <w:szCs w:val="16"/>
              </w:rPr>
            </w:pPr>
            <w:r w:rsidRPr="002D2A77">
              <w:rPr>
                <w:rFonts w:ascii="Times New Roman" w:hAnsi="Times New Roman" w:cs="Times New Roman"/>
                <w:sz w:val="16"/>
                <w:szCs w:val="16"/>
              </w:rPr>
              <w:t>Ponuditelj je u sustavu poreza na dodanu vrijednost (DA/NE):</w:t>
            </w:r>
            <w:r w:rsidRPr="002D2A77">
              <w:rPr>
                <w:sz w:val="16"/>
                <w:szCs w:val="16"/>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222" w:type="dxa"/>
            <w:vAlign w:val="center"/>
          </w:tcPr>
          <w:p w:rsidR="00006E8F" w:rsidRPr="002D2A77" w:rsidRDefault="00006E8F" w:rsidP="00ED56DC">
            <w:pPr>
              <w:pStyle w:val="BodyTextIndent"/>
              <w:spacing w:line="276" w:lineRule="auto"/>
              <w:rPr>
                <w:rFonts w:ascii="Times New Roman" w:hAnsi="Times New Roman" w:cs="Times New Roman"/>
              </w:rPr>
            </w:pPr>
          </w:p>
        </w:tc>
      </w:tr>
    </w:tbl>
    <w:p w:rsidR="00196DCA" w:rsidRPr="002D2A77" w:rsidRDefault="00006E8F" w:rsidP="00ED56DC">
      <w:pPr>
        <w:spacing w:line="276" w:lineRule="auto"/>
        <w:rPr>
          <w:rFonts w:ascii="Times New Roman" w:hAnsi="Times New Roman" w:cs="Times New Roman"/>
          <w:sz w:val="20"/>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p>
    <w:p w:rsidR="00006E8F" w:rsidRPr="002D2A77" w:rsidRDefault="00251B48" w:rsidP="00ED56DC">
      <w:pPr>
        <w:spacing w:line="276" w:lineRule="auto"/>
        <w:rPr>
          <w:rFonts w:ascii="Times New Roman" w:hAnsi="Times New Roman" w:cs="Times New Roman"/>
          <w:sz w:val="20"/>
          <w:u w:val="single"/>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p>
    <w:p w:rsidR="00686F13" w:rsidRDefault="00006E8F" w:rsidP="00686F13">
      <w:pPr>
        <w:spacing w:line="276" w:lineRule="auto"/>
        <w:ind w:left="5760" w:firstLine="720"/>
        <w:rPr>
          <w:rFonts w:ascii="Times New Roman" w:hAnsi="Times New Roman" w:cs="Times New Roman"/>
          <w:sz w:val="20"/>
          <w:u w:val="single"/>
        </w:rPr>
      </w:pPr>
      <w:r w:rsidRPr="002D2A77">
        <w:rPr>
          <w:rFonts w:ascii="Times New Roman" w:hAnsi="Times New Roman" w:cs="Times New Roman"/>
          <w:sz w:val="18"/>
          <w:szCs w:val="18"/>
        </w:rPr>
        <w:t xml:space="preserve">     Ovjera ponuditelja (potpis i pečat)</w:t>
      </w:r>
    </w:p>
    <w:p w:rsidR="00857B74" w:rsidRPr="00686F13" w:rsidRDefault="00857B74" w:rsidP="00686F13">
      <w:pPr>
        <w:spacing w:line="276" w:lineRule="auto"/>
        <w:rPr>
          <w:rFonts w:ascii="Times New Roman" w:hAnsi="Times New Roman" w:cs="Times New Roman"/>
          <w:sz w:val="20"/>
          <w:u w:val="single"/>
        </w:rPr>
      </w:pPr>
      <w:r w:rsidRPr="00686F13">
        <w:rPr>
          <w:rFonts w:ascii="Times New Roman" w:hAnsi="Times New Roman" w:cs="Times New Roman"/>
        </w:rPr>
        <w:lastRenderedPageBreak/>
        <w:t>OSOBA ZADUŽENA ZA KONTAKT: MoretaPikunić, mag. oec.</w:t>
      </w:r>
    </w:p>
    <w:p w:rsidR="00857B74" w:rsidRPr="00686F13" w:rsidRDefault="00857B74" w:rsidP="00857B74">
      <w:pPr>
        <w:rPr>
          <w:rFonts w:ascii="Times New Roman" w:hAnsi="Times New Roman" w:cs="Times New Roman"/>
          <w:b/>
          <w:u w:val="single"/>
        </w:rPr>
      </w:pPr>
      <w:r w:rsidRPr="00686F13">
        <w:rPr>
          <w:rFonts w:ascii="Times New Roman" w:hAnsi="Times New Roman" w:cs="Times New Roman"/>
        </w:rPr>
        <w:t>TELEFON: 023/505-</w:t>
      </w:r>
      <w:r w:rsidR="008F07B9">
        <w:rPr>
          <w:rFonts w:ascii="Times New Roman" w:hAnsi="Times New Roman" w:cs="Times New Roman"/>
        </w:rPr>
        <w:t>535</w:t>
      </w:r>
    </w:p>
    <w:p w:rsidR="00857B74" w:rsidRPr="00686F13" w:rsidRDefault="00857B74" w:rsidP="00857B74">
      <w:pPr>
        <w:rPr>
          <w:rFonts w:ascii="Times New Roman" w:hAnsi="Times New Roman" w:cs="Times New Roman"/>
          <w:noProof/>
          <w:color w:val="262626" w:themeColor="text1" w:themeTint="D9"/>
        </w:rPr>
      </w:pPr>
      <w:r w:rsidRPr="00686F13">
        <w:rPr>
          <w:rFonts w:ascii="Times New Roman" w:hAnsi="Times New Roman" w:cs="Times New Roman"/>
        </w:rPr>
        <w:t xml:space="preserve">ADRESA ELEKTRONIČKE POŠTE: </w:t>
      </w:r>
      <w:hyperlink r:id="rId10" w:history="1">
        <w:r w:rsidRPr="00686F13">
          <w:rPr>
            <w:rStyle w:val="Hyperlink"/>
            <w:rFonts w:ascii="Times New Roman" w:hAnsi="Times New Roman" w:cs="Times New Roman"/>
            <w:noProof/>
            <w:color w:val="262626" w:themeColor="text1" w:themeTint="D9"/>
          </w:rPr>
          <w:t>moreta.pikunic@bolnica-zadar.hr</w:t>
        </w:r>
      </w:hyperlink>
    </w:p>
    <w:p w:rsidR="00857B74" w:rsidRPr="00686F13" w:rsidRDefault="00857B74" w:rsidP="00857B74">
      <w:pPr>
        <w:rPr>
          <w:rFonts w:ascii="Times New Roman" w:hAnsi="Times New Roman" w:cs="Times New Roman"/>
        </w:rPr>
      </w:pPr>
      <w:r w:rsidRPr="00686F13">
        <w:rPr>
          <w:rFonts w:ascii="Times New Roman" w:hAnsi="Times New Roman" w:cs="Times New Roman"/>
        </w:rPr>
        <w:t>SKLAPA SE UGOVOR O JAVNOJ NABAVI ILI OKVIRNI SPORAZUM: Ugovor o javnoj nabavi.</w:t>
      </w:r>
    </w:p>
    <w:p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MJESTO PRUŽANJA USLUGA/ISPORUKE ROBE: OPĆA BOLNICA ZADAR, </w:t>
      </w:r>
      <w:bookmarkStart w:id="0" w:name="_Hlk34373986"/>
      <w:r w:rsidRPr="00686F13">
        <w:rPr>
          <w:rFonts w:ascii="Times New Roman" w:hAnsi="Times New Roman" w:cs="Times New Roman"/>
        </w:rPr>
        <w:t>Bože Peričića 5, 23000 Zadar</w:t>
      </w:r>
      <w:bookmarkEnd w:id="0"/>
      <w:r w:rsidRPr="00686F13">
        <w:rPr>
          <w:rFonts w:ascii="Times New Roman" w:hAnsi="Times New Roman" w:cs="Times New Roman"/>
        </w:rPr>
        <w:t>.</w:t>
      </w:r>
    </w:p>
    <w:p w:rsidR="00857B74" w:rsidRPr="000F41C6" w:rsidRDefault="00857B74" w:rsidP="00857B74">
      <w:pPr>
        <w:rPr>
          <w:rFonts w:ascii="Times New Roman" w:hAnsi="Times New Roman" w:cs="Times New Roman"/>
        </w:rPr>
      </w:pPr>
      <w:r w:rsidRPr="00686F13">
        <w:rPr>
          <w:rFonts w:ascii="Times New Roman" w:hAnsi="Times New Roman" w:cs="Times New Roman"/>
        </w:rPr>
        <w:t>TRAJANJE UGOVORA</w:t>
      </w:r>
      <w:r w:rsidR="000F41C6" w:rsidRPr="000F41C6">
        <w:rPr>
          <w:rFonts w:ascii="Times New Roman" w:hAnsi="Times New Roman" w:cs="Times New Roman"/>
        </w:rPr>
        <w:t>ODNOSNO POČETAK I ZAVRŠETAK RADOVA, IS</w:t>
      </w:r>
      <w:r w:rsidR="00682C13">
        <w:rPr>
          <w:rFonts w:ascii="Times New Roman" w:hAnsi="Times New Roman" w:cs="Times New Roman"/>
        </w:rPr>
        <w:t>PORUKE ROBE ILI PRUŽANJA USLUGA</w:t>
      </w:r>
      <w:r w:rsidRPr="000F41C6">
        <w:rPr>
          <w:rFonts w:ascii="Times New Roman" w:hAnsi="Times New Roman" w:cs="Times New Roman"/>
        </w:rPr>
        <w:t xml:space="preserve">: </w:t>
      </w:r>
      <w:r w:rsidR="008F07B9">
        <w:rPr>
          <w:rFonts w:ascii="Times New Roman" w:hAnsi="Times New Roman" w:cs="Times New Roman"/>
        </w:rPr>
        <w:t>365</w:t>
      </w:r>
      <w:r w:rsidRPr="000F41C6">
        <w:rPr>
          <w:rFonts w:ascii="Times New Roman" w:hAnsi="Times New Roman" w:cs="Times New Roman"/>
        </w:rPr>
        <w:t xml:space="preserve"> dana.</w:t>
      </w:r>
    </w:p>
    <w:p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PROCIJENJENA VRIJEDNOST:  </w:t>
      </w:r>
      <w:r w:rsidR="00BE26DD" w:rsidRPr="003074DA">
        <w:rPr>
          <w:rFonts w:ascii="Times New Roman" w:hAnsi="Times New Roman" w:cs="Times New Roman"/>
          <w:b/>
        </w:rPr>
        <w:t>180</w:t>
      </w:r>
      <w:r w:rsidR="005B4FFD" w:rsidRPr="003074DA">
        <w:rPr>
          <w:rFonts w:ascii="Times New Roman" w:hAnsi="Times New Roman" w:cs="Times New Roman"/>
          <w:b/>
        </w:rPr>
        <w:t>.000,00</w:t>
      </w:r>
      <w:r w:rsidR="00682C13" w:rsidRPr="003074DA">
        <w:rPr>
          <w:rFonts w:ascii="Times New Roman" w:hAnsi="Times New Roman" w:cs="Times New Roman"/>
          <w:b/>
        </w:rPr>
        <w:t>kn</w:t>
      </w:r>
      <w:r w:rsidRPr="003074DA">
        <w:rPr>
          <w:rFonts w:ascii="Times New Roman" w:hAnsi="Times New Roman" w:cs="Times New Roman"/>
          <w:b/>
        </w:rPr>
        <w:t xml:space="preserve"> bez PDV-a</w:t>
      </w:r>
    </w:p>
    <w:p w:rsidR="002265D5" w:rsidRPr="002D2A77" w:rsidRDefault="002265D5" w:rsidP="00ED56DC">
      <w:pPr>
        <w:spacing w:after="0" w:line="276" w:lineRule="auto"/>
        <w:jc w:val="both"/>
        <w:rPr>
          <w:rFonts w:ascii="Times New Roman" w:hAnsi="Times New Roman" w:cs="Times New Roman"/>
          <w:b/>
          <w:bCs/>
          <w:u w:val="single"/>
        </w:rPr>
      </w:pPr>
    </w:p>
    <w:p w:rsidR="00DB3CA0" w:rsidRDefault="00DB3CA0" w:rsidP="00ED56DC">
      <w:pPr>
        <w:spacing w:after="0" w:line="276" w:lineRule="auto"/>
        <w:jc w:val="both"/>
        <w:rPr>
          <w:rFonts w:ascii="Times New Roman" w:hAnsi="Times New Roman" w:cs="Times New Roman"/>
          <w:b/>
          <w:bCs/>
          <w:u w:val="single"/>
        </w:rPr>
      </w:pPr>
      <w:r w:rsidRPr="002D2A77">
        <w:rPr>
          <w:rFonts w:ascii="Times New Roman" w:hAnsi="Times New Roman" w:cs="Times New Roman"/>
          <w:b/>
          <w:bCs/>
          <w:u w:val="single"/>
        </w:rPr>
        <w:t>KRITERIJ ZA KVALITATIVNI ODABIR GOSPODARSKOG SUBJEKTA</w:t>
      </w:r>
    </w:p>
    <w:p w:rsidR="003746B0" w:rsidRPr="002D2A77" w:rsidRDefault="003746B0" w:rsidP="00ED56DC">
      <w:pPr>
        <w:spacing w:after="0" w:line="276" w:lineRule="auto"/>
        <w:jc w:val="both"/>
        <w:rPr>
          <w:rFonts w:ascii="Times New Roman" w:hAnsi="Times New Roman" w:cs="Times New Roman"/>
          <w:b/>
        </w:rPr>
      </w:pPr>
    </w:p>
    <w:p w:rsidR="00DB3CA0" w:rsidRPr="002D2A77" w:rsidRDefault="00DB3CA0" w:rsidP="00ED56DC">
      <w:pPr>
        <w:numPr>
          <w:ilvl w:val="0"/>
          <w:numId w:val="5"/>
        </w:numPr>
        <w:spacing w:after="0" w:line="276" w:lineRule="auto"/>
        <w:jc w:val="both"/>
        <w:rPr>
          <w:rFonts w:ascii="Times New Roman" w:hAnsi="Times New Roman" w:cs="Times New Roman"/>
          <w:b/>
          <w:bCs/>
          <w:sz w:val="20"/>
        </w:rPr>
      </w:pPr>
      <w:r w:rsidRPr="002D2A77">
        <w:rPr>
          <w:rFonts w:ascii="Times New Roman" w:hAnsi="Times New Roman" w:cs="Times New Roman"/>
          <w:b/>
          <w:bCs/>
          <w:sz w:val="20"/>
        </w:rPr>
        <w:t xml:space="preserve">OSNOVE ZA ISKLJUČENJE GOSPODARSKOG SUBJEKTA: </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je obavezan u bilo kojem trenutku tijekom postupka javne nabave isključiti gospodarskog subjekta iz postupka javne nabave ako utvrdi da:</w:t>
      </w:r>
    </w:p>
    <w:p w:rsidR="00DB3CA0" w:rsidRPr="002D2A77" w:rsidRDefault="00DB3CA0" w:rsidP="00ED56DC">
      <w:pPr>
        <w:numPr>
          <w:ilvl w:val="0"/>
          <w:numId w:val="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sudjelovanje u zločinačkoj organizaciji, na temelju</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328. (zločinačko udruženje) i članka 329. (počinjenje kaznenog djela u sastavu zločinačkog udruženja) Kaznenog zakona</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333. (udruživanje za počinjenje kaznenih djela), iz Kaznenog zakona („Narodne novine“, br. 110/97., 27/98., 50/00., 129/00., 51/01., 111/03., 190/03., 105/04., 84/05., 71/06., 110/07., 152/08., 57/11., 77/11. i 143/12.) 7</w:t>
      </w:r>
    </w:p>
    <w:p w:rsidR="002265D5" w:rsidRPr="002D2A77" w:rsidRDefault="002265D5" w:rsidP="00ED56DC">
      <w:pPr>
        <w:spacing w:after="0" w:line="276" w:lineRule="auto"/>
        <w:ind w:left="39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korupciju, na temelju</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prijevaru, na temelju</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236. (prijevara), članka 247. (prijevara u gospodarskom poslovanju), članka 256. (utaja poreza ili carine) i članka 258. (subvencijska prijevara) Kaznenog zakona</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2265D5" w:rsidRPr="002D2A77" w:rsidRDefault="002265D5" w:rsidP="00ED56DC">
      <w:pPr>
        <w:spacing w:after="0" w:line="276" w:lineRule="auto"/>
        <w:ind w:left="36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terorizam ili kaznena djela povezana s terorističkim aktivnostima, na temelju</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97. (terorizam) članka 99. (javno poticanje na terorizam), članka 100. (novačenje za terorizam), članka 101. (obuka za terorizam) i članka 102. (terorističko udruženje) Kaznenog zakona</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lastRenderedPageBreak/>
        <w:t>članka 169. (terorizam), članka 169.a (javno poticanje na terorizam) i članka 169.b (novačenje i obuka za terorizam)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pranje novca ili financiranje terorizma, na temelju</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98. (financiranje terorizma) i članka 265. (pranje novca) Kaznenog zakona </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članka 279. (pranje novca)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dječji rad ili druge oblike trgovanja ljudima, na temelju</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106. (trgovanje ljudima) Kaznenog zakona </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175. (trgovanje ljudima i ropstvo) iz Kaznenog zakona („Narodne novine“, br. 110/97., 27/98., 50/00., 129/00., 51/01., 111/03., 190/03., 105/04., 84/05., 71/06., 110/07., 152/08., 57/11., 77/11. i 143/12.),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4"/>
        </w:numPr>
        <w:tabs>
          <w:tab w:val="num" w:pos="560"/>
        </w:tabs>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Poduzimanje mjera gospodarski subjekt dokazuje:</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plaćanjem naknade štete ili poduzimanjem drugih odgovarajućih mjera u cilju plaćanja naknade štete prouzročene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aktivnom suradnjom s nadležnim istražnim tijelima radi potpunog razjašnjenja činjenica i okolnosti u vezi s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odgovarajućim tehničkim, organizacijskim i kadrovskim mjerama radi sprječavanja daljnjih kaznenih djela ili propusta.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Mjere koje je poduzeo gospodarski subjekt ocjenjuju se uzimajući u obzir težinu i posebne okolnosti kaznenog djela ili propusta te je obvezan obrazložiti razloge prihvaćanja ili neprihvaćanja mjera.</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je ocijenjeno da su poduzete mjere primjerene.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 gospodarski subjekt u ponudi dostavlja:</w:t>
      </w:r>
    </w:p>
    <w:p w:rsidR="002F7C58" w:rsidRDefault="00DB3CA0" w:rsidP="00ED56DC">
      <w:pPr>
        <w:numPr>
          <w:ilvl w:val="0"/>
          <w:numId w:val="17"/>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DB3CA0" w:rsidRPr="002F7C58" w:rsidRDefault="00DB3CA0" w:rsidP="002F7C58">
      <w:pPr>
        <w:spacing w:after="0" w:line="276" w:lineRule="auto"/>
        <w:ind w:left="360"/>
        <w:jc w:val="both"/>
        <w:rPr>
          <w:rFonts w:ascii="Times New Roman" w:hAnsi="Times New Roman" w:cs="Times New Roman"/>
          <w:b/>
          <w:sz w:val="20"/>
        </w:rPr>
      </w:pPr>
      <w:r w:rsidRPr="002F7C58">
        <w:rPr>
          <w:rFonts w:ascii="Times New Roman" w:hAnsi="Times New Roman" w:cs="Times New Roman"/>
          <w:bCs/>
          <w:sz w:val="20"/>
        </w:rPr>
        <w:t xml:space="preserve">Ako se u državi poslovnog nastana gospodarskog subjekta, odnosno državi čiji je osoba državljanin ne izdaju takvi dokumenti ili ako ne obuhvaćaju sve okolnosti, oni mogu biti zamijenjeni izjavom pod prisegom ili, ako izjava pod </w:t>
      </w:r>
      <w:r w:rsidRPr="002F7C58">
        <w:rPr>
          <w:rFonts w:ascii="Times New Roman" w:hAnsi="Times New Roman" w:cs="Times New Roman"/>
          <w:bCs/>
          <w:sz w:val="20"/>
        </w:rPr>
        <w:lastRenderedPageBreak/>
        <w:t>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DB3CA0" w:rsidRPr="002D2A77" w:rsidRDefault="00DB3CA0" w:rsidP="00ED56DC">
      <w:pPr>
        <w:numPr>
          <w:ilvl w:val="0"/>
          <w:numId w:val="15"/>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ako gospodarski subjekt ima poslovni nastan u Republici Hrvatskoj, ili </w:t>
      </w: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ili u državi poslovnog nastana gospodarskog subjekta, ako gospodarski subjekt nema poslovni nastan u Republici Hrvatskoj. </w:t>
      </w:r>
    </w:p>
    <w:p w:rsidR="00DB3CA0" w:rsidRPr="002D2A77" w:rsidRDefault="00DB3CA0" w:rsidP="00ED56DC">
      <w:pPr>
        <w:spacing w:line="276" w:lineRule="auto"/>
        <w:jc w:val="both"/>
        <w:rPr>
          <w:rFonts w:ascii="Times New Roman" w:hAnsi="Times New Roman" w:cs="Times New Roman"/>
          <w:b/>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mu sukladno posebnom propisu plaćanje obveza nije dopušteno ili mu je odobrena odgoda plaćanja.</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1.3., gospodarski subjekt u ponudi dostavlja:</w:t>
      </w:r>
    </w:p>
    <w:p w:rsidR="00DB3CA0" w:rsidRPr="002D2A77" w:rsidRDefault="00DB3CA0" w:rsidP="00ED56DC">
      <w:pPr>
        <w:numPr>
          <w:ilvl w:val="0"/>
          <w:numId w:val="19"/>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potvrdu porezne uprave ili drugog nadležnog tijela u državi poslovnog nastana gospodarskog subjekta kojom se dokazuje da ne postoje navedene osnove za isključenje.</w:t>
      </w:r>
    </w:p>
    <w:p w:rsidR="000D6B03" w:rsidRPr="002D2A77" w:rsidRDefault="000D6B03" w:rsidP="00ED56DC">
      <w:pPr>
        <w:spacing w:after="0" w:line="276" w:lineRule="auto"/>
        <w:jc w:val="both"/>
        <w:rPr>
          <w:rFonts w:ascii="Times New Roman" w:hAnsi="Times New Roman" w:cs="Times New Roman"/>
          <w:b/>
          <w:bCs/>
          <w:sz w:val="20"/>
        </w:rPr>
      </w:pPr>
    </w:p>
    <w:p w:rsidR="000D6B03" w:rsidRPr="002D2A77" w:rsidRDefault="000D6B03"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0D6B03" w:rsidRPr="002D2A77" w:rsidRDefault="000D6B03"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Odredbe točke 1. odnose se i na podugovaratelje. Ako Naručitelj utvrdi da postoji osnova za isključenje podugovaratelja, zatražiti će od gospodarskog subjekta zamjenu tog podugovaratelja u primjernom roku, ne kraćem od 5 dana.</w:t>
      </w:r>
    </w:p>
    <w:p w:rsidR="000D6B03" w:rsidRDefault="000D6B03" w:rsidP="00ED56DC">
      <w:pPr>
        <w:spacing w:line="276" w:lineRule="auto"/>
        <w:jc w:val="both"/>
        <w:rPr>
          <w:rFonts w:ascii="Times New Roman" w:hAnsi="Times New Roman" w:cs="Times New Roman"/>
          <w:b/>
          <w:bCs/>
          <w:sz w:val="20"/>
        </w:rPr>
      </w:pPr>
      <w:r w:rsidRPr="002D2A77">
        <w:rPr>
          <w:rFonts w:ascii="Times New Roman" w:hAnsi="Times New Roman" w:cs="Times New Roman"/>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746B0" w:rsidRPr="002D2A77" w:rsidRDefault="003746B0" w:rsidP="00ED56DC">
      <w:pPr>
        <w:spacing w:line="276" w:lineRule="auto"/>
        <w:jc w:val="both"/>
        <w:rPr>
          <w:rFonts w:ascii="Times New Roman" w:hAnsi="Times New Roman" w:cs="Times New Roman"/>
          <w:b/>
          <w:sz w:val="20"/>
        </w:rPr>
      </w:pPr>
    </w:p>
    <w:p w:rsidR="005A1830" w:rsidRPr="002D2A77" w:rsidRDefault="005A1830" w:rsidP="00ED56DC">
      <w:pPr>
        <w:spacing w:line="276" w:lineRule="auto"/>
        <w:jc w:val="both"/>
        <w:rPr>
          <w:rFonts w:ascii="Times New Roman" w:hAnsi="Times New Roman" w:cs="Times New Roman"/>
          <w:b/>
          <w:bCs/>
          <w:sz w:val="20"/>
          <w:u w:val="single"/>
        </w:rPr>
      </w:pPr>
      <w:r w:rsidRPr="002D2A77">
        <w:rPr>
          <w:rFonts w:ascii="Times New Roman" w:hAnsi="Times New Roman" w:cs="Times New Roman"/>
          <w:b/>
          <w:bCs/>
          <w:sz w:val="20"/>
          <w:u w:val="single"/>
        </w:rPr>
        <w:t>KRITERIJI ZA ODABIR GOSPODARSKOG SUBJEKTA (UVJETI SPOSOBNOSTI):</w:t>
      </w:r>
    </w:p>
    <w:p w:rsidR="005A1830" w:rsidRPr="002D2A77" w:rsidRDefault="005A183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Sposobnost za obavljanje profesionalne djelatnosti, te dokumenti kojima se dokazuje sposobnost:</w:t>
      </w:r>
    </w:p>
    <w:p w:rsidR="005A1830" w:rsidRDefault="005A1830" w:rsidP="00ED56DC">
      <w:pPr>
        <w:numPr>
          <w:ilvl w:val="0"/>
          <w:numId w:val="20"/>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FF3909" w:rsidRDefault="00FF3909" w:rsidP="00FF3909">
      <w:pPr>
        <w:spacing w:after="0" w:line="276" w:lineRule="auto"/>
        <w:jc w:val="both"/>
        <w:rPr>
          <w:rFonts w:ascii="Times New Roman" w:hAnsi="Times New Roman" w:cs="Times New Roman"/>
          <w:bCs/>
          <w:sz w:val="20"/>
        </w:rPr>
      </w:pPr>
    </w:p>
    <w:p w:rsidR="00FF3909" w:rsidRDefault="00FF3909" w:rsidP="00FF3909">
      <w:pPr>
        <w:spacing w:after="0" w:line="276" w:lineRule="auto"/>
        <w:jc w:val="both"/>
        <w:rPr>
          <w:rFonts w:ascii="Times New Roman" w:hAnsi="Times New Roman" w:cs="Times New Roman"/>
          <w:bCs/>
          <w:sz w:val="20"/>
        </w:rPr>
      </w:pPr>
    </w:p>
    <w:p w:rsidR="00FF3909" w:rsidRDefault="00FF3909" w:rsidP="00FF3909">
      <w:pPr>
        <w:spacing w:after="0" w:line="276" w:lineRule="auto"/>
        <w:jc w:val="both"/>
        <w:rPr>
          <w:rFonts w:ascii="Times New Roman" w:hAnsi="Times New Roman" w:cs="Times New Roman"/>
          <w:bCs/>
          <w:sz w:val="20"/>
        </w:rPr>
      </w:pPr>
    </w:p>
    <w:p w:rsidR="00FF3909" w:rsidRPr="00FF3909" w:rsidRDefault="00FF3909" w:rsidP="00FF3909">
      <w:pPr>
        <w:numPr>
          <w:ilvl w:val="0"/>
          <w:numId w:val="20"/>
        </w:numPr>
        <w:spacing w:after="0" w:line="276" w:lineRule="auto"/>
        <w:jc w:val="both"/>
        <w:rPr>
          <w:rFonts w:ascii="Times New Roman" w:hAnsi="Times New Roman" w:cs="Times New Roman"/>
          <w:bCs/>
          <w:sz w:val="20"/>
        </w:rPr>
      </w:pPr>
      <w:r w:rsidRPr="00FF3909">
        <w:rPr>
          <w:rFonts w:ascii="Times New Roman" w:hAnsi="Times New Roman" w:cs="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rsidR="00FF3909" w:rsidRPr="002D2A77" w:rsidRDefault="00FF3909" w:rsidP="00FF3909">
      <w:pPr>
        <w:spacing w:line="276" w:lineRule="auto"/>
        <w:jc w:val="both"/>
        <w:rPr>
          <w:rFonts w:ascii="Times New Roman" w:hAnsi="Times New Roman" w:cs="Times New Roman"/>
          <w:bCs/>
          <w:sz w:val="20"/>
        </w:rPr>
      </w:pPr>
    </w:p>
    <w:p w:rsidR="00FF3909" w:rsidRPr="002D2A77" w:rsidRDefault="00FF3909" w:rsidP="00FF3909">
      <w:pPr>
        <w:spacing w:after="0" w:line="276" w:lineRule="auto"/>
        <w:jc w:val="both"/>
        <w:rPr>
          <w:rFonts w:ascii="Times New Roman" w:hAnsi="Times New Roman" w:cs="Times New Roman"/>
          <w:bCs/>
          <w:sz w:val="20"/>
        </w:rPr>
      </w:pPr>
    </w:p>
    <w:p w:rsidR="002265D5" w:rsidRPr="002D2A77" w:rsidRDefault="002265D5" w:rsidP="00ED56DC">
      <w:pPr>
        <w:spacing w:after="0" w:line="276" w:lineRule="auto"/>
        <w:ind w:left="720"/>
        <w:jc w:val="both"/>
        <w:rPr>
          <w:rFonts w:ascii="Times New Roman" w:hAnsi="Times New Roman" w:cs="Times New Roman"/>
          <w:bCs/>
          <w:sz w:val="20"/>
        </w:rPr>
      </w:pPr>
    </w:p>
    <w:p w:rsidR="005A1830" w:rsidRPr="002D2A77" w:rsidRDefault="005A1830" w:rsidP="00ED56DC">
      <w:pPr>
        <w:spacing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je sposoban ako je priložio dokumente kako je gore traženo. </w:t>
      </w: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 slučaju zajednice gospodarskih subjekata (ponuditelja)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 xml:space="preserve">Tehnička i stručna sposobnost gospodarskog </w:t>
      </w:r>
      <w:r w:rsidR="002265D5" w:rsidRPr="002D2A77">
        <w:rPr>
          <w:rFonts w:ascii="Times New Roman" w:hAnsi="Times New Roman" w:cs="Times New Roman"/>
          <w:b/>
          <w:bCs/>
          <w:sz w:val="20"/>
        </w:rPr>
        <w:t>subjekta (ponuditelja)</w:t>
      </w:r>
      <w:r w:rsidRPr="002D2A77">
        <w:rPr>
          <w:rFonts w:ascii="Times New Roman" w:hAnsi="Times New Roman" w:cs="Times New Roman"/>
          <w:b/>
          <w:bCs/>
          <w:sz w:val="20"/>
        </w:rPr>
        <w:t xml:space="preserve"> te dokumenti kojima se dokazuje sposobnost:</w:t>
      </w:r>
    </w:p>
    <w:p w:rsidR="002265D5" w:rsidRPr="002D2A77" w:rsidRDefault="002265D5" w:rsidP="00ED56DC">
      <w:pPr>
        <w:spacing w:after="0" w:line="276" w:lineRule="auto"/>
        <w:ind w:left="720"/>
        <w:jc w:val="both"/>
        <w:rPr>
          <w:rFonts w:ascii="Times New Roman" w:hAnsi="Times New Roman" w:cs="Times New Roman"/>
          <w:bCs/>
          <w:sz w:val="20"/>
        </w:rPr>
      </w:pPr>
    </w:p>
    <w:p w:rsidR="001F6199" w:rsidRDefault="001F6199" w:rsidP="00ED56DC">
      <w:pPr>
        <w:numPr>
          <w:ilvl w:val="0"/>
          <w:numId w:val="22"/>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 </w:t>
      </w:r>
    </w:p>
    <w:p w:rsidR="00FF3909" w:rsidRDefault="00FF3909" w:rsidP="00FF3909">
      <w:pPr>
        <w:spacing w:after="0" w:line="276" w:lineRule="auto"/>
        <w:jc w:val="both"/>
        <w:rPr>
          <w:rFonts w:ascii="Times New Roman" w:hAnsi="Times New Roman" w:cs="Times New Roman"/>
          <w:bCs/>
          <w:sz w:val="20"/>
        </w:rPr>
      </w:pPr>
    </w:p>
    <w:p w:rsidR="00FF3909" w:rsidRPr="00CF7C6D" w:rsidRDefault="00FF3909" w:rsidP="00FF3909">
      <w:pPr>
        <w:numPr>
          <w:ilvl w:val="0"/>
          <w:numId w:val="22"/>
        </w:numPr>
        <w:spacing w:after="0" w:line="276" w:lineRule="auto"/>
        <w:jc w:val="both"/>
        <w:rPr>
          <w:rFonts w:ascii="Times New Roman" w:hAnsi="Times New Roman" w:cs="Times New Roman"/>
          <w:bCs/>
          <w:sz w:val="20"/>
        </w:rPr>
      </w:pPr>
      <w:r w:rsidRPr="00CF7C6D">
        <w:rPr>
          <w:rFonts w:ascii="Times New Roman" w:hAnsi="Times New Roman" w:cs="Times New Roman"/>
          <w:bCs/>
          <w:sz w:val="20"/>
        </w:rPr>
        <w:t xml:space="preserve">Ponuditelj mora dokazati da su medicinski proizvodi koje nudi na tržištu sukladno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 </w:t>
      </w:r>
    </w:p>
    <w:p w:rsidR="00FF3909" w:rsidRPr="002D2A77" w:rsidRDefault="00FF3909" w:rsidP="00FF3909">
      <w:pPr>
        <w:spacing w:after="0" w:line="276" w:lineRule="auto"/>
        <w:ind w:left="720"/>
        <w:jc w:val="both"/>
        <w:rPr>
          <w:rFonts w:ascii="Times New Roman" w:hAnsi="Times New Roman" w:cs="Times New Roman"/>
          <w:bCs/>
          <w:sz w:val="20"/>
        </w:rPr>
      </w:pPr>
    </w:p>
    <w:p w:rsidR="001F6199" w:rsidRPr="002D2A77" w:rsidRDefault="001F6199" w:rsidP="00ED56DC">
      <w:pPr>
        <w:spacing w:line="276" w:lineRule="auto"/>
        <w:jc w:val="both"/>
        <w:rPr>
          <w:rFonts w:ascii="Times New Roman" w:hAnsi="Times New Roman" w:cs="Times New Roman"/>
          <w:b/>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UVJETI SPOSOBNOSTI U SLUČAJU ZAJEDNICE GOSPODARSKIH SUBJEKATA (NATJECATELJA ILI PONUDITELJA):Navedeno u prethodnim točkama.</w:t>
      </w:r>
    </w:p>
    <w:p w:rsidR="001F6199"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Dokumente koje javni naručitelj zahtijeva u ovoj dokumentaciji za nadmetanje, ponuditelj može dostaviti u neovjerenoj preslici. Neovjerenom preslikom smatra se i neovjereni ispis elektroničke isprave</w:t>
      </w:r>
      <w:r w:rsidRPr="002D2A77">
        <w:rPr>
          <w:rFonts w:ascii="Times New Roman" w:hAnsi="Times New Roman" w:cs="Times New Roman"/>
          <w:sz w:val="20"/>
        </w:rPr>
        <w:t xml:space="preserve">. </w:t>
      </w:r>
    </w:p>
    <w:p w:rsidR="003746B0" w:rsidRPr="002D2A77" w:rsidRDefault="003746B0" w:rsidP="00ED56DC">
      <w:pPr>
        <w:spacing w:line="276" w:lineRule="auto"/>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SADRŽAJ I NAČIN IZRADE: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Ponuda mora sadržavati:</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Popunjen obrazac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1F6199" w:rsidRPr="002D2A77" w:rsidRDefault="00612624" w:rsidP="00ED56DC">
      <w:pPr>
        <w:numPr>
          <w:ilvl w:val="0"/>
          <w:numId w:val="23"/>
        </w:numPr>
        <w:spacing w:after="0" w:line="276" w:lineRule="auto"/>
        <w:jc w:val="both"/>
        <w:rPr>
          <w:rFonts w:ascii="Times New Roman" w:hAnsi="Times New Roman" w:cs="Times New Roman"/>
          <w:sz w:val="20"/>
        </w:rPr>
      </w:pPr>
      <w:r w:rsidRPr="00612624">
        <w:rPr>
          <w:rFonts w:ascii="Times New Roman" w:hAnsi="Times New Roman" w:cs="Times New Roman"/>
          <w:bCs/>
          <w:sz w:val="20"/>
        </w:rPr>
        <w:t xml:space="preserve">kataloge i/ili prospekte </w:t>
      </w:r>
      <w:r>
        <w:rPr>
          <w:rFonts w:ascii="Times New Roman" w:hAnsi="Times New Roman" w:cs="Times New Roman"/>
          <w:bCs/>
          <w:sz w:val="20"/>
        </w:rPr>
        <w:t xml:space="preserve">svake </w:t>
      </w:r>
      <w:r w:rsidRPr="00612624">
        <w:rPr>
          <w:rFonts w:ascii="Times New Roman" w:hAnsi="Times New Roman" w:cs="Times New Roman"/>
          <w:bCs/>
          <w:sz w:val="20"/>
        </w:rPr>
        <w:t>ponuđen</w:t>
      </w:r>
      <w:r>
        <w:rPr>
          <w:rFonts w:ascii="Times New Roman" w:hAnsi="Times New Roman" w:cs="Times New Roman"/>
          <w:bCs/>
          <w:sz w:val="20"/>
        </w:rPr>
        <w:t xml:space="preserve">e stavke </w:t>
      </w:r>
      <w:r w:rsidRPr="00612624">
        <w:rPr>
          <w:rFonts w:ascii="Times New Roman" w:hAnsi="Times New Roman" w:cs="Times New Roman"/>
          <w:bCs/>
          <w:sz w:val="20"/>
        </w:rPr>
        <w:t>kojim se nedvojbeno dokazuje zatražena karakteristika</w:t>
      </w:r>
      <w:r>
        <w:rPr>
          <w:rFonts w:ascii="Times New Roman" w:hAnsi="Times New Roman" w:cs="Times New Roman"/>
          <w:bCs/>
          <w:sz w:val="20"/>
        </w:rPr>
        <w:t>stavke</w:t>
      </w:r>
      <w:r w:rsidR="001F6199" w:rsidRPr="002D2A77">
        <w:rPr>
          <w:rFonts w:ascii="Times New Roman" w:hAnsi="Times New Roman" w:cs="Times New Roman"/>
          <w:bCs/>
          <w:sz w:val="20"/>
        </w:rPr>
        <w:t xml:space="preserve">(uvjet prihvatljivosti ponude).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Dokumente kojima ponuditelj dokazuje da ne postoje obvezni razlozi isključenja.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Ostale tražene dokaze sposobnosti. </w:t>
      </w:r>
    </w:p>
    <w:p w:rsidR="001F6199" w:rsidRPr="004D5D2F"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PRIJEDLOG UGOVORA (ovjeren u izvorniku kao uvjet prihvatljivosti ponude). </w:t>
      </w:r>
    </w:p>
    <w:p w:rsidR="004D5D2F" w:rsidRPr="002D2A77" w:rsidRDefault="004D5D2F" w:rsidP="004D5D2F">
      <w:pPr>
        <w:spacing w:after="0" w:line="276" w:lineRule="auto"/>
        <w:ind w:left="720"/>
        <w:jc w:val="both"/>
        <w:rPr>
          <w:rFonts w:ascii="Times New Roman" w:hAnsi="Times New Roman" w:cs="Times New Roman"/>
          <w:sz w:val="20"/>
        </w:rPr>
      </w:pPr>
    </w:p>
    <w:p w:rsidR="001F6199" w:rsidRPr="002D2A77" w:rsidRDefault="00612624"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Ponuda se izrađuje na način da čini cjelinu.Ako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r>
        <w:rPr>
          <w:rFonts w:ascii="Times New Roman" w:hAnsi="Times New Roman" w:cs="Times New Roman"/>
          <w:bCs/>
          <w:sz w:val="20"/>
        </w:rPr>
        <w:t xml:space="preserve"> Skenirana se šalje mailom, a po potrebi odnosno pozivu Naručitelja dostavlja se u izvorniku.</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Ponuda se piše neizbrisivom tintom.</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Ispravci u ponudi moraju biti izrađeni na način da su vidljivi, te moraju uz navod datuma ispravka biti potvrđeni potpisom ponuditelja.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lastRenderedPageBreak/>
        <w:t>KRITERIJ ZA ODABIR PONUDE: najniža cijena.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VALJANOSTI PONUDE: najmanje 60 dana od dana određenog za dostavu ponuda.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ZA DONOŠENJE ODLUKE O ODABIRU: 60 dana.</w:t>
      </w:r>
    </w:p>
    <w:p w:rsidR="00857B74" w:rsidRPr="003736F3" w:rsidRDefault="00857B74" w:rsidP="00857B74">
      <w:pPr>
        <w:jc w:val="both"/>
        <w:rPr>
          <w:rFonts w:cs="Arial"/>
        </w:rPr>
      </w:pPr>
      <w:r w:rsidRPr="00857B74">
        <w:rPr>
          <w:rFonts w:ascii="Times New Roman" w:hAnsi="Times New Roman" w:cs="Times New Roman"/>
          <w:sz w:val="20"/>
          <w:szCs w:val="20"/>
        </w:rPr>
        <w:t xml:space="preserve">ROK, NAČIN I UVJETI PLAĆANJA: plaćanje će se obaviti na žiro račun isporučitelja u roku od </w:t>
      </w:r>
      <w:r w:rsidR="00F344CA">
        <w:rPr>
          <w:rFonts w:ascii="Times New Roman" w:hAnsi="Times New Roman" w:cs="Times New Roman"/>
          <w:sz w:val="20"/>
          <w:szCs w:val="20"/>
        </w:rPr>
        <w:t>6</w:t>
      </w:r>
      <w:r w:rsidRPr="00857B74">
        <w:rPr>
          <w:rFonts w:ascii="Times New Roman" w:hAnsi="Times New Roman" w:cs="Times New Roman"/>
          <w:sz w:val="20"/>
          <w:szCs w:val="20"/>
        </w:rPr>
        <w:t xml:space="preserve">0 dana od dana primitka računa. Ispostava računa je u roku od 7 dana od dana potpisivanja </w:t>
      </w:r>
      <w:r w:rsidR="00612624">
        <w:rPr>
          <w:rFonts w:ascii="Times New Roman" w:hAnsi="Times New Roman" w:cs="Times New Roman"/>
          <w:sz w:val="20"/>
          <w:szCs w:val="20"/>
        </w:rPr>
        <w:t>dokumenta kojim se potvrđuje primitak isporučenog</w:t>
      </w:r>
      <w:r w:rsidRPr="00857B74">
        <w:rPr>
          <w:rFonts w:ascii="Times New Roman" w:hAnsi="Times New Roman" w:cs="Times New Roman"/>
          <w:sz w:val="20"/>
          <w:szCs w:val="20"/>
        </w:rPr>
        <w:t>.</w:t>
      </w:r>
      <w:r w:rsidRPr="003736F3">
        <w:rPr>
          <w:rFonts w:cs="Arial"/>
        </w:rPr>
        <w:br w:type="page"/>
      </w:r>
    </w:p>
    <w:p w:rsidR="0061472C" w:rsidRPr="002D2A77" w:rsidRDefault="0061472C" w:rsidP="00ED56DC">
      <w:pPr>
        <w:autoSpaceDE w:val="0"/>
        <w:autoSpaceDN w:val="0"/>
        <w:adjustRightInd w:val="0"/>
        <w:spacing w:before="10" w:line="276" w:lineRule="auto"/>
        <w:ind w:left="2006" w:right="1829"/>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lastRenderedPageBreak/>
        <w:t>Izjava o nekažnjavanju</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U ______________________________, ____________</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(mjesto)                 </w:t>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t xml:space="preserve"> (datum)</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Temeljem </w:t>
      </w:r>
      <w:r w:rsidRPr="002D2A77">
        <w:rPr>
          <w:rFonts w:ascii="Times New Roman" w:eastAsia="SimSun" w:hAnsi="Times New Roman" w:cs="Times New Roman"/>
          <w:iCs/>
          <w:color w:val="000000"/>
          <w:sz w:val="18"/>
        </w:rPr>
        <w:t xml:space="preserve">čl.251. Zakona o javnoj nabavi ("Narodne novine" RH br. 120/16), </w:t>
      </w:r>
      <w:r w:rsidRPr="002D2A77">
        <w:rPr>
          <w:rFonts w:ascii="Times New Roman" w:eastAsia="SimSun" w:hAnsi="Times New Roman" w:cs="Times New Roman"/>
          <w:color w:val="000000"/>
          <w:sz w:val="18"/>
        </w:rPr>
        <w:t>dajem sljedeću:</w:t>
      </w:r>
    </w:p>
    <w:p w:rsidR="0061472C" w:rsidRPr="002D2A77" w:rsidRDefault="0061472C" w:rsidP="00ED56DC">
      <w:pPr>
        <w:spacing w:after="200" w:line="276" w:lineRule="auto"/>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t>IZJAVU O NEKAŽNJAVANJU</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Ime i prezime: _____________________________________Funkcija: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Gospodarski subjekt : _______________________________ Sjedište: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61472C" w:rsidRPr="002D2A77" w:rsidRDefault="0061472C" w:rsidP="00ED56DC">
      <w:pPr>
        <w:spacing w:before="240"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Ovu izjavu dajem u svrhu dokazivanja nepostojanja obveznog razloga za isključenje u postupku javne nabave prema čl. 251. st. 1. toč. 1. Zakona o javnoj nabavi i ne može se koristiti u druge svrhe.</w:t>
      </w:r>
    </w:p>
    <w:p w:rsidR="0061472C" w:rsidRPr="002D2A77" w:rsidRDefault="0061472C" w:rsidP="00ED56DC">
      <w:pPr>
        <w:spacing w:before="24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ab/>
      </w:r>
    </w:p>
    <w:p w:rsidR="0061472C" w:rsidRPr="002D2A77" w:rsidRDefault="0061472C" w:rsidP="00ED56DC">
      <w:pPr>
        <w:spacing w:line="276" w:lineRule="auto"/>
        <w:ind w:left="4320" w:firstLine="720"/>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_____________________________________</w:t>
      </w:r>
    </w:p>
    <w:p w:rsidR="0061472C" w:rsidRPr="002D2A77" w:rsidRDefault="0061472C" w:rsidP="00ED56DC">
      <w:pPr>
        <w:spacing w:line="276" w:lineRule="auto"/>
        <w:ind w:left="4320" w:firstLine="720"/>
        <w:rPr>
          <w:rFonts w:ascii="Times New Roman" w:hAnsi="Times New Roman" w:cs="Times New Roman"/>
          <w:sz w:val="18"/>
        </w:rPr>
      </w:pPr>
      <w:r w:rsidRPr="002D2A77">
        <w:rPr>
          <w:rFonts w:ascii="Times New Roman" w:eastAsia="SimSun" w:hAnsi="Times New Roman" w:cs="Times New Roman"/>
          <w:color w:val="000000"/>
          <w:sz w:val="18"/>
        </w:rPr>
        <w:t xml:space="preserve">   Pečat i potpis osobe ovlaštene za zastupanje</w:t>
      </w:r>
    </w:p>
    <w:p w:rsidR="00006E8F" w:rsidRPr="002D2A77" w:rsidRDefault="004D3C0C" w:rsidP="00ED56DC">
      <w:pPr>
        <w:spacing w:line="276" w:lineRule="auto"/>
        <w:rPr>
          <w:rFonts w:ascii="Times New Roman" w:hAnsi="Times New Roman" w:cs="Times New Roman"/>
          <w:sz w:val="20"/>
        </w:rPr>
      </w:pPr>
      <w:r w:rsidRPr="002D2A77">
        <w:rPr>
          <w:rFonts w:ascii="Times New Roman" w:hAnsi="Times New Roman" w:cs="Times New Roman"/>
          <w:sz w:val="20"/>
        </w:rPr>
        <w:br w:type="page"/>
      </w:r>
    </w:p>
    <w:p w:rsidR="004D3C0C" w:rsidRPr="002D2A77" w:rsidRDefault="004D3C0C" w:rsidP="00ED56DC">
      <w:pPr>
        <w:autoSpaceDE w:val="0"/>
        <w:autoSpaceDN w:val="0"/>
        <w:adjustRightInd w:val="0"/>
        <w:spacing w:line="276" w:lineRule="auto"/>
        <w:rPr>
          <w:rFonts w:ascii="Times New Roman" w:hAnsi="Times New Roman" w:cs="Times New Roman"/>
          <w:b/>
        </w:rPr>
      </w:pPr>
      <w:r w:rsidRPr="002D2A77">
        <w:rPr>
          <w:rFonts w:ascii="Times New Roman" w:hAnsi="Times New Roman" w:cs="Times New Roman"/>
          <w:b/>
        </w:rPr>
        <w:lastRenderedPageBreak/>
        <w:t>PRIJEDLOG UGOVORA:</w:t>
      </w:r>
    </w:p>
    <w:p w:rsidR="004D3C0C" w:rsidRDefault="004D3C0C" w:rsidP="00ED56DC">
      <w:pPr>
        <w:spacing w:line="360" w:lineRule="auto"/>
        <w:jc w:val="both"/>
        <w:rPr>
          <w:rFonts w:ascii="Times New Roman" w:hAnsi="Times New Roman" w:cs="Times New Roman"/>
          <w:noProof/>
        </w:rPr>
      </w:pPr>
      <w:r w:rsidRPr="002D2A77">
        <w:rPr>
          <w:rFonts w:ascii="Times New Roman" w:hAnsi="Times New Roman" w:cs="Times New Roman"/>
          <w:noProof/>
        </w:rPr>
        <w:t>Ugovor o nabavi i isporuci regulira sve međusobne odnose izmedu naručitelja i ponuditelja čija ponuda se ocjeni najpovoljnijom. Prijedlog Ugovora je sastavni dio dokumentacije za nadmetanje. Mora biti ovjeren u izvorniku kao uvjet prihvatljivosti ponude.</w:t>
      </w:r>
    </w:p>
    <w:p w:rsidR="00686F13" w:rsidRPr="001A5CD9" w:rsidRDefault="00686F13" w:rsidP="00ED56DC">
      <w:pPr>
        <w:spacing w:line="360" w:lineRule="auto"/>
        <w:jc w:val="both"/>
        <w:rPr>
          <w:rFonts w:ascii="Times New Roman" w:hAnsi="Times New Roman" w:cs="Times New Roman"/>
          <w:noProof/>
        </w:rPr>
      </w:pPr>
    </w:p>
    <w:p w:rsidR="001A5CD9" w:rsidRPr="001A5CD9" w:rsidRDefault="001A5CD9" w:rsidP="001A5CD9">
      <w:pPr>
        <w:pStyle w:val="Title"/>
        <w:jc w:val="left"/>
        <w:rPr>
          <w:rFonts w:ascii="Times New Roman" w:eastAsiaTheme="minorHAnsi" w:hAnsi="Times New Roman" w:cs="Times New Roman"/>
          <w:b w:val="0"/>
          <w:bCs w:val="0"/>
          <w:noProof/>
          <w:sz w:val="22"/>
          <w:szCs w:val="22"/>
          <w:lang w:eastAsia="en-US"/>
        </w:rPr>
      </w:pPr>
      <w:r w:rsidRPr="00467536">
        <w:rPr>
          <w:rFonts w:ascii="Times New Roman" w:hAnsi="Times New Roman" w:cs="Times New Roman"/>
          <w:sz w:val="22"/>
          <w:szCs w:val="22"/>
        </w:rPr>
        <w:t>OPĆA BOLNICA ZADAR</w:t>
      </w:r>
      <w:r w:rsidRPr="00467536">
        <w:rPr>
          <w:rFonts w:ascii="Times New Roman" w:hAnsi="Times New Roman" w:cs="Times New Roman"/>
          <w:b w:val="0"/>
          <w:sz w:val="22"/>
          <w:szCs w:val="22"/>
        </w:rPr>
        <w:t xml:space="preserve">, </w:t>
      </w:r>
      <w:r w:rsidRPr="001A5CD9">
        <w:rPr>
          <w:rFonts w:ascii="Times New Roman" w:eastAsiaTheme="minorHAnsi" w:hAnsi="Times New Roman" w:cs="Times New Roman"/>
          <w:b w:val="0"/>
          <w:bCs w:val="0"/>
          <w:noProof/>
          <w:sz w:val="22"/>
          <w:szCs w:val="22"/>
          <w:lang w:eastAsia="en-US"/>
        </w:rPr>
        <w:t>Bože Peričića 5, 23000 ZADAR    (OIB 11854878552)</w:t>
      </w:r>
    </w:p>
    <w:p w:rsidR="001A5CD9" w:rsidRPr="00467536" w:rsidRDefault="001A5CD9" w:rsidP="001A5CD9">
      <w:pPr>
        <w:rPr>
          <w:b/>
        </w:rPr>
      </w:pPr>
      <w:r w:rsidRPr="001A5CD9">
        <w:rPr>
          <w:rFonts w:ascii="Times New Roman" w:hAnsi="Times New Roman" w:cs="Times New Roman"/>
          <w:noProof/>
        </w:rPr>
        <w:t>u daljnjem tekstu Kupac, kojeg zastupa</w:t>
      </w:r>
      <w:r w:rsidRPr="00467536">
        <w:rPr>
          <w:b/>
        </w:rPr>
        <w:t>ravnatelj Željko Čulina</w:t>
      </w:r>
      <w:r w:rsidRPr="00467536">
        <w:t>, dr.med.</w:t>
      </w:r>
    </w:p>
    <w:p w:rsidR="001A5CD9" w:rsidRPr="00467536" w:rsidRDefault="001A5CD9" w:rsidP="001A5CD9">
      <w:pPr>
        <w:rPr>
          <w:b/>
        </w:rPr>
      </w:pPr>
      <w:r w:rsidRPr="00467536">
        <w:t>s jedne strane</w:t>
      </w:r>
    </w:p>
    <w:p w:rsidR="001A5CD9" w:rsidRDefault="001A5CD9" w:rsidP="001A5CD9">
      <w:pPr>
        <w:ind w:right="-58"/>
        <w:rPr>
          <w:rFonts w:ascii="Times New Roman" w:hAnsi="Times New Roman" w:cs="Times New Roman"/>
          <w:noProof/>
        </w:rPr>
      </w:pPr>
      <w:r w:rsidRPr="001A5CD9">
        <w:rPr>
          <w:rFonts w:ascii="Times New Roman" w:hAnsi="Times New Roman" w:cs="Times New Roman"/>
          <w:noProof/>
        </w:rPr>
        <w:t xml:space="preserve">i </w:t>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p>
    <w:p w:rsidR="001A5CD9" w:rsidRPr="001A5CD9" w:rsidRDefault="001A5CD9" w:rsidP="001A5CD9">
      <w:pPr>
        <w:ind w:right="-58"/>
        <w:rPr>
          <w:rFonts w:ascii="Times New Roman" w:hAnsi="Times New Roman" w:cs="Times New Roman"/>
          <w:noProof/>
        </w:rPr>
      </w:pPr>
      <w:r>
        <w:rPr>
          <w:rFonts w:ascii="Times New Roman" w:hAnsi="Times New Roman" w:cs="Times New Roman"/>
          <w:noProof/>
        </w:rPr>
        <w:t>______________________________________________,(</w:t>
      </w:r>
      <w:r w:rsidRPr="001A5CD9">
        <w:rPr>
          <w:rFonts w:ascii="Times New Roman" w:hAnsi="Times New Roman" w:cs="Times New Roman"/>
          <w:noProof/>
        </w:rPr>
        <w:t>OIB</w:t>
      </w:r>
      <w:r>
        <w:rPr>
          <w:rFonts w:ascii="Times New Roman" w:hAnsi="Times New Roman" w:cs="Times New Roman"/>
          <w:noProof/>
        </w:rPr>
        <w:t>_______________)</w:t>
      </w:r>
      <w:r w:rsidRPr="001A5CD9">
        <w:rPr>
          <w:rFonts w:ascii="Times New Roman" w:hAnsi="Times New Roman" w:cs="Times New Roman"/>
          <w:noProof/>
        </w:rPr>
        <w:tab/>
      </w:r>
      <w:r w:rsidRPr="001A5CD9">
        <w:rPr>
          <w:rFonts w:ascii="Times New Roman" w:hAnsi="Times New Roman" w:cs="Times New Roman"/>
          <w:noProof/>
        </w:rPr>
        <w:tab/>
      </w:r>
      <w:r w:rsidRPr="001A5CD9">
        <w:rPr>
          <w:rFonts w:ascii="Times New Roman" w:hAnsi="Times New Roman" w:cs="Times New Roman"/>
          <w:noProof/>
        </w:rPr>
        <w:tab/>
        <w:t>,</w:t>
      </w:r>
    </w:p>
    <w:p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 xml:space="preserve">u daljnjem tekstu: Prodavatelj, kojeg zastupa </w:t>
      </w:r>
      <w:r>
        <w:rPr>
          <w:rFonts w:ascii="Times New Roman" w:hAnsi="Times New Roman" w:cs="Times New Roman"/>
          <w:noProof/>
        </w:rPr>
        <w:t>______________________________,</w:t>
      </w:r>
    </w:p>
    <w:p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s druge strane,</w:t>
      </w:r>
    </w:p>
    <w:p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 xml:space="preserve">sklopili su dana </w:t>
      </w:r>
      <w:r>
        <w:rPr>
          <w:rFonts w:ascii="Times New Roman" w:hAnsi="Times New Roman" w:cs="Times New Roman"/>
          <w:noProof/>
        </w:rPr>
        <w:t>_________________________</w:t>
      </w:r>
      <w:r w:rsidRPr="001A5CD9">
        <w:rPr>
          <w:rFonts w:ascii="Times New Roman" w:hAnsi="Times New Roman" w:cs="Times New Roman"/>
          <w:noProof/>
        </w:rPr>
        <w:t xml:space="preserve"> godine </w:t>
      </w:r>
      <w:r w:rsidRPr="001A5CD9">
        <w:rPr>
          <w:rFonts w:ascii="Times New Roman" w:hAnsi="Times New Roman" w:cs="Times New Roman"/>
          <w:noProof/>
        </w:rPr>
        <w:tab/>
        <w:t>______________</w:t>
      </w:r>
    </w:p>
    <w:p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slijedeći:</w:t>
      </w:r>
    </w:p>
    <w:p w:rsidR="001A5CD9" w:rsidRPr="00467536" w:rsidRDefault="001A5CD9" w:rsidP="001A5CD9"/>
    <w:p w:rsidR="001A5CD9" w:rsidRPr="00467536" w:rsidRDefault="001A5CD9" w:rsidP="001A5CD9">
      <w:pPr>
        <w:jc w:val="center"/>
        <w:rPr>
          <w:sz w:val="36"/>
          <w:szCs w:val="36"/>
        </w:rPr>
      </w:pPr>
      <w:r w:rsidRPr="00467536">
        <w:rPr>
          <w:b/>
          <w:sz w:val="36"/>
          <w:szCs w:val="36"/>
        </w:rPr>
        <w:t>UGOVOR (prijedlog)</w:t>
      </w:r>
    </w:p>
    <w:p w:rsidR="001A5CD9" w:rsidRPr="00467536" w:rsidRDefault="001A5CD9" w:rsidP="001A5CD9">
      <w:pPr>
        <w:rPr>
          <w:sz w:val="28"/>
          <w:szCs w:val="28"/>
        </w:rPr>
      </w:pP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1.</w:t>
      </w:r>
    </w:p>
    <w:p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Ugovorne strane suglasno utvrđuju da je Prodavatelj odabran kao najpovoljniji ponuditelj za nabavu slijedećeg predmeta nabave:</w:t>
      </w:r>
    </w:p>
    <w:p w:rsidR="00612624" w:rsidRDefault="001A5CD9" w:rsidP="00612624">
      <w:pPr>
        <w:spacing w:before="240" w:line="276" w:lineRule="auto"/>
        <w:rPr>
          <w:rFonts w:ascii="Times New Roman" w:hAnsi="Times New Roman" w:cs="Times New Roman"/>
          <w:noProof/>
        </w:rPr>
      </w:pPr>
      <w:r w:rsidRPr="001A5CD9">
        <w:rPr>
          <w:rFonts w:ascii="Times New Roman" w:hAnsi="Times New Roman" w:cs="Times New Roman"/>
          <w:noProof/>
        </w:rPr>
        <w:t>-------------------------------------------------------------------------------------------------------------------------------------</w:t>
      </w:r>
    </w:p>
    <w:p w:rsidR="00612624" w:rsidRPr="002D2A77" w:rsidRDefault="001A5CD9" w:rsidP="00612624">
      <w:pPr>
        <w:spacing w:before="240" w:line="276" w:lineRule="auto"/>
        <w:rPr>
          <w:rFonts w:ascii="Times New Roman" w:hAnsi="Times New Roman" w:cs="Times New Roman"/>
        </w:rPr>
      </w:pPr>
      <w:r w:rsidRPr="001A5CD9">
        <w:rPr>
          <w:rFonts w:ascii="Times New Roman" w:hAnsi="Times New Roman" w:cs="Times New Roman"/>
          <w:noProof/>
        </w:rPr>
        <w:t>-</w:t>
      </w:r>
      <w:r w:rsidR="00612624" w:rsidRPr="002D2A77">
        <w:rPr>
          <w:rFonts w:ascii="Times New Roman" w:hAnsi="Times New Roman" w:cs="Times New Roman"/>
        </w:rPr>
        <w:t>Cijena predmeta nabave ______________________________________________________________, iznosi:</w:t>
      </w:r>
    </w:p>
    <w:p w:rsidR="00612624" w:rsidRPr="002D2A77" w:rsidRDefault="00612624" w:rsidP="00612624">
      <w:pPr>
        <w:spacing w:line="276" w:lineRule="auto"/>
        <w:rPr>
          <w:rFonts w:ascii="Times New Roman" w:hAnsi="Times New Roman" w:cs="Times New Roman"/>
        </w:rPr>
      </w:pPr>
      <w:r w:rsidRPr="002D2A77">
        <w:rPr>
          <w:rFonts w:ascii="Times New Roman" w:hAnsi="Times New Roman" w:cs="Times New Roman"/>
        </w:rPr>
        <w:t>Cijena bez PDV-a:</w:t>
      </w:r>
      <w:r w:rsidRPr="002D2A77">
        <w:rPr>
          <w:rFonts w:ascii="Times New Roman" w:hAnsi="Times New Roman" w:cs="Times New Roman"/>
        </w:rPr>
        <w:tab/>
        <w:t>_________________________________  kuna</w:t>
      </w:r>
    </w:p>
    <w:p w:rsidR="00612624" w:rsidRPr="002D2A77" w:rsidRDefault="00612624" w:rsidP="00612624">
      <w:pPr>
        <w:spacing w:line="276" w:lineRule="auto"/>
        <w:rPr>
          <w:rFonts w:ascii="Times New Roman" w:hAnsi="Times New Roman" w:cs="Times New Roman"/>
        </w:rPr>
      </w:pPr>
      <w:r w:rsidRPr="002D2A77">
        <w:rPr>
          <w:rFonts w:ascii="Times New Roman" w:hAnsi="Times New Roman" w:cs="Times New Roman"/>
        </w:rPr>
        <w:t xml:space="preserve">PDV: </w:t>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t>__________________________________ kuna</w:t>
      </w:r>
    </w:p>
    <w:p w:rsidR="00612624" w:rsidRPr="002D2A77" w:rsidRDefault="00612624" w:rsidP="00612624">
      <w:pPr>
        <w:spacing w:line="276" w:lineRule="auto"/>
        <w:rPr>
          <w:rFonts w:ascii="Times New Roman" w:hAnsi="Times New Roman" w:cs="Times New Roman"/>
        </w:rPr>
      </w:pPr>
      <w:r w:rsidRPr="002D2A77">
        <w:rPr>
          <w:rFonts w:ascii="Times New Roman" w:hAnsi="Times New Roman" w:cs="Times New Roman"/>
        </w:rPr>
        <w:t xml:space="preserve">Cijena s PDV-om :   </w:t>
      </w:r>
      <w:r w:rsidRPr="002D2A77">
        <w:rPr>
          <w:rFonts w:ascii="Times New Roman" w:hAnsi="Times New Roman" w:cs="Times New Roman"/>
        </w:rPr>
        <w:tab/>
        <w:t>__________________________________ kuna</w:t>
      </w:r>
    </w:p>
    <w:p w:rsidR="00612624" w:rsidRPr="002D2A77" w:rsidRDefault="00612624" w:rsidP="00612624">
      <w:pPr>
        <w:spacing w:line="276" w:lineRule="auto"/>
        <w:rPr>
          <w:rFonts w:ascii="Times New Roman" w:hAnsi="Times New Roman" w:cs="Times New Roman"/>
        </w:rPr>
      </w:pPr>
      <w:r w:rsidRPr="002D2A77">
        <w:rPr>
          <w:rFonts w:ascii="Times New Roman" w:hAnsi="Times New Roman" w:cs="Times New Roman"/>
        </w:rPr>
        <w:t>Slovima: (_______________________________________________________________________________)</w:t>
      </w:r>
    </w:p>
    <w:p w:rsidR="001A5CD9" w:rsidRPr="001A5CD9" w:rsidRDefault="001A5CD9" w:rsidP="001A5CD9">
      <w:pPr>
        <w:rPr>
          <w:rFonts w:ascii="Times New Roman" w:hAnsi="Times New Roman" w:cs="Times New Roman"/>
          <w:noProof/>
        </w:rPr>
      </w:pPr>
    </w:p>
    <w:p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 xml:space="preserve">za potrebe OB Zadar na osnovi </w:t>
      </w:r>
      <w:r w:rsidR="00612624">
        <w:rPr>
          <w:rFonts w:ascii="Times New Roman" w:hAnsi="Times New Roman" w:cs="Times New Roman"/>
          <w:noProof/>
        </w:rPr>
        <w:t>___________________</w:t>
      </w:r>
      <w:r w:rsidRPr="001A5CD9">
        <w:rPr>
          <w:rFonts w:ascii="Times New Roman" w:hAnsi="Times New Roman" w:cs="Times New Roman"/>
          <w:noProof/>
        </w:rPr>
        <w:t xml:space="preserve"> br. ______________________, ev.br. nabave ___________.</w:t>
      </w:r>
    </w:p>
    <w:p w:rsidR="001A5CD9" w:rsidRDefault="001A5CD9" w:rsidP="001A5CD9">
      <w:pPr>
        <w:jc w:val="center"/>
        <w:rPr>
          <w:rFonts w:ascii="Times New Roman" w:hAnsi="Times New Roman" w:cs="Times New Roman"/>
          <w:noProof/>
        </w:rPr>
      </w:pPr>
    </w:p>
    <w:p w:rsidR="00F344CA" w:rsidRPr="001A5CD9" w:rsidRDefault="00F344CA" w:rsidP="001A5CD9">
      <w:pPr>
        <w:jc w:val="center"/>
        <w:rPr>
          <w:rFonts w:ascii="Times New Roman" w:hAnsi="Times New Roman" w:cs="Times New Roman"/>
          <w:noProof/>
        </w:rPr>
      </w:pP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lastRenderedPageBreak/>
        <w:t>Članak 2.</w:t>
      </w:r>
    </w:p>
    <w:p w:rsidR="001A5CD9" w:rsidRPr="001A5CD9" w:rsidRDefault="001A5CD9" w:rsidP="00342930">
      <w:pPr>
        <w:rPr>
          <w:rFonts w:ascii="Times New Roman" w:hAnsi="Times New Roman" w:cs="Times New Roman"/>
          <w:noProof/>
        </w:rPr>
      </w:pPr>
      <w:r w:rsidRPr="001A5CD9">
        <w:rPr>
          <w:rFonts w:ascii="Times New Roman" w:hAnsi="Times New Roman" w:cs="Times New Roman"/>
          <w:noProof/>
        </w:rPr>
        <w:t xml:space="preserve">Predmet ovog Ugovora je prodaja i isporuka gore navedenog predmeta nabave za 12 mjeseci za potrebe OB Zadar po vrsti, kvaliteti i uvjetima kako je sadržano u ponudi Prodavatelja broj:_______od ______________koja se prilaže i čini sastavni dio ovog Ugovora. </w:t>
      </w:r>
    </w:p>
    <w:p w:rsidR="001A5CD9" w:rsidRDefault="001A5CD9" w:rsidP="001A5CD9">
      <w:pPr>
        <w:rPr>
          <w:rFonts w:ascii="Times New Roman" w:hAnsi="Times New Roman" w:cs="Times New Roman"/>
          <w:noProof/>
        </w:rPr>
      </w:pPr>
    </w:p>
    <w:p w:rsidR="001A5CD9" w:rsidRPr="001A5CD9" w:rsidRDefault="001A5CD9" w:rsidP="001A5CD9">
      <w:pPr>
        <w:rPr>
          <w:rFonts w:ascii="Times New Roman" w:hAnsi="Times New Roman" w:cs="Times New Roman"/>
          <w:noProof/>
        </w:rPr>
      </w:pP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3.</w:t>
      </w:r>
    </w:p>
    <w:p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 xml:space="preserve">Ugovorne strane sporazumno utvrđuju da će cijena Predmeta iz čl. 1. ovog Ugovora biti sukladna specifikaciji u ponudi Prodavatelja i da se tijekom važenja ugovora neće mijenjati. </w:t>
      </w:r>
    </w:p>
    <w:p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U pogledu plaćanja, Kupac je dužan platiti račun u roku ________ dana od dana isporuke robe na račun Prodavatelja broj _____________________________kod________________________________________.</w:t>
      </w:r>
    </w:p>
    <w:p w:rsidR="001A5CD9" w:rsidRPr="001A5CD9" w:rsidRDefault="001A5CD9" w:rsidP="001A5CD9">
      <w:pPr>
        <w:jc w:val="center"/>
        <w:rPr>
          <w:rFonts w:ascii="Times New Roman" w:hAnsi="Times New Roman" w:cs="Times New Roman"/>
          <w:noProof/>
        </w:rPr>
      </w:pP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4.</w:t>
      </w:r>
    </w:p>
    <w:p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Kupac će tijekom vremena na koje je zaključen ovaj Ugovor od Prodavatelja naručivati robu iz članka 1. Ovog Ugovora prema svojim stvarnim potrebama.</w:t>
      </w:r>
    </w:p>
    <w:p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 xml:space="preserve">U pogledu roka i načina isporuke, Prodavatelj je dužan isporučiti robu fco skladište kupca (ljekarna) promptno tj u roku od ____ sata od zaprimanja narudžbe, o svom trošku, a prema sukcesivnim narudžbama Kupca. </w:t>
      </w:r>
    </w:p>
    <w:p w:rsidR="001A5CD9" w:rsidRPr="001A5CD9" w:rsidRDefault="001A5CD9" w:rsidP="001A5CD9">
      <w:pPr>
        <w:jc w:val="center"/>
        <w:rPr>
          <w:rFonts w:ascii="Times New Roman" w:hAnsi="Times New Roman" w:cs="Times New Roman"/>
          <w:noProof/>
        </w:rPr>
      </w:pP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5.</w:t>
      </w:r>
    </w:p>
    <w:p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Kupac je obvezan izvjestiti Prodavatelja o vidljivim nedostacima isporučene robe pri samoj isporuci robe.</w:t>
      </w:r>
    </w:p>
    <w:p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Kupac je obvezan izvjestiti Prodavatelja o skrivenim  materijalnim nedostacima isporučene robe najkasnije u roku od tri dana od dana kada nedostatak otkrije odnosno o tome sačini Zapisnik.</w:t>
      </w:r>
    </w:p>
    <w:p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Materijalni nedostatak podrazumjeva  i isporuku robe koja po svojim karakteristikama i proizvođaču ne odgovara robi kako je određeno u čl. 2. ovog Ugovora.</w:t>
      </w:r>
    </w:p>
    <w:p w:rsidR="001A5CD9" w:rsidRPr="001A5CD9" w:rsidRDefault="001A5CD9" w:rsidP="001A5CD9">
      <w:pPr>
        <w:jc w:val="center"/>
        <w:rPr>
          <w:rFonts w:ascii="Times New Roman" w:hAnsi="Times New Roman" w:cs="Times New Roman"/>
          <w:noProof/>
        </w:rPr>
      </w:pP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6</w:t>
      </w:r>
    </w:p>
    <w:p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Za slučaj da Prodavatelj robu ne isporuči prema utvrđenoj ponudi i specifikaciji i/ili isporuči neispravnu robu,Kupac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Kupac u slučaju iz stavka 4. ovoga članka ima pravo i na naknadu štete, a pored toga Prodavatelj odgovara Kupcu i za štetu koju Kupac zbog materijalnih nedostataka robe pretrpi na drugim svojim dobrima i to prema općim pravilima o odgovornosti za štetu.</w:t>
      </w:r>
    </w:p>
    <w:p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Prodavatelj se obvezuje na plaćanje ugovorne kazne u iznosu 10% od vrijedno</w:t>
      </w:r>
      <w:r w:rsidR="005165C6">
        <w:rPr>
          <w:rFonts w:ascii="Times New Roman" w:hAnsi="Times New Roman" w:cs="Times New Roman"/>
          <w:noProof/>
        </w:rPr>
        <w:t xml:space="preserve">sti isporučene robe  ukoliko se </w:t>
      </w:r>
      <w:r w:rsidRPr="001A5CD9">
        <w:rPr>
          <w:rFonts w:ascii="Times New Roman" w:hAnsi="Times New Roman" w:cs="Times New Roman"/>
          <w:noProof/>
        </w:rPr>
        <w:t>utvrdi da nije isporučio robu ugovorene kvalitete.</w:t>
      </w:r>
    </w:p>
    <w:p w:rsidR="001A5CD9" w:rsidRDefault="001A5CD9" w:rsidP="001A5CD9">
      <w:pPr>
        <w:rPr>
          <w:rFonts w:ascii="Times New Roman" w:hAnsi="Times New Roman" w:cs="Times New Roman"/>
          <w:noProof/>
        </w:rPr>
      </w:pPr>
    </w:p>
    <w:p w:rsidR="00F344CA" w:rsidRPr="001A5CD9" w:rsidRDefault="00F344CA" w:rsidP="001A5CD9">
      <w:pPr>
        <w:rPr>
          <w:rFonts w:ascii="Times New Roman" w:hAnsi="Times New Roman" w:cs="Times New Roman"/>
          <w:noProof/>
        </w:rPr>
      </w:pP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lastRenderedPageBreak/>
        <w:t>Članak 7.</w:t>
      </w:r>
    </w:p>
    <w:p w:rsidR="001A5CD9" w:rsidRDefault="001A5CD9" w:rsidP="00F344CA">
      <w:pPr>
        <w:rPr>
          <w:rFonts w:ascii="Times New Roman" w:hAnsi="Times New Roman" w:cs="Times New Roman"/>
          <w:noProof/>
        </w:rPr>
      </w:pPr>
      <w:r w:rsidRPr="001A5CD9">
        <w:rPr>
          <w:rFonts w:ascii="Times New Roman" w:hAnsi="Times New Roman" w:cs="Times New Roman"/>
          <w:noProof/>
        </w:rPr>
        <w:t>Ugovorne strane su suglasne da svaka ugovorna strana može raskinuti Ugovor bez otkaznog roka, u slučaju da druga ugovorna strana ne ispunjava ugovorne obveze. Obavijest o raskidu ugovora mora biti u pismenom obliku.</w:t>
      </w:r>
    </w:p>
    <w:p w:rsidR="001A5CD9" w:rsidRPr="001A5CD9" w:rsidRDefault="001A5CD9" w:rsidP="001A5CD9">
      <w:pPr>
        <w:jc w:val="center"/>
        <w:rPr>
          <w:rFonts w:ascii="Times New Roman" w:hAnsi="Times New Roman" w:cs="Times New Roman"/>
          <w:noProof/>
        </w:rPr>
      </w:pP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8.</w:t>
      </w:r>
    </w:p>
    <w:p w:rsidR="001A5CD9" w:rsidRPr="001A5CD9" w:rsidRDefault="001A5CD9" w:rsidP="00F344CA">
      <w:pPr>
        <w:rPr>
          <w:rFonts w:ascii="Times New Roman" w:hAnsi="Times New Roman" w:cs="Times New Roman"/>
          <w:noProof/>
        </w:rPr>
      </w:pPr>
      <w:r w:rsidRPr="001A5CD9">
        <w:rPr>
          <w:rFonts w:ascii="Times New Roman" w:hAnsi="Times New Roman" w:cs="Times New Roman"/>
          <w:noProof/>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rsidR="001A5CD9" w:rsidRPr="001A5CD9" w:rsidRDefault="001A5CD9" w:rsidP="001A5CD9">
      <w:pPr>
        <w:jc w:val="center"/>
        <w:rPr>
          <w:rFonts w:ascii="Times New Roman" w:hAnsi="Times New Roman" w:cs="Times New Roman"/>
          <w:noProof/>
        </w:rPr>
      </w:pP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9.</w:t>
      </w:r>
    </w:p>
    <w:p w:rsidR="001A5CD9" w:rsidRPr="001A5CD9" w:rsidRDefault="001A5CD9" w:rsidP="00F344CA">
      <w:pPr>
        <w:rPr>
          <w:rFonts w:ascii="Times New Roman" w:hAnsi="Times New Roman" w:cs="Times New Roman"/>
          <w:noProof/>
        </w:rPr>
      </w:pPr>
      <w:r w:rsidRPr="001A5CD9">
        <w:rPr>
          <w:rFonts w:ascii="Times New Roman" w:hAnsi="Times New Roman" w:cs="Times New Roman"/>
          <w:noProof/>
        </w:rPr>
        <w:t>Ovaj Ugovor se zaključuje za isporuku robe za razdoblje od 12 mjeseci.</w:t>
      </w:r>
    </w:p>
    <w:p w:rsidR="001A5CD9" w:rsidRPr="001A5CD9" w:rsidRDefault="001A5CD9" w:rsidP="001A5CD9">
      <w:pPr>
        <w:jc w:val="center"/>
        <w:rPr>
          <w:rFonts w:ascii="Times New Roman" w:hAnsi="Times New Roman" w:cs="Times New Roman"/>
          <w:noProof/>
        </w:rPr>
      </w:pP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10.</w:t>
      </w:r>
    </w:p>
    <w:p w:rsidR="001A5CD9" w:rsidRPr="001A5CD9" w:rsidRDefault="001A5CD9" w:rsidP="00F344CA">
      <w:pPr>
        <w:rPr>
          <w:rFonts w:ascii="Times New Roman" w:hAnsi="Times New Roman" w:cs="Times New Roman"/>
          <w:noProof/>
        </w:rPr>
      </w:pPr>
      <w:r w:rsidRPr="001A5CD9">
        <w:rPr>
          <w:rFonts w:ascii="Times New Roman" w:hAnsi="Times New Roman" w:cs="Times New Roman"/>
          <w:noProof/>
        </w:rPr>
        <w:t xml:space="preserve">Eventualne sporove ugovorne strane nastojat će riješiti sporazumno, u suprotnom ugovaraju nadležnost suda u Zadru. </w:t>
      </w:r>
    </w:p>
    <w:p w:rsidR="001A5CD9" w:rsidRPr="001A5CD9" w:rsidRDefault="001A5CD9" w:rsidP="001A5CD9">
      <w:pPr>
        <w:jc w:val="center"/>
        <w:rPr>
          <w:rFonts w:ascii="Times New Roman" w:hAnsi="Times New Roman" w:cs="Times New Roman"/>
          <w:noProof/>
        </w:rPr>
      </w:pP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11.</w:t>
      </w:r>
    </w:p>
    <w:p w:rsidR="001A5CD9" w:rsidRPr="001A5CD9" w:rsidRDefault="001A5CD9" w:rsidP="00F344CA">
      <w:pPr>
        <w:rPr>
          <w:rFonts w:ascii="Times New Roman" w:hAnsi="Times New Roman" w:cs="Times New Roman"/>
          <w:noProof/>
        </w:rPr>
      </w:pPr>
      <w:r w:rsidRPr="001A5CD9">
        <w:rPr>
          <w:rFonts w:ascii="Times New Roman" w:hAnsi="Times New Roman" w:cs="Times New Roman"/>
          <w:noProof/>
        </w:rPr>
        <w:t>Ovaj Ugovor je sastavljen u pet jednakih primjerka od kojih Prodavatelj zadržava dva primjerka, a Kupac tri primjerka.</w:t>
      </w:r>
    </w:p>
    <w:p w:rsidR="001A5CD9" w:rsidRPr="001A5CD9" w:rsidRDefault="001A5CD9" w:rsidP="001A5CD9">
      <w:pPr>
        <w:jc w:val="center"/>
        <w:rPr>
          <w:rFonts w:ascii="Times New Roman" w:hAnsi="Times New Roman" w:cs="Times New Roman"/>
          <w:noProof/>
        </w:rPr>
      </w:pPr>
    </w:p>
    <w:p w:rsidR="001A5CD9" w:rsidRDefault="001A5CD9" w:rsidP="001A5CD9">
      <w:pPr>
        <w:rPr>
          <w:rFonts w:ascii="Times New Roman" w:hAnsi="Times New Roman" w:cs="Times New Roman"/>
          <w:noProof/>
        </w:rPr>
      </w:pPr>
    </w:p>
    <w:p w:rsidR="001A5CD9" w:rsidRDefault="001A5CD9" w:rsidP="001A5CD9">
      <w:pPr>
        <w:rPr>
          <w:rFonts w:ascii="Times New Roman" w:hAnsi="Times New Roman" w:cs="Times New Roman"/>
          <w:noProof/>
        </w:rPr>
      </w:pPr>
    </w:p>
    <w:p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 xml:space="preserve">U </w:t>
      </w:r>
      <w:r w:rsidR="00EB3F6B">
        <w:rPr>
          <w:rFonts w:ascii="Times New Roman" w:hAnsi="Times New Roman" w:cs="Times New Roman"/>
          <w:noProof/>
        </w:rPr>
        <w:softHyphen/>
      </w:r>
      <w:r w:rsidR="00EB3F6B">
        <w:rPr>
          <w:rFonts w:ascii="Times New Roman" w:hAnsi="Times New Roman" w:cs="Times New Roman"/>
          <w:noProof/>
        </w:rPr>
        <w:softHyphen/>
      </w:r>
      <w:r w:rsidR="00EB3F6B">
        <w:rPr>
          <w:rFonts w:ascii="Times New Roman" w:hAnsi="Times New Roman" w:cs="Times New Roman"/>
          <w:noProof/>
        </w:rPr>
        <w:softHyphen/>
      </w:r>
      <w:r w:rsidR="00EB3F6B">
        <w:rPr>
          <w:rFonts w:ascii="Times New Roman" w:hAnsi="Times New Roman" w:cs="Times New Roman"/>
          <w:noProof/>
        </w:rPr>
        <w:softHyphen/>
        <w:t>_______</w:t>
      </w:r>
      <w:r w:rsidRPr="001A5CD9">
        <w:rPr>
          <w:rFonts w:ascii="Times New Roman" w:hAnsi="Times New Roman" w:cs="Times New Roman"/>
          <w:noProof/>
        </w:rPr>
        <w:t xml:space="preserve">, ____________.                           </w:t>
      </w:r>
      <w:r w:rsidR="00193951">
        <w:rPr>
          <w:rFonts w:ascii="Times New Roman" w:hAnsi="Times New Roman" w:cs="Times New Roman"/>
          <w:noProof/>
        </w:rPr>
        <w:tab/>
      </w:r>
      <w:r w:rsidR="00193951">
        <w:rPr>
          <w:rFonts w:ascii="Times New Roman" w:hAnsi="Times New Roman" w:cs="Times New Roman"/>
          <w:noProof/>
        </w:rPr>
        <w:tab/>
      </w:r>
      <w:r w:rsidRPr="001A5CD9">
        <w:rPr>
          <w:rFonts w:ascii="Times New Roman" w:hAnsi="Times New Roman" w:cs="Times New Roman"/>
          <w:noProof/>
        </w:rPr>
        <w:t xml:space="preserve">Ur.br._____________                                                                                                </w:t>
      </w:r>
    </w:p>
    <w:p w:rsidR="001A5CD9" w:rsidRPr="00467536" w:rsidRDefault="001A5CD9" w:rsidP="001A5CD9">
      <w:pPr>
        <w:jc w:val="center"/>
        <w:rPr>
          <w:rFonts w:ascii="Times New Roman" w:hAnsi="Times New Roman" w:cs="Times New Roman"/>
          <w:noProof/>
        </w:rPr>
      </w:pPr>
    </w:p>
    <w:p w:rsidR="001A5CD9" w:rsidRPr="002D2A77" w:rsidRDefault="001A5CD9" w:rsidP="001A5CD9">
      <w:pPr>
        <w:tabs>
          <w:tab w:val="left" w:pos="4820"/>
          <w:tab w:val="left" w:pos="5103"/>
        </w:tabs>
        <w:spacing w:line="276" w:lineRule="auto"/>
        <w:rPr>
          <w:rFonts w:ascii="Times New Roman" w:hAnsi="Times New Roman" w:cs="Times New Roman"/>
          <w:b/>
        </w:rPr>
      </w:pPr>
      <w:r w:rsidRPr="002D2A77">
        <w:rPr>
          <w:rFonts w:ascii="Times New Roman" w:hAnsi="Times New Roman" w:cs="Times New Roman"/>
        </w:rPr>
        <w:t>za</w:t>
      </w:r>
      <w:r w:rsidRPr="002D2A77">
        <w:rPr>
          <w:rFonts w:ascii="Times New Roman" w:hAnsi="Times New Roman" w:cs="Times New Roman"/>
          <w:b/>
        </w:rPr>
        <w:t xml:space="preserve"> Prodavatelja:</w:t>
      </w:r>
      <w:r w:rsidRPr="002D2A77">
        <w:rPr>
          <w:rFonts w:ascii="Times New Roman" w:hAnsi="Times New Roman" w:cs="Times New Roman"/>
          <w:b/>
        </w:rPr>
        <w:tab/>
      </w:r>
      <w:r w:rsidRPr="002D2A77">
        <w:rPr>
          <w:rFonts w:ascii="Times New Roman" w:hAnsi="Times New Roman" w:cs="Times New Roman"/>
          <w:b/>
        </w:rPr>
        <w:tab/>
      </w:r>
      <w:r w:rsidRPr="002D2A77">
        <w:rPr>
          <w:rFonts w:ascii="Times New Roman" w:hAnsi="Times New Roman" w:cs="Times New Roman"/>
          <w:bCs/>
        </w:rPr>
        <w:t>z</w:t>
      </w:r>
      <w:r w:rsidRPr="002D2A77">
        <w:rPr>
          <w:rFonts w:ascii="Times New Roman" w:hAnsi="Times New Roman" w:cs="Times New Roman"/>
        </w:rPr>
        <w:t>a</w:t>
      </w:r>
      <w:r w:rsidRPr="002D2A77">
        <w:rPr>
          <w:rFonts w:ascii="Times New Roman" w:hAnsi="Times New Roman" w:cs="Times New Roman"/>
          <w:b/>
        </w:rPr>
        <w:t xml:space="preserve"> Naručitelja: </w:t>
      </w:r>
    </w:p>
    <w:p w:rsidR="001A5CD9" w:rsidRPr="002D2A77" w:rsidRDefault="001A5CD9" w:rsidP="001A5CD9">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ab/>
      </w:r>
      <w:r w:rsidRPr="002D2A77">
        <w:rPr>
          <w:rFonts w:ascii="Times New Roman" w:hAnsi="Times New Roman" w:cs="Times New Roman"/>
          <w:b/>
        </w:rPr>
        <w:tab/>
        <w:t>OPĆA BOLNICA ZADAR</w:t>
      </w:r>
    </w:p>
    <w:p w:rsidR="001A5CD9" w:rsidRPr="002D2A77" w:rsidRDefault="001A5CD9" w:rsidP="001A5CD9">
      <w:pPr>
        <w:tabs>
          <w:tab w:val="left" w:pos="4820"/>
          <w:tab w:val="left" w:pos="5103"/>
        </w:tabs>
        <w:spacing w:line="276" w:lineRule="auto"/>
        <w:rPr>
          <w:rFonts w:ascii="Times New Roman" w:hAnsi="Times New Roman" w:cs="Times New Roman"/>
          <w:b/>
        </w:rPr>
      </w:pPr>
      <w:r w:rsidRPr="002D2A77">
        <w:rPr>
          <w:rFonts w:ascii="Times New Roman" w:hAnsi="Times New Roman" w:cs="Times New Roman"/>
        </w:rPr>
        <w:t>Direktor/ica</w:t>
      </w:r>
      <w:r w:rsidRPr="002D2A77">
        <w:rPr>
          <w:rFonts w:ascii="Times New Roman" w:hAnsi="Times New Roman" w:cs="Times New Roman"/>
        </w:rPr>
        <w:tab/>
      </w:r>
      <w:r w:rsidRPr="002D2A77">
        <w:rPr>
          <w:rFonts w:ascii="Times New Roman" w:hAnsi="Times New Roman" w:cs="Times New Roman"/>
        </w:rPr>
        <w:tab/>
        <w:t>Ravnatelj OBZ</w:t>
      </w:r>
    </w:p>
    <w:p w:rsidR="001A5CD9" w:rsidRPr="002D2A77" w:rsidRDefault="001A5CD9" w:rsidP="001A5CD9">
      <w:pPr>
        <w:tabs>
          <w:tab w:val="left" w:pos="4820"/>
          <w:tab w:val="left" w:pos="5103"/>
        </w:tabs>
        <w:spacing w:line="276" w:lineRule="auto"/>
        <w:rPr>
          <w:rFonts w:ascii="Times New Roman" w:hAnsi="Times New Roman" w:cs="Times New Roman"/>
        </w:rPr>
      </w:pP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b/>
        </w:rPr>
        <w:t>Željko Čulina</w:t>
      </w:r>
      <w:r w:rsidRPr="002D2A77">
        <w:rPr>
          <w:rFonts w:ascii="Times New Roman" w:hAnsi="Times New Roman" w:cs="Times New Roman"/>
        </w:rPr>
        <w:t>, dr. med.</w:t>
      </w:r>
      <w:r w:rsidRPr="002D2A77">
        <w:rPr>
          <w:rFonts w:ascii="Times New Roman" w:hAnsi="Times New Roman" w:cs="Times New Roman"/>
          <w:b/>
        </w:rPr>
        <w:tab/>
      </w:r>
      <w:r w:rsidRPr="002D2A77">
        <w:rPr>
          <w:rFonts w:ascii="Times New Roman" w:hAnsi="Times New Roman" w:cs="Times New Roman"/>
          <w:b/>
        </w:rPr>
        <w:tab/>
      </w:r>
    </w:p>
    <w:p w:rsidR="001A5CD9" w:rsidRPr="002D2A77" w:rsidRDefault="001A5CD9" w:rsidP="001A5CD9">
      <w:pPr>
        <w:tabs>
          <w:tab w:val="left" w:pos="4820"/>
          <w:tab w:val="left" w:pos="5103"/>
        </w:tabs>
        <w:spacing w:line="276" w:lineRule="auto"/>
        <w:rPr>
          <w:rFonts w:ascii="Times New Roman" w:hAnsi="Times New Roman" w:cs="Times New Roman"/>
          <w:b/>
        </w:rPr>
      </w:pPr>
    </w:p>
    <w:p w:rsidR="000D6B03" w:rsidRPr="00F344CA" w:rsidRDefault="001A5CD9" w:rsidP="00F344CA">
      <w:pPr>
        <w:tabs>
          <w:tab w:val="left" w:pos="4820"/>
          <w:tab w:val="left" w:pos="5103"/>
        </w:tabs>
        <w:spacing w:line="276" w:lineRule="auto"/>
      </w:pPr>
      <w:r w:rsidRPr="002D2A77">
        <w:rPr>
          <w:rFonts w:ascii="Times New Roman" w:hAnsi="Times New Roman" w:cs="Times New Roman"/>
          <w:b/>
        </w:rPr>
        <w:t>________________________</w:t>
      </w:r>
      <w:r w:rsidRPr="002D2A77">
        <w:rPr>
          <w:rFonts w:ascii="Times New Roman" w:hAnsi="Times New Roman" w:cs="Times New Roman"/>
          <w:b/>
        </w:rPr>
        <w:tab/>
      </w:r>
      <w:r w:rsidRPr="002D2A77">
        <w:rPr>
          <w:rFonts w:ascii="Times New Roman" w:hAnsi="Times New Roman" w:cs="Times New Roman"/>
          <w:b/>
        </w:rPr>
        <w:tab/>
        <w:t>_______________________</w:t>
      </w:r>
    </w:p>
    <w:sectPr w:rsidR="000D6B03" w:rsidRPr="00F344CA" w:rsidSect="003F3F8F">
      <w:footerReference w:type="default" r:id="rId11"/>
      <w:headerReference w:type="first" r:id="rId12"/>
      <w:footerReference w:type="first" r:id="rId13"/>
      <w:pgSz w:w="11906" w:h="16838"/>
      <w:pgMar w:top="1440"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480" w:rsidRDefault="004E4480" w:rsidP="00C15DAD">
      <w:pPr>
        <w:spacing w:after="0" w:line="240" w:lineRule="auto"/>
      </w:pPr>
      <w:r>
        <w:separator/>
      </w:r>
    </w:p>
  </w:endnote>
  <w:endnote w:type="continuationSeparator" w:id="1">
    <w:p w:rsidR="004E4480" w:rsidRDefault="004E4480" w:rsidP="00C15D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Light">
    <w:panose1 w:val="020B0502040204020203"/>
    <w:charset w:val="EE"/>
    <w:family w:val="swiss"/>
    <w:pitch w:val="variable"/>
    <w:sig w:usb0="E4002EFF" w:usb1="C000E47F" w:usb2="00000009" w:usb3="00000000" w:csb0="000001FF" w:csb1="00000000"/>
  </w:font>
  <w:font w:name="Trajan Pro">
    <w:altName w:val="Times New Roman"/>
    <w:charset w:val="00"/>
    <w:family w:val="roman"/>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915170"/>
      <w:docPartObj>
        <w:docPartGallery w:val="Page Numbers (Bottom of Page)"/>
        <w:docPartUnique/>
      </w:docPartObj>
    </w:sdtPr>
    <w:sdtContent>
      <w:tbl>
        <w:tblPr>
          <w:tblStyle w:val="TableGrid"/>
          <w:tblW w:w="9841" w:type="dxa"/>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841"/>
        </w:tblGrid>
        <w:tr w:rsidR="001A0514" w:rsidRPr="006522DE" w:rsidTr="00857B74">
          <w:trPr>
            <w:trHeight w:val="447"/>
          </w:trPr>
          <w:tc>
            <w:tcPr>
              <w:tcW w:w="9841" w:type="dxa"/>
              <w:vAlign w:val="center"/>
            </w:tcPr>
            <w:p w:rsidR="001A0514" w:rsidRPr="003F3F8F" w:rsidRDefault="001A0514" w:rsidP="00E20EAC">
              <w:pPr>
                <w:pStyle w:val="Footer"/>
                <w:rPr>
                  <w:rFonts w:ascii="Segoe UI Light" w:hAnsi="Segoe UI Light" w:cs="Segoe UI Light"/>
                  <w:sz w:val="16"/>
                </w:rPr>
              </w:pPr>
            </w:p>
          </w:tc>
        </w:tr>
      </w:tbl>
      <w:p w:rsidR="001A0514" w:rsidRDefault="005C1614" w:rsidP="00F344CA">
        <w:pPr>
          <w:pStyle w:val="Footer"/>
          <w:tabs>
            <w:tab w:val="left" w:pos="8963"/>
            <w:tab w:val="right" w:pos="9746"/>
          </w:tabs>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514" w:rsidRPr="00887AE2" w:rsidRDefault="001A0514" w:rsidP="00887AE2">
    <w:pPr>
      <w:pStyle w:val="Footer"/>
      <w:tabs>
        <w:tab w:val="clear" w:pos="4536"/>
        <w:tab w:val="left" w:pos="567"/>
      </w:tabs>
      <w:rPr>
        <w:i/>
        <w:sz w:val="20"/>
      </w:rPr>
    </w:pPr>
    <w:r w:rsidRPr="00887AE2">
      <w:rPr>
        <w:i/>
        <w:sz w:val="20"/>
      </w:rPr>
      <w:t xml:space="preserve">Dokument izradio: </w:t>
    </w:r>
    <w:r>
      <w:rPr>
        <w:i/>
        <w:sz w:val="20"/>
      </w:rPr>
      <w:t>Nino Funčić, dipl. oec.</w:t>
    </w:r>
  </w:p>
  <w:tbl>
    <w:tblPr>
      <w:tblStyle w:val="TableGrid"/>
      <w:tblW w:w="0" w:type="auto"/>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736"/>
    </w:tblGrid>
    <w:tr w:rsidR="001A0514" w:rsidRPr="003F3F8F" w:rsidTr="00657DB2">
      <w:trPr>
        <w:trHeight w:val="548"/>
      </w:trPr>
      <w:tc>
        <w:tcPr>
          <w:tcW w:w="9736" w:type="dxa"/>
          <w:vAlign w:val="center"/>
        </w:tcPr>
        <w:p w:rsidR="001A0514" w:rsidRPr="0081657B" w:rsidRDefault="001A0514" w:rsidP="00887AE2">
          <w:pPr>
            <w:pStyle w:val="Footer"/>
            <w:jc w:val="center"/>
            <w:rPr>
              <w:rFonts w:ascii="Arial" w:hAnsi="Arial" w:cs="Arial"/>
              <w:color w:val="7F7F7F" w:themeColor="text1" w:themeTint="80"/>
              <w:sz w:val="16"/>
              <w:szCs w:val="16"/>
            </w:rPr>
          </w:pPr>
          <w:r w:rsidRPr="0081657B">
            <w:rPr>
              <w:rFonts w:ascii="Arial" w:hAnsi="Arial" w:cs="Arial"/>
              <w:color w:val="7F7F7F" w:themeColor="text1" w:themeTint="80"/>
              <w:sz w:val="16"/>
              <w:szCs w:val="16"/>
            </w:rPr>
            <w:t>Opća bolnica Zadar ■ Bože Peričića 5 ■ 23000 Zadar ■Tel: +385 23 505 505 ■</w:t>
          </w:r>
          <w:r>
            <w:rPr>
              <w:rFonts w:ascii="Arial" w:hAnsi="Arial" w:cs="Arial"/>
              <w:color w:val="7F7F7F" w:themeColor="text1" w:themeTint="80"/>
              <w:sz w:val="16"/>
              <w:szCs w:val="16"/>
            </w:rPr>
            <w:t>Fax: +385 23 312 724</w:t>
          </w:r>
        </w:p>
        <w:p w:rsidR="001A0514" w:rsidRPr="0081657B" w:rsidRDefault="001A0514" w:rsidP="00887AE2">
          <w:pPr>
            <w:pStyle w:val="Footer"/>
            <w:jc w:val="center"/>
            <w:rPr>
              <w:rFonts w:ascii="Arial" w:hAnsi="Arial" w:cs="Arial"/>
              <w:sz w:val="16"/>
              <w:szCs w:val="16"/>
            </w:rPr>
          </w:pPr>
          <w:r w:rsidRPr="0081657B">
            <w:rPr>
              <w:rFonts w:ascii="Arial" w:hAnsi="Arial" w:cs="Arial"/>
              <w:color w:val="7F7F7F" w:themeColor="text1" w:themeTint="80"/>
              <w:sz w:val="16"/>
              <w:szCs w:val="16"/>
            </w:rPr>
            <w:t>mail</w:t>
          </w:r>
          <w:r w:rsidRPr="0081657B">
            <w:rPr>
              <w:rFonts w:ascii="Arial" w:hAnsi="Arial" w:cs="Arial"/>
              <w:sz w:val="16"/>
              <w:szCs w:val="16"/>
            </w:rPr>
            <w:t xml:space="preserve">: </w:t>
          </w:r>
          <w:hyperlink r:id="rId1" w:history="1">
            <w:r w:rsidRPr="0081657B">
              <w:rPr>
                <w:rFonts w:ascii="Arial" w:hAnsi="Arial" w:cs="Arial"/>
                <w:color w:val="7F7F7F" w:themeColor="text1" w:themeTint="80"/>
                <w:sz w:val="16"/>
                <w:szCs w:val="16"/>
              </w:rPr>
              <w:t>pisarnica@bolnica-zadar.hr</w:t>
            </w:r>
          </w:hyperlink>
          <w:r w:rsidRPr="0081657B">
            <w:rPr>
              <w:rFonts w:ascii="Arial" w:hAnsi="Arial" w:cs="Arial"/>
              <w:color w:val="7F7F7F" w:themeColor="text1" w:themeTint="80"/>
              <w:sz w:val="16"/>
              <w:szCs w:val="16"/>
            </w:rPr>
            <w:t xml:space="preserve"> ■ IBAN: HR3723900011100344313 ■MB: 00712990 ■OIB: 11854878552</w:t>
          </w:r>
        </w:p>
        <w:p w:rsidR="001A0514" w:rsidRPr="003F3F8F" w:rsidRDefault="001A0514" w:rsidP="00887AE2">
          <w:pPr>
            <w:pStyle w:val="Footer"/>
            <w:jc w:val="center"/>
            <w:rPr>
              <w:rFonts w:ascii="Arial" w:hAnsi="Arial" w:cs="Arial"/>
              <w:sz w:val="16"/>
            </w:rPr>
          </w:pPr>
        </w:p>
      </w:tc>
    </w:tr>
  </w:tbl>
  <w:p w:rsidR="001A0514" w:rsidRDefault="001A0514" w:rsidP="003F3F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480" w:rsidRDefault="004E4480" w:rsidP="00C15DAD">
      <w:pPr>
        <w:spacing w:after="0" w:line="240" w:lineRule="auto"/>
      </w:pPr>
      <w:r>
        <w:separator/>
      </w:r>
    </w:p>
  </w:footnote>
  <w:footnote w:type="continuationSeparator" w:id="1">
    <w:p w:rsidR="004E4480" w:rsidRDefault="004E4480" w:rsidP="00C15D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76" w:type="dxa"/>
      <w:tblBorders>
        <w:top w:val="none" w:sz="0" w:space="0" w:color="auto"/>
        <w:left w:val="none" w:sz="0" w:space="0" w:color="auto"/>
        <w:bottom w:val="single" w:sz="12" w:space="0" w:color="4472C4" w:themeColor="accent5"/>
        <w:right w:val="none" w:sz="0" w:space="0" w:color="auto"/>
        <w:insideH w:val="none" w:sz="0" w:space="0" w:color="auto"/>
        <w:insideV w:val="none" w:sz="0" w:space="0" w:color="auto"/>
      </w:tblBorders>
      <w:tblLayout w:type="fixed"/>
      <w:tblLook w:val="04A0"/>
    </w:tblPr>
    <w:tblGrid>
      <w:gridCol w:w="1134"/>
      <w:gridCol w:w="4815"/>
      <w:gridCol w:w="3827"/>
    </w:tblGrid>
    <w:tr w:rsidR="001A0514" w:rsidRPr="004A595F" w:rsidTr="00657DB2">
      <w:trPr>
        <w:trHeight w:val="1124"/>
      </w:trPr>
      <w:tc>
        <w:tcPr>
          <w:tcW w:w="1134" w:type="dxa"/>
          <w:tcBorders>
            <w:bottom w:val="nil"/>
          </w:tcBorders>
        </w:tcPr>
        <w:p w:rsidR="001A0514" w:rsidRPr="004A595F" w:rsidRDefault="001A0514" w:rsidP="003F3F8F">
          <w:pPr>
            <w:pStyle w:val="Header"/>
            <w:rPr>
              <w:rFonts w:ascii="Trajan Pro" w:hAnsi="Trajan Pro" w:cs="Tahoma"/>
              <w:b/>
              <w:sz w:val="32"/>
            </w:rPr>
          </w:pPr>
          <w:r>
            <w:rPr>
              <w:rFonts w:ascii="Trajan Pro" w:hAnsi="Trajan Pro" w:cs="Tahoma"/>
              <w:b/>
              <w:noProof/>
              <w:sz w:val="32"/>
              <w:lang w:eastAsia="hr-HR"/>
            </w:rPr>
            <w:drawing>
              <wp:inline distT="0" distB="0" distL="0" distR="0">
                <wp:extent cx="673100" cy="673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_ZD_logo.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73100" cy="673100"/>
                        </a:xfrm>
                        <a:prstGeom prst="rect">
                          <a:avLst/>
                        </a:prstGeom>
                      </pic:spPr>
                    </pic:pic>
                  </a:graphicData>
                </a:graphic>
              </wp:inline>
            </w:drawing>
          </w:r>
        </w:p>
      </w:tc>
      <w:tc>
        <w:tcPr>
          <w:tcW w:w="4815" w:type="dxa"/>
          <w:tcBorders>
            <w:bottom w:val="nil"/>
          </w:tcBorders>
          <w:vAlign w:val="center"/>
        </w:tcPr>
        <w:p w:rsidR="001A0514" w:rsidRPr="003F3F8F" w:rsidRDefault="001A0514" w:rsidP="003F3F8F">
          <w:pPr>
            <w:pStyle w:val="Header"/>
            <w:rPr>
              <w:rFonts w:ascii="Arial" w:hAnsi="Arial" w:cs="Arial"/>
              <w:sz w:val="36"/>
            </w:rPr>
          </w:pPr>
          <w:r w:rsidRPr="003F3F8F">
            <w:rPr>
              <w:rFonts w:ascii="Arial" w:hAnsi="Arial" w:cs="Arial"/>
              <w:sz w:val="36"/>
            </w:rPr>
            <w:t>OPĆA BOLNICA ZADAR</w:t>
          </w:r>
        </w:p>
        <w:p w:rsidR="001A0514" w:rsidRPr="003F3F8F" w:rsidRDefault="001A0514" w:rsidP="003F3F8F">
          <w:pPr>
            <w:pStyle w:val="Header"/>
            <w:rPr>
              <w:rFonts w:ascii="Arial" w:hAnsi="Arial" w:cs="Arial"/>
              <w:i/>
              <w:color w:val="404040" w:themeColor="text1" w:themeTint="BF"/>
              <w:sz w:val="18"/>
            </w:rPr>
          </w:pPr>
          <w:r>
            <w:rPr>
              <w:rFonts w:ascii="Arial" w:hAnsi="Arial" w:cs="Arial"/>
              <w:b/>
              <w:i/>
              <w:color w:val="1F4E79" w:themeColor="accent1" w:themeShade="80"/>
              <w:sz w:val="18"/>
            </w:rPr>
            <w:t>Ured ravnatelja</w:t>
          </w:r>
        </w:p>
      </w:tc>
      <w:tc>
        <w:tcPr>
          <w:tcW w:w="3827" w:type="dxa"/>
          <w:tcBorders>
            <w:bottom w:val="nil"/>
          </w:tcBorders>
          <w:vAlign w:val="bottom"/>
        </w:tcPr>
        <w:p w:rsidR="001A0514" w:rsidRPr="003F3F8F" w:rsidRDefault="001A0514" w:rsidP="003F3F8F">
          <w:pPr>
            <w:jc w:val="right"/>
            <w:rPr>
              <w:rFonts w:ascii="Arial" w:hAnsi="Arial" w:cs="Arial"/>
              <w:i/>
              <w:color w:val="000000" w:themeColor="text1"/>
              <w:sz w:val="16"/>
            </w:rPr>
          </w:pPr>
          <w:r w:rsidRPr="003F3F8F">
            <w:rPr>
              <w:rFonts w:ascii="Arial" w:hAnsi="Arial" w:cs="Arial"/>
              <w:i/>
              <w:color w:val="000000" w:themeColor="text1"/>
              <w:sz w:val="16"/>
            </w:rPr>
            <w:t>Bože Peričića 5, 23000 Zadar, HR</w:t>
          </w:r>
        </w:p>
        <w:p w:rsidR="001A0514" w:rsidRPr="003F3F8F" w:rsidRDefault="001A0514" w:rsidP="003F3F8F">
          <w:pPr>
            <w:jc w:val="right"/>
            <w:rPr>
              <w:rFonts w:ascii="Arial" w:hAnsi="Arial" w:cs="Arial"/>
              <w:i/>
              <w:color w:val="000000" w:themeColor="text1"/>
              <w:sz w:val="16"/>
            </w:rPr>
          </w:pPr>
          <w:r w:rsidRPr="003F3F8F">
            <w:rPr>
              <w:rFonts w:ascii="Arial" w:hAnsi="Arial" w:cs="Arial"/>
              <w:i/>
              <w:color w:val="000000" w:themeColor="text1"/>
              <w:sz w:val="16"/>
            </w:rPr>
            <w:t xml:space="preserve">Tel: +385 23 505 </w:t>
          </w:r>
          <w:r>
            <w:rPr>
              <w:rFonts w:ascii="Arial" w:hAnsi="Arial" w:cs="Arial"/>
              <w:i/>
              <w:color w:val="000000" w:themeColor="text1"/>
              <w:sz w:val="16"/>
            </w:rPr>
            <w:t>500;</w:t>
          </w:r>
        </w:p>
        <w:p w:rsidR="001A0514" w:rsidRPr="003F3F8F" w:rsidRDefault="001A0514" w:rsidP="003F3F8F">
          <w:pPr>
            <w:jc w:val="right"/>
            <w:rPr>
              <w:rFonts w:ascii="Arial" w:hAnsi="Arial" w:cs="Arial"/>
              <w:i/>
              <w:color w:val="000000" w:themeColor="text1"/>
              <w:sz w:val="16"/>
            </w:rPr>
          </w:pPr>
          <w:r w:rsidRPr="003F3F8F">
            <w:rPr>
              <w:rFonts w:ascii="Arial" w:hAnsi="Arial" w:cs="Arial"/>
              <w:i/>
              <w:color w:val="000000" w:themeColor="text1"/>
              <w:sz w:val="16"/>
            </w:rPr>
            <w:t xml:space="preserve">Fax: +385 23 </w:t>
          </w:r>
          <w:r>
            <w:rPr>
              <w:rFonts w:ascii="Arial" w:hAnsi="Arial" w:cs="Arial"/>
              <w:i/>
              <w:color w:val="000000" w:themeColor="text1"/>
              <w:sz w:val="16"/>
            </w:rPr>
            <w:t>312 724</w:t>
          </w:r>
        </w:p>
        <w:p w:rsidR="001A0514" w:rsidRPr="003F3F8F" w:rsidRDefault="001A0514" w:rsidP="003F3F8F">
          <w:pPr>
            <w:tabs>
              <w:tab w:val="left" w:pos="490"/>
              <w:tab w:val="right" w:pos="3611"/>
            </w:tabs>
            <w:rPr>
              <w:rFonts w:ascii="Arial" w:hAnsi="Arial" w:cs="Arial"/>
              <w:i/>
              <w:color w:val="000000" w:themeColor="text1"/>
              <w:sz w:val="16"/>
            </w:rPr>
          </w:pPr>
          <w:r w:rsidRPr="003F3F8F">
            <w:rPr>
              <w:rFonts w:ascii="Arial" w:hAnsi="Arial" w:cs="Arial"/>
              <w:i/>
              <w:color w:val="000000" w:themeColor="text1"/>
              <w:sz w:val="16"/>
            </w:rPr>
            <w:tab/>
          </w:r>
          <w:r w:rsidRPr="003F3F8F">
            <w:rPr>
              <w:rFonts w:ascii="Arial" w:hAnsi="Arial" w:cs="Arial"/>
              <w:i/>
              <w:color w:val="000000" w:themeColor="text1"/>
              <w:sz w:val="16"/>
            </w:rPr>
            <w:tab/>
            <w:t xml:space="preserve">Web: </w:t>
          </w:r>
          <w:r w:rsidRPr="003F3F8F">
            <w:rPr>
              <w:rFonts w:ascii="Arial" w:hAnsi="Arial" w:cs="Arial"/>
              <w:i/>
              <w:color w:val="1F4E79" w:themeColor="accent1" w:themeShade="80"/>
              <w:sz w:val="16"/>
            </w:rPr>
            <w:t>www.bolnica-zadar.hr</w:t>
          </w:r>
        </w:p>
        <w:p w:rsidR="001A0514" w:rsidRPr="003F3F8F" w:rsidRDefault="001A0514" w:rsidP="00353B18">
          <w:pPr>
            <w:tabs>
              <w:tab w:val="left" w:pos="490"/>
              <w:tab w:val="right" w:pos="3611"/>
            </w:tabs>
            <w:jc w:val="right"/>
            <w:rPr>
              <w:rFonts w:ascii="Arial" w:hAnsi="Arial" w:cs="Arial"/>
            </w:rPr>
          </w:pPr>
          <w:r w:rsidRPr="003F3F8F">
            <w:rPr>
              <w:rFonts w:ascii="Arial" w:hAnsi="Arial" w:cs="Arial"/>
              <w:i/>
              <w:color w:val="000000" w:themeColor="text1"/>
              <w:sz w:val="16"/>
            </w:rPr>
            <w:t xml:space="preserve">E-mail: </w:t>
          </w:r>
          <w:r>
            <w:rPr>
              <w:rFonts w:ascii="Arial" w:hAnsi="Arial" w:cs="Arial"/>
              <w:i/>
              <w:color w:val="1F4E79" w:themeColor="accent1" w:themeShade="80"/>
              <w:sz w:val="16"/>
            </w:rPr>
            <w:t>ravnatelj</w:t>
          </w:r>
          <w:r w:rsidRPr="003F3F8F">
            <w:rPr>
              <w:rFonts w:ascii="Arial" w:hAnsi="Arial" w:cs="Arial"/>
              <w:i/>
              <w:color w:val="1F4E79" w:themeColor="accent1" w:themeShade="80"/>
              <w:sz w:val="16"/>
            </w:rPr>
            <w:t>@bolnica-zadar.hr</w:t>
          </w:r>
        </w:p>
      </w:tc>
    </w:tr>
    <w:tr w:rsidR="001A0514" w:rsidTr="00657DB2">
      <w:trPr>
        <w:trHeight w:val="50"/>
      </w:trPr>
      <w:tc>
        <w:tcPr>
          <w:tcW w:w="1134" w:type="dxa"/>
          <w:tcBorders>
            <w:bottom w:val="single" w:sz="24" w:space="0" w:color="4472C4" w:themeColor="accent5"/>
          </w:tcBorders>
        </w:tcPr>
        <w:p w:rsidR="001A0514" w:rsidRDefault="001A0514" w:rsidP="003F3F8F">
          <w:pPr>
            <w:pStyle w:val="Header"/>
            <w:rPr>
              <w:rFonts w:ascii="Cambria" w:hAnsi="Cambria"/>
              <w:b/>
            </w:rPr>
          </w:pPr>
        </w:p>
      </w:tc>
      <w:tc>
        <w:tcPr>
          <w:tcW w:w="4815" w:type="dxa"/>
          <w:tcBorders>
            <w:bottom w:val="single" w:sz="24" w:space="0" w:color="4472C4" w:themeColor="accent5"/>
          </w:tcBorders>
        </w:tcPr>
        <w:p w:rsidR="001A0514" w:rsidRPr="003F3F8F" w:rsidRDefault="001A0514" w:rsidP="003F3F8F">
          <w:pPr>
            <w:pStyle w:val="Header"/>
            <w:rPr>
              <w:rFonts w:ascii="Arial" w:hAnsi="Arial" w:cs="Arial"/>
              <w:b/>
            </w:rPr>
          </w:pPr>
        </w:p>
      </w:tc>
      <w:tc>
        <w:tcPr>
          <w:tcW w:w="3827" w:type="dxa"/>
          <w:tcBorders>
            <w:bottom w:val="single" w:sz="24" w:space="0" w:color="4472C4" w:themeColor="accent5"/>
          </w:tcBorders>
        </w:tcPr>
        <w:p w:rsidR="001A0514" w:rsidRPr="003F3F8F" w:rsidRDefault="001A0514" w:rsidP="003F3F8F">
          <w:pPr>
            <w:pStyle w:val="Header"/>
            <w:rPr>
              <w:rFonts w:ascii="Arial" w:hAnsi="Arial" w:cs="Arial"/>
              <w:b/>
            </w:rPr>
          </w:pPr>
        </w:p>
      </w:tc>
    </w:tr>
  </w:tbl>
  <w:p w:rsidR="001A0514" w:rsidRPr="003F3F8F" w:rsidRDefault="001A0514" w:rsidP="003F3F8F">
    <w:pPr>
      <w:pStyle w:val="Header"/>
      <w:tabs>
        <w:tab w:val="clear" w:pos="4536"/>
        <w:tab w:val="clear" w:pos="9072"/>
        <w:tab w:val="left" w:pos="2360"/>
        <w:tab w:val="left" w:pos="2580"/>
      </w:tabs>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6">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nsid w:val="16FA2675"/>
    <w:multiLevelType w:val="hybridMultilevel"/>
    <w:tmpl w:val="44C46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2931930"/>
    <w:multiLevelType w:val="hybridMultilevel"/>
    <w:tmpl w:val="DE4A3F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6">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4D8360AD"/>
    <w:multiLevelType w:val="hybridMultilevel"/>
    <w:tmpl w:val="D74C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1">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8"/>
  </w:num>
  <w:num w:numId="2">
    <w:abstractNumId w:val="8"/>
  </w:num>
  <w:num w:numId="3">
    <w:abstractNumId w:val="15"/>
  </w:num>
  <w:num w:numId="4">
    <w:abstractNumId w:val="20"/>
  </w:num>
  <w:num w:numId="5">
    <w:abstractNumId w:val="1"/>
  </w:num>
  <w:num w:numId="6">
    <w:abstractNumId w:val="4"/>
  </w:num>
  <w:num w:numId="7">
    <w:abstractNumId w:val="12"/>
  </w:num>
  <w:num w:numId="8">
    <w:abstractNumId w:val="24"/>
  </w:num>
  <w:num w:numId="9">
    <w:abstractNumId w:val="21"/>
  </w:num>
  <w:num w:numId="10">
    <w:abstractNumId w:val="19"/>
  </w:num>
  <w:num w:numId="11">
    <w:abstractNumId w:val="9"/>
  </w:num>
  <w:num w:numId="12">
    <w:abstractNumId w:val="5"/>
  </w:num>
  <w:num w:numId="13">
    <w:abstractNumId w:val="14"/>
  </w:num>
  <w:num w:numId="14">
    <w:abstractNumId w:val="3"/>
  </w:num>
  <w:num w:numId="15">
    <w:abstractNumId w:val="2"/>
  </w:num>
  <w:num w:numId="16">
    <w:abstractNumId w:val="22"/>
  </w:num>
  <w:num w:numId="17">
    <w:abstractNumId w:val="7"/>
  </w:num>
  <w:num w:numId="18">
    <w:abstractNumId w:val="17"/>
  </w:num>
  <w:num w:numId="19">
    <w:abstractNumId w:val="6"/>
  </w:num>
  <w:num w:numId="20">
    <w:abstractNumId w:val="10"/>
  </w:num>
  <w:num w:numId="21">
    <w:abstractNumId w:val="16"/>
  </w:num>
  <w:num w:numId="22">
    <w:abstractNumId w:val="13"/>
  </w:num>
  <w:num w:numId="23">
    <w:abstractNumId w:val="0"/>
  </w:num>
  <w:num w:numId="24">
    <w:abstractNumId w:val="23"/>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0"/>
  </w:hdrShapeDefaults>
  <w:footnotePr>
    <w:footnote w:id="0"/>
    <w:footnote w:id="1"/>
  </w:footnotePr>
  <w:endnotePr>
    <w:endnote w:id="0"/>
    <w:endnote w:id="1"/>
  </w:endnotePr>
  <w:compat/>
  <w:rsids>
    <w:rsidRoot w:val="00C15DAD"/>
    <w:rsid w:val="00006E8F"/>
    <w:rsid w:val="0001120D"/>
    <w:rsid w:val="0002288D"/>
    <w:rsid w:val="000228E7"/>
    <w:rsid w:val="000236CF"/>
    <w:rsid w:val="0002417E"/>
    <w:rsid w:val="0003759F"/>
    <w:rsid w:val="000465ED"/>
    <w:rsid w:val="00050D12"/>
    <w:rsid w:val="0005171E"/>
    <w:rsid w:val="00061FFF"/>
    <w:rsid w:val="00070ED9"/>
    <w:rsid w:val="000915EE"/>
    <w:rsid w:val="000B1E05"/>
    <w:rsid w:val="000B1FC3"/>
    <w:rsid w:val="000B5542"/>
    <w:rsid w:val="000C2F5A"/>
    <w:rsid w:val="000C4C3F"/>
    <w:rsid w:val="000D0DE3"/>
    <w:rsid w:val="000D6B03"/>
    <w:rsid w:val="000E6FDE"/>
    <w:rsid w:val="000F41C6"/>
    <w:rsid w:val="00100468"/>
    <w:rsid w:val="00102D3D"/>
    <w:rsid w:val="00123C70"/>
    <w:rsid w:val="0015058B"/>
    <w:rsid w:val="001608A0"/>
    <w:rsid w:val="00160D3C"/>
    <w:rsid w:val="00193951"/>
    <w:rsid w:val="00194E6C"/>
    <w:rsid w:val="00196DCA"/>
    <w:rsid w:val="001A0514"/>
    <w:rsid w:val="001A0889"/>
    <w:rsid w:val="001A17C3"/>
    <w:rsid w:val="001A5CD9"/>
    <w:rsid w:val="001B610F"/>
    <w:rsid w:val="001C1E02"/>
    <w:rsid w:val="001D78EC"/>
    <w:rsid w:val="001F510F"/>
    <w:rsid w:val="001F6199"/>
    <w:rsid w:val="00216989"/>
    <w:rsid w:val="00225E25"/>
    <w:rsid w:val="002265D5"/>
    <w:rsid w:val="00234510"/>
    <w:rsid w:val="00234577"/>
    <w:rsid w:val="00251B48"/>
    <w:rsid w:val="00252D65"/>
    <w:rsid w:val="00253261"/>
    <w:rsid w:val="002605F8"/>
    <w:rsid w:val="00265033"/>
    <w:rsid w:val="00274E39"/>
    <w:rsid w:val="00280069"/>
    <w:rsid w:val="002901CA"/>
    <w:rsid w:val="002A3814"/>
    <w:rsid w:val="002A51D0"/>
    <w:rsid w:val="002A5D86"/>
    <w:rsid w:val="002B4A32"/>
    <w:rsid w:val="002D2A77"/>
    <w:rsid w:val="002D36A2"/>
    <w:rsid w:val="002E1416"/>
    <w:rsid w:val="002F1B90"/>
    <w:rsid w:val="002F51C1"/>
    <w:rsid w:val="002F5B9C"/>
    <w:rsid w:val="002F7C58"/>
    <w:rsid w:val="00302D7A"/>
    <w:rsid w:val="003074DA"/>
    <w:rsid w:val="003200D1"/>
    <w:rsid w:val="00320BC5"/>
    <w:rsid w:val="00323FE2"/>
    <w:rsid w:val="00342930"/>
    <w:rsid w:val="00346371"/>
    <w:rsid w:val="003523AC"/>
    <w:rsid w:val="00353B18"/>
    <w:rsid w:val="00353CBC"/>
    <w:rsid w:val="00360946"/>
    <w:rsid w:val="00373D77"/>
    <w:rsid w:val="003746B0"/>
    <w:rsid w:val="003827CE"/>
    <w:rsid w:val="00385CEF"/>
    <w:rsid w:val="00391E13"/>
    <w:rsid w:val="00397126"/>
    <w:rsid w:val="003B0DB2"/>
    <w:rsid w:val="003D52E1"/>
    <w:rsid w:val="003D6462"/>
    <w:rsid w:val="003E1133"/>
    <w:rsid w:val="003E24EF"/>
    <w:rsid w:val="003F1F17"/>
    <w:rsid w:val="003F3F8F"/>
    <w:rsid w:val="003F4B56"/>
    <w:rsid w:val="0042208A"/>
    <w:rsid w:val="0046743E"/>
    <w:rsid w:val="00475FE6"/>
    <w:rsid w:val="004816B8"/>
    <w:rsid w:val="0048528D"/>
    <w:rsid w:val="00485974"/>
    <w:rsid w:val="004918F2"/>
    <w:rsid w:val="004977CD"/>
    <w:rsid w:val="004A595F"/>
    <w:rsid w:val="004A5FB1"/>
    <w:rsid w:val="004B044C"/>
    <w:rsid w:val="004B148A"/>
    <w:rsid w:val="004C3BDC"/>
    <w:rsid w:val="004D3C0C"/>
    <w:rsid w:val="004D5D2F"/>
    <w:rsid w:val="004E3A8D"/>
    <w:rsid w:val="004E4480"/>
    <w:rsid w:val="00500150"/>
    <w:rsid w:val="00507689"/>
    <w:rsid w:val="005165C6"/>
    <w:rsid w:val="00522FCF"/>
    <w:rsid w:val="00572350"/>
    <w:rsid w:val="00575EB9"/>
    <w:rsid w:val="00581E7C"/>
    <w:rsid w:val="005871FD"/>
    <w:rsid w:val="00587666"/>
    <w:rsid w:val="00594BFC"/>
    <w:rsid w:val="00596CB6"/>
    <w:rsid w:val="005A1830"/>
    <w:rsid w:val="005B4FFD"/>
    <w:rsid w:val="005B75D9"/>
    <w:rsid w:val="005C1614"/>
    <w:rsid w:val="005D5641"/>
    <w:rsid w:val="005D7F36"/>
    <w:rsid w:val="005E2021"/>
    <w:rsid w:val="005E5F4D"/>
    <w:rsid w:val="006001BF"/>
    <w:rsid w:val="00611422"/>
    <w:rsid w:val="00612624"/>
    <w:rsid w:val="0061472C"/>
    <w:rsid w:val="006275EA"/>
    <w:rsid w:val="006522DE"/>
    <w:rsid w:val="00657DB2"/>
    <w:rsid w:val="00672209"/>
    <w:rsid w:val="00682C13"/>
    <w:rsid w:val="00686F13"/>
    <w:rsid w:val="006A2518"/>
    <w:rsid w:val="006B3024"/>
    <w:rsid w:val="006B57FF"/>
    <w:rsid w:val="006B73EE"/>
    <w:rsid w:val="006C1DEA"/>
    <w:rsid w:val="006D33AF"/>
    <w:rsid w:val="006D5BE1"/>
    <w:rsid w:val="006D5D92"/>
    <w:rsid w:val="006D6D9A"/>
    <w:rsid w:val="006F03E7"/>
    <w:rsid w:val="006F1744"/>
    <w:rsid w:val="007022D2"/>
    <w:rsid w:val="0070454B"/>
    <w:rsid w:val="00704671"/>
    <w:rsid w:val="007219DD"/>
    <w:rsid w:val="007253CA"/>
    <w:rsid w:val="00726BE7"/>
    <w:rsid w:val="007301CA"/>
    <w:rsid w:val="00746FD5"/>
    <w:rsid w:val="00754030"/>
    <w:rsid w:val="0079766B"/>
    <w:rsid w:val="007A40A7"/>
    <w:rsid w:val="007C602E"/>
    <w:rsid w:val="007E0977"/>
    <w:rsid w:val="007E29F3"/>
    <w:rsid w:val="008043F7"/>
    <w:rsid w:val="00812347"/>
    <w:rsid w:val="0081657B"/>
    <w:rsid w:val="00826A66"/>
    <w:rsid w:val="00826E76"/>
    <w:rsid w:val="00833CA5"/>
    <w:rsid w:val="0083680F"/>
    <w:rsid w:val="00843633"/>
    <w:rsid w:val="008473C5"/>
    <w:rsid w:val="00854EE1"/>
    <w:rsid w:val="00857B74"/>
    <w:rsid w:val="008675B3"/>
    <w:rsid w:val="00883E41"/>
    <w:rsid w:val="00886D7F"/>
    <w:rsid w:val="00887AE2"/>
    <w:rsid w:val="008A250A"/>
    <w:rsid w:val="008C38CD"/>
    <w:rsid w:val="008D6A87"/>
    <w:rsid w:val="008D7BD4"/>
    <w:rsid w:val="008E5BC9"/>
    <w:rsid w:val="008F07B9"/>
    <w:rsid w:val="008F1415"/>
    <w:rsid w:val="008F4398"/>
    <w:rsid w:val="008F743A"/>
    <w:rsid w:val="0090557B"/>
    <w:rsid w:val="00911640"/>
    <w:rsid w:val="00917FA4"/>
    <w:rsid w:val="009212E6"/>
    <w:rsid w:val="00921E63"/>
    <w:rsid w:val="00926231"/>
    <w:rsid w:val="00926B5A"/>
    <w:rsid w:val="00927878"/>
    <w:rsid w:val="0093412D"/>
    <w:rsid w:val="00945046"/>
    <w:rsid w:val="00963371"/>
    <w:rsid w:val="0096404A"/>
    <w:rsid w:val="00964E30"/>
    <w:rsid w:val="00965216"/>
    <w:rsid w:val="0098594D"/>
    <w:rsid w:val="009875DE"/>
    <w:rsid w:val="00990CE8"/>
    <w:rsid w:val="00994495"/>
    <w:rsid w:val="009A476F"/>
    <w:rsid w:val="009B32E4"/>
    <w:rsid w:val="00A22F43"/>
    <w:rsid w:val="00A416F0"/>
    <w:rsid w:val="00A545AE"/>
    <w:rsid w:val="00A702CA"/>
    <w:rsid w:val="00A71B27"/>
    <w:rsid w:val="00A807E5"/>
    <w:rsid w:val="00A82ECB"/>
    <w:rsid w:val="00A93D67"/>
    <w:rsid w:val="00A943B4"/>
    <w:rsid w:val="00A96443"/>
    <w:rsid w:val="00AA70AB"/>
    <w:rsid w:val="00AB2676"/>
    <w:rsid w:val="00AB41F2"/>
    <w:rsid w:val="00AB693F"/>
    <w:rsid w:val="00AC7DC3"/>
    <w:rsid w:val="00AD2FE2"/>
    <w:rsid w:val="00AD397B"/>
    <w:rsid w:val="00AE1F02"/>
    <w:rsid w:val="00AF0CB8"/>
    <w:rsid w:val="00B1022A"/>
    <w:rsid w:val="00B2720F"/>
    <w:rsid w:val="00B431BB"/>
    <w:rsid w:val="00B4445F"/>
    <w:rsid w:val="00B63063"/>
    <w:rsid w:val="00B72090"/>
    <w:rsid w:val="00B841DF"/>
    <w:rsid w:val="00BA1EFD"/>
    <w:rsid w:val="00BA2E10"/>
    <w:rsid w:val="00BA4FB5"/>
    <w:rsid w:val="00BB61F9"/>
    <w:rsid w:val="00BB7475"/>
    <w:rsid w:val="00BC38C1"/>
    <w:rsid w:val="00BE26DD"/>
    <w:rsid w:val="00BF03D0"/>
    <w:rsid w:val="00BF173E"/>
    <w:rsid w:val="00BF2878"/>
    <w:rsid w:val="00BF46B5"/>
    <w:rsid w:val="00C03FBE"/>
    <w:rsid w:val="00C15DAD"/>
    <w:rsid w:val="00C33C49"/>
    <w:rsid w:val="00C4793C"/>
    <w:rsid w:val="00C50868"/>
    <w:rsid w:val="00C5413E"/>
    <w:rsid w:val="00C7590F"/>
    <w:rsid w:val="00C77CA3"/>
    <w:rsid w:val="00C87128"/>
    <w:rsid w:val="00C93A0D"/>
    <w:rsid w:val="00CA5D80"/>
    <w:rsid w:val="00CB4185"/>
    <w:rsid w:val="00CB73FF"/>
    <w:rsid w:val="00CC648C"/>
    <w:rsid w:val="00CD2842"/>
    <w:rsid w:val="00CE4F42"/>
    <w:rsid w:val="00CF7C6D"/>
    <w:rsid w:val="00D01BD7"/>
    <w:rsid w:val="00D116FD"/>
    <w:rsid w:val="00D14FCC"/>
    <w:rsid w:val="00D17836"/>
    <w:rsid w:val="00D21193"/>
    <w:rsid w:val="00D23A83"/>
    <w:rsid w:val="00D357FD"/>
    <w:rsid w:val="00D476F5"/>
    <w:rsid w:val="00D57F0C"/>
    <w:rsid w:val="00D8338D"/>
    <w:rsid w:val="00DB3CA0"/>
    <w:rsid w:val="00DB5F8F"/>
    <w:rsid w:val="00DF289D"/>
    <w:rsid w:val="00DF37D2"/>
    <w:rsid w:val="00E07132"/>
    <w:rsid w:val="00E20EAC"/>
    <w:rsid w:val="00E21442"/>
    <w:rsid w:val="00E33513"/>
    <w:rsid w:val="00E34DED"/>
    <w:rsid w:val="00E35D9A"/>
    <w:rsid w:val="00E41A9D"/>
    <w:rsid w:val="00E42CDE"/>
    <w:rsid w:val="00E4380F"/>
    <w:rsid w:val="00E46A74"/>
    <w:rsid w:val="00E84CD5"/>
    <w:rsid w:val="00E864F0"/>
    <w:rsid w:val="00E873E2"/>
    <w:rsid w:val="00EA2BFA"/>
    <w:rsid w:val="00EA3F50"/>
    <w:rsid w:val="00EB3F6B"/>
    <w:rsid w:val="00EB41D8"/>
    <w:rsid w:val="00EB5857"/>
    <w:rsid w:val="00EB5E59"/>
    <w:rsid w:val="00EC1A47"/>
    <w:rsid w:val="00ED28ED"/>
    <w:rsid w:val="00ED56DC"/>
    <w:rsid w:val="00EE3734"/>
    <w:rsid w:val="00F13AF0"/>
    <w:rsid w:val="00F143AE"/>
    <w:rsid w:val="00F22C00"/>
    <w:rsid w:val="00F261A0"/>
    <w:rsid w:val="00F32C02"/>
    <w:rsid w:val="00F344CA"/>
    <w:rsid w:val="00F46B55"/>
    <w:rsid w:val="00F73846"/>
    <w:rsid w:val="00F815BA"/>
    <w:rsid w:val="00F967AF"/>
    <w:rsid w:val="00FA2C71"/>
    <w:rsid w:val="00FC0082"/>
    <w:rsid w:val="00FC3CF7"/>
    <w:rsid w:val="00FC5AC0"/>
    <w:rsid w:val="00FC6986"/>
    <w:rsid w:val="00FF390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510"/>
  </w:style>
  <w:style w:type="paragraph" w:styleId="Heading1">
    <w:name w:val="heading 1"/>
    <w:basedOn w:val="Normal"/>
    <w:next w:val="Normal"/>
    <w:link w:val="Heading1Char"/>
    <w:qFormat/>
    <w:rsid w:val="001A5CD9"/>
    <w:pPr>
      <w:keepNext/>
      <w:spacing w:after="0" w:line="240" w:lineRule="auto"/>
      <w:outlineLvl w:val="0"/>
    </w:pPr>
    <w:rPr>
      <w:rFonts w:ascii="Arial" w:eastAsia="Times New Roman" w:hAnsi="Arial" w:cs="Arial"/>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5DAD"/>
  </w:style>
  <w:style w:type="paragraph" w:styleId="Footer">
    <w:name w:val="footer"/>
    <w:basedOn w:val="Normal"/>
    <w:link w:val="FooterChar"/>
    <w:uiPriority w:val="99"/>
    <w:unhideWhenUsed/>
    <w:rsid w:val="00C15D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DAD"/>
  </w:style>
  <w:style w:type="table" w:styleId="TableGrid">
    <w:name w:val="Table Grid"/>
    <w:basedOn w:val="TableNormal"/>
    <w:uiPriority w:val="39"/>
    <w:rsid w:val="00C15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2F43"/>
    <w:rPr>
      <w:color w:val="0563C1" w:themeColor="hyperlink"/>
      <w:u w:val="single"/>
    </w:rPr>
  </w:style>
  <w:style w:type="paragraph" w:styleId="ListParagraph">
    <w:name w:val="List Paragraph"/>
    <w:basedOn w:val="Normal"/>
    <w:uiPriority w:val="34"/>
    <w:qFormat/>
    <w:rsid w:val="003F3F8F"/>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730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1CA"/>
    <w:rPr>
      <w:rFonts w:ascii="Segoe UI" w:hAnsi="Segoe UI" w:cs="Segoe UI"/>
      <w:sz w:val="18"/>
      <w:szCs w:val="18"/>
    </w:rPr>
  </w:style>
  <w:style w:type="paragraph" w:styleId="BodyText">
    <w:name w:val="Body Text"/>
    <w:basedOn w:val="Normal"/>
    <w:link w:val="BodyTextChar"/>
    <w:rsid w:val="00BF03D0"/>
    <w:pPr>
      <w:spacing w:after="0" w:line="240" w:lineRule="auto"/>
      <w:ind w:right="-653"/>
    </w:pPr>
    <w:rPr>
      <w:rFonts w:ascii="Arial" w:eastAsia="Times New Roman" w:hAnsi="Arial" w:cs="Times New Roman"/>
      <w:sz w:val="24"/>
      <w:szCs w:val="20"/>
      <w:lang w:eastAsia="hr-HR"/>
    </w:rPr>
  </w:style>
  <w:style w:type="character" w:customStyle="1" w:styleId="BodyTextChar">
    <w:name w:val="Body Text Char"/>
    <w:basedOn w:val="DefaultParagraphFont"/>
    <w:link w:val="BodyText"/>
    <w:rsid w:val="00BF03D0"/>
    <w:rPr>
      <w:rFonts w:ascii="Arial" w:eastAsia="Times New Roman" w:hAnsi="Arial" w:cs="Times New Roman"/>
      <w:sz w:val="24"/>
      <w:szCs w:val="20"/>
      <w:lang w:eastAsia="hr-HR"/>
    </w:rPr>
  </w:style>
  <w:style w:type="paragraph" w:styleId="PlainText">
    <w:name w:val="Plain Text"/>
    <w:basedOn w:val="Normal"/>
    <w:link w:val="PlainTextChar"/>
    <w:uiPriority w:val="99"/>
    <w:semiHidden/>
    <w:unhideWhenUsed/>
    <w:rsid w:val="00006E8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006E8F"/>
    <w:rPr>
      <w:rFonts w:ascii="Consolas" w:eastAsia="Calibri" w:hAnsi="Consolas" w:cs="Times New Roman"/>
      <w:sz w:val="21"/>
      <w:szCs w:val="21"/>
    </w:rPr>
  </w:style>
  <w:style w:type="paragraph" w:styleId="BodyTextIndent">
    <w:name w:val="Body Text Indent"/>
    <w:basedOn w:val="Normal"/>
    <w:link w:val="BodyTextIndentChar"/>
    <w:uiPriority w:val="99"/>
    <w:unhideWhenUsed/>
    <w:rsid w:val="00006E8F"/>
    <w:pPr>
      <w:spacing w:after="120"/>
      <w:ind w:left="283"/>
    </w:pPr>
  </w:style>
  <w:style w:type="character" w:customStyle="1" w:styleId="BodyTextIndentChar">
    <w:name w:val="Body Text Indent Char"/>
    <w:basedOn w:val="DefaultParagraphFont"/>
    <w:link w:val="BodyTextIndent"/>
    <w:uiPriority w:val="99"/>
    <w:rsid w:val="00006E8F"/>
  </w:style>
  <w:style w:type="paragraph" w:styleId="FootnoteText">
    <w:name w:val="footnote text"/>
    <w:basedOn w:val="Normal"/>
    <w:link w:val="FootnoteTextChar"/>
    <w:rsid w:val="00006E8F"/>
    <w:pPr>
      <w:spacing w:after="0" w:line="240" w:lineRule="auto"/>
    </w:pPr>
    <w:rPr>
      <w:rFonts w:ascii="Times New Roman" w:eastAsia="Times New Roman" w:hAnsi="Times New Roman" w:cs="Times New Roman"/>
      <w:sz w:val="24"/>
      <w:szCs w:val="24"/>
      <w:lang w:val="en-US" w:eastAsia="hr-HR"/>
    </w:rPr>
  </w:style>
  <w:style w:type="character" w:customStyle="1" w:styleId="FootnoteTextChar">
    <w:name w:val="Footnote Text Char"/>
    <w:basedOn w:val="DefaultParagraphFont"/>
    <w:link w:val="FootnoteText"/>
    <w:rsid w:val="00006E8F"/>
    <w:rPr>
      <w:rFonts w:ascii="Times New Roman" w:eastAsia="Times New Roman" w:hAnsi="Times New Roman" w:cs="Times New Roman"/>
      <w:sz w:val="24"/>
      <w:szCs w:val="24"/>
      <w:lang w:val="en-US" w:eastAsia="hr-HR"/>
    </w:rPr>
  </w:style>
  <w:style w:type="paragraph" w:customStyle="1" w:styleId="Default">
    <w:name w:val="Default"/>
    <w:rsid w:val="004D3C0C"/>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FontStyle35">
    <w:name w:val="Font Style35"/>
    <w:rsid w:val="004D3C0C"/>
    <w:rPr>
      <w:rFonts w:ascii="Times New Roman" w:hAnsi="Times New Roman" w:cs="Times New Roman"/>
      <w:color w:val="000000"/>
      <w:sz w:val="22"/>
      <w:szCs w:val="22"/>
    </w:rPr>
  </w:style>
  <w:style w:type="character" w:customStyle="1" w:styleId="Heading1Char">
    <w:name w:val="Heading 1 Char"/>
    <w:basedOn w:val="DefaultParagraphFont"/>
    <w:link w:val="Heading1"/>
    <w:rsid w:val="001A5CD9"/>
    <w:rPr>
      <w:rFonts w:ascii="Arial" w:eastAsia="Times New Roman" w:hAnsi="Arial" w:cs="Arial"/>
      <w:b/>
      <w:bCs/>
      <w:sz w:val="24"/>
      <w:szCs w:val="24"/>
      <w:lang w:eastAsia="hr-HR"/>
    </w:rPr>
  </w:style>
  <w:style w:type="paragraph" w:styleId="Title">
    <w:name w:val="Title"/>
    <w:basedOn w:val="Normal"/>
    <w:link w:val="TitleChar"/>
    <w:qFormat/>
    <w:rsid w:val="001A5CD9"/>
    <w:pPr>
      <w:spacing w:after="0" w:line="240" w:lineRule="auto"/>
      <w:jc w:val="center"/>
    </w:pPr>
    <w:rPr>
      <w:rFonts w:ascii="Arial" w:eastAsia="Times New Roman" w:hAnsi="Arial" w:cs="Arial"/>
      <w:b/>
      <w:bCs/>
      <w:sz w:val="24"/>
      <w:szCs w:val="24"/>
      <w:lang w:eastAsia="hr-HR"/>
    </w:rPr>
  </w:style>
  <w:style w:type="character" w:customStyle="1" w:styleId="TitleChar">
    <w:name w:val="Title Char"/>
    <w:basedOn w:val="DefaultParagraphFont"/>
    <w:link w:val="Title"/>
    <w:rsid w:val="001A5CD9"/>
    <w:rPr>
      <w:rFonts w:ascii="Arial" w:eastAsia="Times New Roman" w:hAnsi="Arial" w:cs="Arial"/>
      <w:b/>
      <w:bCs/>
      <w:sz w:val="24"/>
      <w:szCs w:val="24"/>
      <w:lang w:eastAsia="hr-HR"/>
    </w:rPr>
  </w:style>
</w:styles>
</file>

<file path=word/webSettings.xml><?xml version="1.0" encoding="utf-8"?>
<w:webSettings xmlns:r="http://schemas.openxmlformats.org/officeDocument/2006/relationships" xmlns:w="http://schemas.openxmlformats.org/wordprocessingml/2006/main">
  <w:divs>
    <w:div w:id="153450206">
      <w:bodyDiv w:val="1"/>
      <w:marLeft w:val="0"/>
      <w:marRight w:val="0"/>
      <w:marTop w:val="0"/>
      <w:marBottom w:val="0"/>
      <w:divBdr>
        <w:top w:val="none" w:sz="0" w:space="0" w:color="auto"/>
        <w:left w:val="none" w:sz="0" w:space="0" w:color="auto"/>
        <w:bottom w:val="none" w:sz="0" w:space="0" w:color="auto"/>
        <w:right w:val="none" w:sz="0" w:space="0" w:color="auto"/>
      </w:divBdr>
    </w:div>
    <w:div w:id="162353200">
      <w:bodyDiv w:val="1"/>
      <w:marLeft w:val="0"/>
      <w:marRight w:val="0"/>
      <w:marTop w:val="0"/>
      <w:marBottom w:val="0"/>
      <w:divBdr>
        <w:top w:val="none" w:sz="0" w:space="0" w:color="auto"/>
        <w:left w:val="none" w:sz="0" w:space="0" w:color="auto"/>
        <w:bottom w:val="none" w:sz="0" w:space="0" w:color="auto"/>
        <w:right w:val="none" w:sz="0" w:space="0" w:color="auto"/>
      </w:divBdr>
    </w:div>
    <w:div w:id="391076542">
      <w:bodyDiv w:val="1"/>
      <w:marLeft w:val="0"/>
      <w:marRight w:val="0"/>
      <w:marTop w:val="0"/>
      <w:marBottom w:val="0"/>
      <w:divBdr>
        <w:top w:val="none" w:sz="0" w:space="0" w:color="auto"/>
        <w:left w:val="none" w:sz="0" w:space="0" w:color="auto"/>
        <w:bottom w:val="none" w:sz="0" w:space="0" w:color="auto"/>
        <w:right w:val="none" w:sz="0" w:space="0" w:color="auto"/>
      </w:divBdr>
    </w:div>
    <w:div w:id="501748806">
      <w:bodyDiv w:val="1"/>
      <w:marLeft w:val="0"/>
      <w:marRight w:val="0"/>
      <w:marTop w:val="0"/>
      <w:marBottom w:val="0"/>
      <w:divBdr>
        <w:top w:val="none" w:sz="0" w:space="0" w:color="auto"/>
        <w:left w:val="none" w:sz="0" w:space="0" w:color="auto"/>
        <w:bottom w:val="none" w:sz="0" w:space="0" w:color="auto"/>
        <w:right w:val="none" w:sz="0" w:space="0" w:color="auto"/>
      </w:divBdr>
    </w:div>
    <w:div w:id="721517744">
      <w:bodyDiv w:val="1"/>
      <w:marLeft w:val="0"/>
      <w:marRight w:val="0"/>
      <w:marTop w:val="0"/>
      <w:marBottom w:val="0"/>
      <w:divBdr>
        <w:top w:val="none" w:sz="0" w:space="0" w:color="auto"/>
        <w:left w:val="none" w:sz="0" w:space="0" w:color="auto"/>
        <w:bottom w:val="none" w:sz="0" w:space="0" w:color="auto"/>
        <w:right w:val="none" w:sz="0" w:space="0" w:color="auto"/>
      </w:divBdr>
    </w:div>
    <w:div w:id="955477785">
      <w:bodyDiv w:val="1"/>
      <w:marLeft w:val="0"/>
      <w:marRight w:val="0"/>
      <w:marTop w:val="0"/>
      <w:marBottom w:val="0"/>
      <w:divBdr>
        <w:top w:val="none" w:sz="0" w:space="0" w:color="auto"/>
        <w:left w:val="none" w:sz="0" w:space="0" w:color="auto"/>
        <w:bottom w:val="none" w:sz="0" w:space="0" w:color="auto"/>
        <w:right w:val="none" w:sz="0" w:space="0" w:color="auto"/>
      </w:divBdr>
    </w:div>
    <w:div w:id="1094982481">
      <w:bodyDiv w:val="1"/>
      <w:marLeft w:val="0"/>
      <w:marRight w:val="0"/>
      <w:marTop w:val="0"/>
      <w:marBottom w:val="0"/>
      <w:divBdr>
        <w:top w:val="none" w:sz="0" w:space="0" w:color="auto"/>
        <w:left w:val="none" w:sz="0" w:space="0" w:color="auto"/>
        <w:bottom w:val="none" w:sz="0" w:space="0" w:color="auto"/>
        <w:right w:val="none" w:sz="0" w:space="0" w:color="auto"/>
      </w:divBdr>
    </w:div>
    <w:div w:id="1148983002">
      <w:bodyDiv w:val="1"/>
      <w:marLeft w:val="0"/>
      <w:marRight w:val="0"/>
      <w:marTop w:val="0"/>
      <w:marBottom w:val="0"/>
      <w:divBdr>
        <w:top w:val="none" w:sz="0" w:space="0" w:color="auto"/>
        <w:left w:val="none" w:sz="0" w:space="0" w:color="auto"/>
        <w:bottom w:val="none" w:sz="0" w:space="0" w:color="auto"/>
        <w:right w:val="none" w:sz="0" w:space="0" w:color="auto"/>
      </w:divBdr>
    </w:div>
    <w:div w:id="1197885440">
      <w:bodyDiv w:val="1"/>
      <w:marLeft w:val="0"/>
      <w:marRight w:val="0"/>
      <w:marTop w:val="0"/>
      <w:marBottom w:val="0"/>
      <w:divBdr>
        <w:top w:val="none" w:sz="0" w:space="0" w:color="auto"/>
        <w:left w:val="none" w:sz="0" w:space="0" w:color="auto"/>
        <w:bottom w:val="none" w:sz="0" w:space="0" w:color="auto"/>
        <w:right w:val="none" w:sz="0" w:space="0" w:color="auto"/>
      </w:divBdr>
    </w:div>
    <w:div w:id="1584727713">
      <w:bodyDiv w:val="1"/>
      <w:marLeft w:val="0"/>
      <w:marRight w:val="0"/>
      <w:marTop w:val="0"/>
      <w:marBottom w:val="0"/>
      <w:divBdr>
        <w:top w:val="none" w:sz="0" w:space="0" w:color="auto"/>
        <w:left w:val="none" w:sz="0" w:space="0" w:color="auto"/>
        <w:bottom w:val="none" w:sz="0" w:space="0" w:color="auto"/>
        <w:right w:val="none" w:sz="0" w:space="0" w:color="auto"/>
      </w:divBdr>
    </w:div>
    <w:div w:id="1645156148">
      <w:bodyDiv w:val="1"/>
      <w:marLeft w:val="0"/>
      <w:marRight w:val="0"/>
      <w:marTop w:val="0"/>
      <w:marBottom w:val="0"/>
      <w:divBdr>
        <w:top w:val="none" w:sz="0" w:space="0" w:color="auto"/>
        <w:left w:val="none" w:sz="0" w:space="0" w:color="auto"/>
        <w:bottom w:val="none" w:sz="0" w:space="0" w:color="auto"/>
        <w:right w:val="none" w:sz="0" w:space="0" w:color="auto"/>
      </w:divBdr>
    </w:div>
    <w:div w:id="1668559380">
      <w:bodyDiv w:val="1"/>
      <w:marLeft w:val="0"/>
      <w:marRight w:val="0"/>
      <w:marTop w:val="0"/>
      <w:marBottom w:val="0"/>
      <w:divBdr>
        <w:top w:val="none" w:sz="0" w:space="0" w:color="auto"/>
        <w:left w:val="none" w:sz="0" w:space="0" w:color="auto"/>
        <w:bottom w:val="none" w:sz="0" w:space="0" w:color="auto"/>
        <w:right w:val="none" w:sz="0" w:space="0" w:color="auto"/>
      </w:divBdr>
    </w:div>
    <w:div w:id="1764255511">
      <w:bodyDiv w:val="1"/>
      <w:marLeft w:val="0"/>
      <w:marRight w:val="0"/>
      <w:marTop w:val="0"/>
      <w:marBottom w:val="0"/>
      <w:divBdr>
        <w:top w:val="none" w:sz="0" w:space="0" w:color="auto"/>
        <w:left w:val="none" w:sz="0" w:space="0" w:color="auto"/>
        <w:bottom w:val="none" w:sz="0" w:space="0" w:color="auto"/>
        <w:right w:val="none" w:sz="0" w:space="0" w:color="auto"/>
      </w:divBdr>
    </w:div>
    <w:div w:id="1778524575">
      <w:bodyDiv w:val="1"/>
      <w:marLeft w:val="0"/>
      <w:marRight w:val="0"/>
      <w:marTop w:val="0"/>
      <w:marBottom w:val="0"/>
      <w:divBdr>
        <w:top w:val="none" w:sz="0" w:space="0" w:color="auto"/>
        <w:left w:val="none" w:sz="0" w:space="0" w:color="auto"/>
        <w:bottom w:val="none" w:sz="0" w:space="0" w:color="auto"/>
        <w:right w:val="none" w:sz="0" w:space="0" w:color="auto"/>
      </w:divBdr>
    </w:div>
    <w:div w:id="18585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o.funcic@zd.t-com.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ko.masina@bolnica-zadar.h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DBECF8-86DD-4C1B-887D-55E19624E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12</Pages>
  <Words>4099</Words>
  <Characters>23367</Characters>
  <Application>Microsoft Office Word</Application>
  <DocSecurity>0</DocSecurity>
  <Lines>194</Lines>
  <Paragraphs>54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27412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moreta pikunic</cp:lastModifiedBy>
  <cp:revision>16</cp:revision>
  <cp:lastPrinted>2021-02-04T11:32:00Z</cp:lastPrinted>
  <dcterms:created xsi:type="dcterms:W3CDTF">2021-04-30T08:34:00Z</dcterms:created>
  <dcterms:modified xsi:type="dcterms:W3CDTF">2022-07-22T06:13:00Z</dcterms:modified>
</cp:coreProperties>
</file>