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1278" w:rsidRDefault="002A0975" w:rsidP="00383E2C">
      <w:pPr>
        <w:tabs>
          <w:tab w:val="left" w:pos="5954"/>
        </w:tabs>
        <w:spacing w:after="0" w:line="240" w:lineRule="auto"/>
        <w:rPr>
          <w:rFonts w:cs="Arial"/>
          <w:b/>
          <w:bCs/>
          <w:sz w:val="28"/>
          <w:szCs w:val="30"/>
        </w:rPr>
      </w:pPr>
      <w:bookmarkStart w:id="0" w:name="_GoBack"/>
      <w:bookmarkEnd w:id="0"/>
      <w:r>
        <w:rPr>
          <w:rFonts w:cs="Arial"/>
          <w:noProof/>
          <w:sz w:val="20"/>
          <w:szCs w:val="20"/>
        </w:rPr>
        <w:drawing>
          <wp:anchor distT="0" distB="0" distL="114300" distR="114300" simplePos="0" relativeHeight="251665408" behindDoc="0" locked="1" layoutInCell="1" allowOverlap="0">
            <wp:simplePos x="0" y="0"/>
            <wp:positionH relativeFrom="column">
              <wp:posOffset>2540</wp:posOffset>
            </wp:positionH>
            <wp:positionV relativeFrom="page">
              <wp:posOffset>704850</wp:posOffset>
            </wp:positionV>
            <wp:extent cx="5543550" cy="910336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Poziv na dostavu.jpg"/>
                    <pic:cNvPicPr/>
                  </pic:nvPicPr>
                  <pic:blipFill rotWithShape="1">
                    <a:blip r:embed="rId8" cstate="print">
                      <a:extLst>
                        <a:ext uri="{28A0092B-C50C-407E-A947-70E740481C1C}">
                          <a14:useLocalDpi xmlns:a14="http://schemas.microsoft.com/office/drawing/2010/main" val="0"/>
                        </a:ext>
                      </a:extLst>
                    </a:blip>
                    <a:srcRect l="11427" t="1890" r="5165" b="1174"/>
                    <a:stretch/>
                  </pic:blipFill>
                  <pic:spPr bwMode="auto">
                    <a:xfrm>
                      <a:off x="0" y="0"/>
                      <a:ext cx="5543550" cy="910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20"/>
          <w:szCs w:val="20"/>
        </w:rPr>
        <w:br w:type="page"/>
      </w:r>
      <w:r w:rsidR="00821278">
        <w:rPr>
          <w:rFonts w:cs="Arial"/>
          <w:b/>
          <w:bCs/>
          <w:sz w:val="28"/>
          <w:szCs w:val="30"/>
        </w:rPr>
        <w:lastRenderedPageBreak/>
        <w:t xml:space="preserve">Oprema predavaonice za provedbu projektnih aktivnosti u sklopu projekta </w:t>
      </w:r>
      <w:r w:rsidR="00821278" w:rsidRPr="005E4253">
        <w:rPr>
          <w:rFonts w:cs="Arial"/>
          <w:b/>
          <w:bCs/>
          <w:sz w:val="28"/>
          <w:szCs w:val="30"/>
        </w:rPr>
        <w:t>"</w:t>
      </w:r>
      <w:r w:rsidR="00821278" w:rsidRPr="00BA6E37">
        <w:rPr>
          <w:rFonts w:cs="Arial"/>
          <w:b/>
          <w:bCs/>
          <w:i/>
          <w:sz w:val="28"/>
          <w:szCs w:val="30"/>
        </w:rPr>
        <w:t>Vaša sigurnost je u našim rukama</w:t>
      </w:r>
      <w:r w:rsidR="00821278" w:rsidRPr="005E4253">
        <w:rPr>
          <w:rFonts w:cs="Arial"/>
          <w:b/>
          <w:bCs/>
          <w:sz w:val="28"/>
          <w:szCs w:val="30"/>
        </w:rPr>
        <w:t>"</w:t>
      </w:r>
    </w:p>
    <w:p w:rsidR="0057255D" w:rsidRDefault="00AE0A08" w:rsidP="00AE0A08">
      <w:pPr>
        <w:pStyle w:val="Caption"/>
        <w:rPr>
          <w:rStyle w:val="Strong"/>
        </w:rPr>
      </w:pPr>
      <w:bookmarkStart w:id="1" w:name="_Ref33684123"/>
      <w:r>
        <w:rPr>
          <w:rStyle w:val="Strong"/>
        </w:rPr>
        <w:t xml:space="preserve">Grupa </w:t>
      </w:r>
      <w:r>
        <w:rPr>
          <w:rStyle w:val="Strong"/>
        </w:rPr>
        <w:fldChar w:fldCharType="begin"/>
      </w:r>
      <w:r>
        <w:rPr>
          <w:rStyle w:val="Strong"/>
        </w:rPr>
        <w:instrText xml:space="preserve"> SEQ Grupa \* ARABIC </w:instrText>
      </w:r>
      <w:r>
        <w:rPr>
          <w:rStyle w:val="Strong"/>
        </w:rPr>
        <w:fldChar w:fldCharType="separate"/>
      </w:r>
      <w:r w:rsidR="00444FE9">
        <w:rPr>
          <w:rStyle w:val="Strong"/>
          <w:noProof/>
        </w:rPr>
        <w:t>1</w:t>
      </w:r>
      <w:r>
        <w:rPr>
          <w:rStyle w:val="Strong"/>
        </w:rPr>
        <w:fldChar w:fldCharType="end"/>
      </w:r>
      <w:bookmarkEnd w:id="1"/>
    </w:p>
    <w:tbl>
      <w:tblPr>
        <w:tblW w:w="5000" w:type="pct"/>
        <w:tblLook w:val="04A0" w:firstRow="1" w:lastRow="0" w:firstColumn="1" w:lastColumn="0" w:noHBand="0" w:noVBand="1"/>
      </w:tblPr>
      <w:tblGrid>
        <w:gridCol w:w="983"/>
        <w:gridCol w:w="5685"/>
        <w:gridCol w:w="3164"/>
      </w:tblGrid>
      <w:tr w:rsidR="00425A98" w:rsidRPr="00425A98" w:rsidTr="000956C6">
        <w:trPr>
          <w:trHeight w:val="1275"/>
        </w:trPr>
        <w:tc>
          <w:tcPr>
            <w:tcW w:w="50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Red. br.</w:t>
            </w:r>
          </w:p>
        </w:tc>
        <w:tc>
          <w:tcPr>
            <w:tcW w:w="2891" w:type="pct"/>
            <w:tcBorders>
              <w:top w:val="single" w:sz="4" w:space="0" w:color="auto"/>
              <w:left w:val="nil"/>
              <w:bottom w:val="single" w:sz="4" w:space="0" w:color="auto"/>
              <w:right w:val="single" w:sz="4" w:space="0" w:color="auto"/>
            </w:tcBorders>
            <w:shd w:val="clear" w:color="000000" w:fill="D9D9D9"/>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Opis</w:t>
            </w:r>
          </w:p>
        </w:tc>
        <w:tc>
          <w:tcPr>
            <w:tcW w:w="1609" w:type="pct"/>
            <w:tcBorders>
              <w:top w:val="single" w:sz="4" w:space="0" w:color="auto"/>
              <w:left w:val="nil"/>
              <w:bottom w:val="single" w:sz="4" w:space="0" w:color="auto"/>
              <w:right w:val="single" w:sz="4" w:space="0" w:color="auto"/>
            </w:tcBorders>
            <w:shd w:val="clear" w:color="000000" w:fill="D9D9D9"/>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xml:space="preserve">Potvrda tehničkog opisa navesti br. stranice ponude gdje se to dokazuje (u proizvođačkoj </w:t>
            </w:r>
            <w:proofErr w:type="spellStart"/>
            <w:r w:rsidRPr="00425A98">
              <w:rPr>
                <w:rFonts w:ascii="Times New Roman" w:eastAsia="Times New Roman" w:hAnsi="Times New Roman" w:cs="Times New Roman"/>
                <w:b/>
                <w:bCs/>
                <w:color w:val="000000"/>
                <w:sz w:val="20"/>
                <w:szCs w:val="20"/>
              </w:rPr>
              <w:t>tehn</w:t>
            </w:r>
            <w:proofErr w:type="spellEnd"/>
            <w:r w:rsidRPr="00425A98">
              <w:rPr>
                <w:rFonts w:ascii="Times New Roman" w:eastAsia="Times New Roman" w:hAnsi="Times New Roman" w:cs="Times New Roman"/>
                <w:b/>
                <w:bCs/>
                <w:color w:val="000000"/>
                <w:sz w:val="20"/>
                <w:szCs w:val="20"/>
              </w:rPr>
              <w:t xml:space="preserve">. </w:t>
            </w:r>
            <w:proofErr w:type="spellStart"/>
            <w:r w:rsidRPr="00425A98">
              <w:rPr>
                <w:rFonts w:ascii="Times New Roman" w:eastAsia="Times New Roman" w:hAnsi="Times New Roman" w:cs="Times New Roman"/>
                <w:b/>
                <w:bCs/>
                <w:color w:val="000000"/>
                <w:sz w:val="20"/>
                <w:szCs w:val="20"/>
              </w:rPr>
              <w:t>Specikaciji</w:t>
            </w:r>
            <w:proofErr w:type="spellEnd"/>
            <w:r w:rsidRPr="00425A98">
              <w:rPr>
                <w:rFonts w:ascii="Times New Roman" w:eastAsia="Times New Roman" w:hAnsi="Times New Roman" w:cs="Times New Roman"/>
                <w:b/>
                <w:bCs/>
                <w:color w:val="000000"/>
                <w:sz w:val="20"/>
                <w:szCs w:val="20"/>
              </w:rPr>
              <w:t xml:space="preserve"> - unijeti točku troškovnika)</w:t>
            </w:r>
          </w:p>
        </w:tc>
      </w:tr>
      <w:tr w:rsidR="00425A98" w:rsidRPr="00425A98" w:rsidTr="000956C6">
        <w:trPr>
          <w:trHeight w:val="405"/>
        </w:trPr>
        <w:tc>
          <w:tcPr>
            <w:tcW w:w="500"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A</w:t>
            </w:r>
          </w:p>
        </w:tc>
        <w:tc>
          <w:tcPr>
            <w:tcW w:w="2891"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Sjedalica - 80 komada</w:t>
            </w:r>
          </w:p>
        </w:tc>
        <w:tc>
          <w:tcPr>
            <w:tcW w:w="1609"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91"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09"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0" w:type="pct"/>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91"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w:t>
            </w:r>
          </w:p>
        </w:tc>
        <w:tc>
          <w:tcPr>
            <w:tcW w:w="1609"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0" w:type="pct"/>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91"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09"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0" w:type="pct"/>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91"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c>
          <w:tcPr>
            <w:tcW w:w="1609"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0" w:type="pct"/>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500"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0" w:type="pct"/>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500"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3A7E4E" w:rsidRPr="00425A98" w:rsidTr="000956C6">
        <w:trPr>
          <w:trHeight w:val="750"/>
        </w:trPr>
        <w:tc>
          <w:tcPr>
            <w:tcW w:w="500" w:type="pct"/>
            <w:vMerge/>
            <w:tcBorders>
              <w:top w:val="nil"/>
              <w:left w:val="single" w:sz="4" w:space="0" w:color="auto"/>
              <w:bottom w:val="single" w:sz="4" w:space="0" w:color="auto"/>
              <w:right w:val="single" w:sz="4" w:space="0" w:color="auto"/>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91"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A Ukupna cijena - 80 komada bez PDV-a: </w:t>
            </w:r>
          </w:p>
        </w:tc>
        <w:tc>
          <w:tcPr>
            <w:tcW w:w="1609"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1</w:t>
            </w:r>
          </w:p>
        </w:tc>
        <w:tc>
          <w:tcPr>
            <w:tcW w:w="2891"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 xml:space="preserve">Stolica za </w:t>
            </w:r>
            <w:proofErr w:type="spellStart"/>
            <w:r w:rsidRPr="00425A98">
              <w:rPr>
                <w:rFonts w:eastAsia="Times New Roman" w:cs="Arial"/>
                <w:color w:val="000000"/>
                <w:sz w:val="20"/>
                <w:szCs w:val="20"/>
              </w:rPr>
              <w:t>predavanjana</w:t>
            </w:r>
            <w:proofErr w:type="spellEnd"/>
            <w:r w:rsidRPr="00425A98">
              <w:rPr>
                <w:rFonts w:eastAsia="Times New Roman" w:cs="Arial"/>
                <w:color w:val="000000"/>
                <w:sz w:val="20"/>
                <w:szCs w:val="20"/>
              </w:rPr>
              <w:t xml:space="preserve"> s 4 metalne noge</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2</w:t>
            </w:r>
          </w:p>
        </w:tc>
        <w:tc>
          <w:tcPr>
            <w:tcW w:w="2891"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Sjedalo i naslon od polipropilena</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3</w:t>
            </w:r>
          </w:p>
        </w:tc>
        <w:tc>
          <w:tcPr>
            <w:tcW w:w="2891"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Naslon perforiran</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4</w:t>
            </w:r>
          </w:p>
        </w:tc>
        <w:tc>
          <w:tcPr>
            <w:tcW w:w="2891"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proofErr w:type="spellStart"/>
            <w:r w:rsidRPr="00425A98">
              <w:rPr>
                <w:rFonts w:eastAsia="Times New Roman" w:cs="Arial"/>
                <w:color w:val="000000"/>
                <w:sz w:val="20"/>
                <w:szCs w:val="20"/>
              </w:rPr>
              <w:t>Rukonasloni</w:t>
            </w:r>
            <w:proofErr w:type="spellEnd"/>
            <w:r w:rsidRPr="00425A98">
              <w:rPr>
                <w:rFonts w:eastAsia="Times New Roman" w:cs="Arial"/>
                <w:color w:val="000000"/>
                <w:sz w:val="20"/>
                <w:szCs w:val="20"/>
              </w:rPr>
              <w:t xml:space="preserve"> PPL fiksni</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5</w:t>
            </w:r>
          </w:p>
        </w:tc>
        <w:tc>
          <w:tcPr>
            <w:tcW w:w="2891"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Boja po izboru</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6</w:t>
            </w:r>
          </w:p>
        </w:tc>
        <w:tc>
          <w:tcPr>
            <w:tcW w:w="2891"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Dimenzije:44x55x83cm / odstupanje 5%</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405"/>
        </w:trPr>
        <w:tc>
          <w:tcPr>
            <w:tcW w:w="500"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B</w:t>
            </w:r>
          </w:p>
        </w:tc>
        <w:tc>
          <w:tcPr>
            <w:tcW w:w="2891"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Fotelja - 6 komada</w:t>
            </w:r>
          </w:p>
        </w:tc>
        <w:tc>
          <w:tcPr>
            <w:tcW w:w="1609"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91"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09"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0" w:type="pct"/>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91"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w:t>
            </w:r>
          </w:p>
        </w:tc>
        <w:tc>
          <w:tcPr>
            <w:tcW w:w="1609"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0" w:type="pct"/>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91"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09"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0" w:type="pct"/>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91"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c>
          <w:tcPr>
            <w:tcW w:w="1609"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0" w:type="pct"/>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500"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0" w:type="pct"/>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500"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3A7E4E" w:rsidRPr="00425A98" w:rsidTr="000956C6">
        <w:trPr>
          <w:trHeight w:val="750"/>
        </w:trPr>
        <w:tc>
          <w:tcPr>
            <w:tcW w:w="500" w:type="pct"/>
            <w:vMerge/>
            <w:tcBorders>
              <w:top w:val="nil"/>
              <w:left w:val="single" w:sz="4" w:space="0" w:color="auto"/>
              <w:bottom w:val="single" w:sz="4" w:space="0" w:color="auto"/>
              <w:right w:val="single" w:sz="4" w:space="0" w:color="auto"/>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91"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B Ukupna cijena - 6 komada bez PDV-a:</w:t>
            </w:r>
          </w:p>
        </w:tc>
        <w:tc>
          <w:tcPr>
            <w:tcW w:w="1609"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1</w:t>
            </w:r>
          </w:p>
        </w:tc>
        <w:tc>
          <w:tcPr>
            <w:tcW w:w="2891"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Dimenzije: 73/85/76cm uz odstupanje 5%</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2</w:t>
            </w:r>
          </w:p>
        </w:tc>
        <w:tc>
          <w:tcPr>
            <w:tcW w:w="2891"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 xml:space="preserve">Površina </w:t>
            </w:r>
            <w:proofErr w:type="spellStart"/>
            <w:r w:rsidRPr="00425A98">
              <w:rPr>
                <w:rFonts w:eastAsia="Times New Roman" w:cs="Arial"/>
                <w:color w:val="000000"/>
                <w:sz w:val="20"/>
                <w:szCs w:val="20"/>
              </w:rPr>
              <w:t>zasjedenje</w:t>
            </w:r>
            <w:proofErr w:type="spellEnd"/>
            <w:r w:rsidRPr="00425A98">
              <w:rPr>
                <w:rFonts w:eastAsia="Times New Roman" w:cs="Arial"/>
                <w:color w:val="000000"/>
                <w:sz w:val="20"/>
                <w:szCs w:val="20"/>
              </w:rPr>
              <w:t xml:space="preserve"> i tapecirung</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3</w:t>
            </w:r>
          </w:p>
        </w:tc>
        <w:tc>
          <w:tcPr>
            <w:tcW w:w="2891"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Sastav materijala: metal/ drvo i tekstil</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4</w:t>
            </w:r>
          </w:p>
        </w:tc>
        <w:tc>
          <w:tcPr>
            <w:tcW w:w="2891"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Vrsta tekstila: sintetička vlakna</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5</w:t>
            </w:r>
          </w:p>
        </w:tc>
        <w:tc>
          <w:tcPr>
            <w:tcW w:w="2891"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proofErr w:type="spellStart"/>
            <w:r w:rsidRPr="00425A98">
              <w:rPr>
                <w:rFonts w:eastAsia="Times New Roman" w:cs="Arial"/>
                <w:color w:val="000000"/>
                <w:sz w:val="20"/>
                <w:szCs w:val="20"/>
              </w:rPr>
              <w:t>Maks.opteretivost</w:t>
            </w:r>
            <w:proofErr w:type="spellEnd"/>
            <w:r w:rsidRPr="00425A98">
              <w:rPr>
                <w:rFonts w:eastAsia="Times New Roman" w:cs="Arial"/>
                <w:color w:val="000000"/>
                <w:sz w:val="20"/>
                <w:szCs w:val="20"/>
              </w:rPr>
              <w:t xml:space="preserve"> cca: 120kg</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6</w:t>
            </w:r>
          </w:p>
        </w:tc>
        <w:tc>
          <w:tcPr>
            <w:tcW w:w="2891"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Noge metal ili drvo s zaštitom grebanja postojeće podloge</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bl>
    <w:p w:rsidR="00425A98" w:rsidRDefault="00425A98" w:rsidP="00425A98">
      <w:pPr>
        <w:spacing w:after="0" w:line="240" w:lineRule="auto"/>
        <w:jc w:val="center"/>
        <w:rPr>
          <w:rFonts w:ascii="Times New Roman" w:eastAsia="Times New Roman" w:hAnsi="Times New Roman" w:cs="Times New Roman"/>
          <w:b/>
          <w:bCs/>
          <w:color w:val="000000"/>
          <w:sz w:val="24"/>
          <w:szCs w:val="24"/>
        </w:rPr>
        <w:sectPr w:rsidR="00425A98" w:rsidSect="00383E2C">
          <w:headerReference w:type="default" r:id="rId9"/>
          <w:pgSz w:w="11900" w:h="16838"/>
          <w:pgMar w:top="1965" w:right="697" w:bottom="680" w:left="1361" w:header="737" w:footer="680" w:gutter="0"/>
          <w:cols w:space="720" w:equalWidth="0">
            <w:col w:w="9843"/>
          </w:cols>
          <w:noEndnote/>
          <w:titlePg/>
          <w:docGrid w:linePitch="299"/>
        </w:sectPr>
      </w:pPr>
    </w:p>
    <w:tbl>
      <w:tblPr>
        <w:tblW w:w="9200" w:type="dxa"/>
        <w:tblLook w:val="04A0" w:firstRow="1" w:lastRow="0" w:firstColumn="1" w:lastColumn="0" w:noHBand="0" w:noVBand="1"/>
      </w:tblPr>
      <w:tblGrid>
        <w:gridCol w:w="920"/>
        <w:gridCol w:w="5320"/>
        <w:gridCol w:w="2960"/>
      </w:tblGrid>
      <w:tr w:rsidR="00425A98" w:rsidRPr="00425A98" w:rsidTr="00425A98">
        <w:trPr>
          <w:trHeight w:val="405"/>
        </w:trPr>
        <w:tc>
          <w:tcPr>
            <w:tcW w:w="920" w:type="dxa"/>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lastRenderedPageBreak/>
              <w:t>C</w:t>
            </w:r>
          </w:p>
        </w:tc>
        <w:tc>
          <w:tcPr>
            <w:tcW w:w="5320" w:type="dxa"/>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Stolić za panel rasprave - 1 komad</w:t>
            </w:r>
          </w:p>
        </w:tc>
        <w:tc>
          <w:tcPr>
            <w:tcW w:w="2960" w:type="dxa"/>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425A98">
        <w:trPr>
          <w:trHeight w:val="285"/>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5320" w:type="dxa"/>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5320" w:type="dxa"/>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5320" w:type="dxa"/>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5320" w:type="dxa"/>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8280" w:type="dxa"/>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425A98">
        <w:trPr>
          <w:trHeight w:val="285"/>
        </w:trPr>
        <w:tc>
          <w:tcPr>
            <w:tcW w:w="920" w:type="dxa"/>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8280" w:type="dxa"/>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3A7E4E" w:rsidRPr="00425A98" w:rsidTr="00425A98">
        <w:trPr>
          <w:trHeight w:val="750"/>
        </w:trPr>
        <w:tc>
          <w:tcPr>
            <w:tcW w:w="920" w:type="dxa"/>
            <w:vMerge/>
            <w:tcBorders>
              <w:top w:val="nil"/>
              <w:left w:val="single" w:sz="4" w:space="0" w:color="auto"/>
              <w:bottom w:val="single" w:sz="4" w:space="0" w:color="auto"/>
              <w:right w:val="single" w:sz="4" w:space="0" w:color="auto"/>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5320" w:type="dxa"/>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C Ukupna cijena - 1 komad bez PDV-a:</w:t>
            </w:r>
          </w:p>
        </w:tc>
        <w:tc>
          <w:tcPr>
            <w:tcW w:w="2960" w:type="dxa"/>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1</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 xml:space="preserve">Stolna metalna </w:t>
            </w:r>
            <w:proofErr w:type="spellStart"/>
            <w:r w:rsidRPr="00425A98">
              <w:rPr>
                <w:rFonts w:eastAsia="Times New Roman" w:cs="Arial"/>
                <w:color w:val="000000"/>
                <w:sz w:val="20"/>
                <w:szCs w:val="20"/>
              </w:rPr>
              <w:t>potkonstrukcija</w:t>
            </w:r>
            <w:proofErr w:type="spellEnd"/>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2</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Konstrukcija s dvije poveznice i 8 nogu presjeka 40x20x2mm uz odstupanje 5%</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3</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Radna ploča debljine min. 36mm</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4</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Iverica oplemenjena laminatom u boji po izboru</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5</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Dimenzije: 240/40/50cm</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405"/>
        </w:trPr>
        <w:tc>
          <w:tcPr>
            <w:tcW w:w="920" w:type="dxa"/>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D</w:t>
            </w:r>
          </w:p>
        </w:tc>
        <w:tc>
          <w:tcPr>
            <w:tcW w:w="5320" w:type="dxa"/>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Stolovi za radionice - 20 komada</w:t>
            </w:r>
          </w:p>
        </w:tc>
        <w:tc>
          <w:tcPr>
            <w:tcW w:w="2960" w:type="dxa"/>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425A98">
        <w:trPr>
          <w:trHeight w:val="285"/>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5320" w:type="dxa"/>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5320" w:type="dxa"/>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5320" w:type="dxa"/>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5320" w:type="dxa"/>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8280" w:type="dxa"/>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425A98">
        <w:trPr>
          <w:trHeight w:val="285"/>
        </w:trPr>
        <w:tc>
          <w:tcPr>
            <w:tcW w:w="920" w:type="dxa"/>
            <w:vMerge/>
            <w:tcBorders>
              <w:top w:val="nil"/>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8280" w:type="dxa"/>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3A7E4E" w:rsidRPr="00425A98" w:rsidTr="00425A98">
        <w:trPr>
          <w:trHeight w:val="750"/>
        </w:trPr>
        <w:tc>
          <w:tcPr>
            <w:tcW w:w="920" w:type="dxa"/>
            <w:vMerge/>
            <w:tcBorders>
              <w:top w:val="nil"/>
              <w:left w:val="single" w:sz="4" w:space="0" w:color="auto"/>
              <w:bottom w:val="single" w:sz="4" w:space="0" w:color="auto"/>
              <w:right w:val="single" w:sz="4" w:space="0" w:color="auto"/>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5320" w:type="dxa"/>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D Ukupna cijena - 20 komada bez PDV-a:</w:t>
            </w:r>
          </w:p>
        </w:tc>
        <w:tc>
          <w:tcPr>
            <w:tcW w:w="2960" w:type="dxa"/>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1</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 xml:space="preserve">Stolna metalna </w:t>
            </w:r>
            <w:proofErr w:type="spellStart"/>
            <w:r w:rsidRPr="00425A98">
              <w:rPr>
                <w:rFonts w:eastAsia="Times New Roman" w:cs="Arial"/>
                <w:color w:val="000000"/>
                <w:sz w:val="20"/>
                <w:szCs w:val="20"/>
              </w:rPr>
              <w:t>potkonstrukcija</w:t>
            </w:r>
            <w:proofErr w:type="spellEnd"/>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2</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Konstrukcija s dvije poveznice i 4 noge presjeka 40x20x2mm uz odstupanje 5%</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3</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Radna ploča debljine min 24mm</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4</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Iverica oplemenjena laminatom u boji po izboru</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5</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Dimenzije: 150/60/74cm uz odstupanje 5%</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810"/>
        </w:trPr>
        <w:tc>
          <w:tcPr>
            <w:tcW w:w="920" w:type="dxa"/>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E</w:t>
            </w:r>
          </w:p>
        </w:tc>
        <w:tc>
          <w:tcPr>
            <w:tcW w:w="5320" w:type="dxa"/>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Stolovi za  predavanje s prednje strane zatvoren 30 cm - 3 komada</w:t>
            </w:r>
          </w:p>
        </w:tc>
        <w:tc>
          <w:tcPr>
            <w:tcW w:w="2960" w:type="dxa"/>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425A98">
        <w:trPr>
          <w:trHeight w:val="285"/>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5320" w:type="dxa"/>
            <w:tcBorders>
              <w:top w:val="nil"/>
              <w:left w:val="single" w:sz="4" w:space="0" w:color="auto"/>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single" w:sz="4" w:space="0" w:color="auto"/>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5320" w:type="dxa"/>
            <w:tcBorders>
              <w:top w:val="nil"/>
              <w:left w:val="single" w:sz="4" w:space="0" w:color="auto"/>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single" w:sz="4" w:space="0" w:color="auto"/>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5320" w:type="dxa"/>
            <w:tcBorders>
              <w:top w:val="nil"/>
              <w:left w:val="single" w:sz="4" w:space="0" w:color="auto"/>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single" w:sz="4" w:space="0" w:color="auto"/>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5320" w:type="dxa"/>
            <w:tcBorders>
              <w:top w:val="nil"/>
              <w:left w:val="single" w:sz="4" w:space="0" w:color="auto"/>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single" w:sz="4" w:space="0" w:color="auto"/>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8280" w:type="dxa"/>
            <w:gridSpan w:val="2"/>
            <w:tcBorders>
              <w:top w:val="nil"/>
              <w:left w:val="single" w:sz="4" w:space="0" w:color="auto"/>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425A98">
        <w:trPr>
          <w:trHeight w:val="285"/>
        </w:trPr>
        <w:tc>
          <w:tcPr>
            <w:tcW w:w="920" w:type="dxa"/>
            <w:vMerge/>
            <w:tcBorders>
              <w:top w:val="single" w:sz="4" w:space="0" w:color="auto"/>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8280" w:type="dxa"/>
            <w:gridSpan w:val="2"/>
            <w:tcBorders>
              <w:top w:val="nil"/>
              <w:left w:val="single" w:sz="4" w:space="0" w:color="auto"/>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3A7E4E" w:rsidRPr="00425A98" w:rsidTr="00425A98">
        <w:trPr>
          <w:trHeight w:val="750"/>
        </w:trPr>
        <w:tc>
          <w:tcPr>
            <w:tcW w:w="920" w:type="dxa"/>
            <w:vMerge/>
            <w:tcBorders>
              <w:top w:val="single" w:sz="4" w:space="0" w:color="auto"/>
              <w:left w:val="single" w:sz="4" w:space="0" w:color="auto"/>
              <w:bottom w:val="single" w:sz="4" w:space="0" w:color="auto"/>
              <w:right w:val="single" w:sz="4" w:space="0" w:color="auto"/>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5320" w:type="dxa"/>
            <w:tcBorders>
              <w:top w:val="nil"/>
              <w:left w:val="single" w:sz="4" w:space="0" w:color="auto"/>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E Ukupna cijena - 3 komada bez PDV-a:</w:t>
            </w:r>
          </w:p>
        </w:tc>
        <w:tc>
          <w:tcPr>
            <w:tcW w:w="2960" w:type="dxa"/>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425A98">
        <w:trPr>
          <w:trHeight w:val="315"/>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1</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 xml:space="preserve">Stolna metalna </w:t>
            </w:r>
            <w:proofErr w:type="spellStart"/>
            <w:r w:rsidRPr="00425A98">
              <w:rPr>
                <w:rFonts w:eastAsia="Times New Roman" w:cs="Arial"/>
                <w:color w:val="000000"/>
                <w:sz w:val="20"/>
                <w:szCs w:val="20"/>
              </w:rPr>
              <w:t>potkonstrukcija</w:t>
            </w:r>
            <w:proofErr w:type="spellEnd"/>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2</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Konstrukcija s dvije poveznice i 4 noge presjeka 40x20x2mm uz odstupanje 5%</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lastRenderedPageBreak/>
              <w:t>3</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Radna ploča debljine min 24mm s prednje strane maska za stol, visine 30cm</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4</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Iverica oplemenjena laminatom u boji po izboru</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5</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Dimenzije: 150/60/74cm uz odstupanje 5%</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405"/>
        </w:trPr>
        <w:tc>
          <w:tcPr>
            <w:tcW w:w="920" w:type="dxa"/>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F</w:t>
            </w:r>
          </w:p>
        </w:tc>
        <w:tc>
          <w:tcPr>
            <w:tcW w:w="5320" w:type="dxa"/>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Govornica - 1 komad</w:t>
            </w:r>
          </w:p>
        </w:tc>
        <w:tc>
          <w:tcPr>
            <w:tcW w:w="2960" w:type="dxa"/>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425A98">
        <w:trPr>
          <w:trHeight w:val="285"/>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5320" w:type="dxa"/>
            <w:tcBorders>
              <w:top w:val="nil"/>
              <w:left w:val="single" w:sz="4" w:space="0" w:color="auto"/>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single" w:sz="4" w:space="0" w:color="auto"/>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5320" w:type="dxa"/>
            <w:tcBorders>
              <w:top w:val="nil"/>
              <w:left w:val="single" w:sz="4" w:space="0" w:color="auto"/>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single" w:sz="4" w:space="0" w:color="auto"/>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5320" w:type="dxa"/>
            <w:tcBorders>
              <w:top w:val="nil"/>
              <w:left w:val="single" w:sz="4" w:space="0" w:color="auto"/>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single" w:sz="4" w:space="0" w:color="auto"/>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5320" w:type="dxa"/>
            <w:tcBorders>
              <w:top w:val="nil"/>
              <w:left w:val="single" w:sz="4" w:space="0" w:color="auto"/>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c>
          <w:tcPr>
            <w:tcW w:w="2960" w:type="dxa"/>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425A98">
        <w:trPr>
          <w:trHeight w:val="285"/>
        </w:trPr>
        <w:tc>
          <w:tcPr>
            <w:tcW w:w="920" w:type="dxa"/>
            <w:vMerge/>
            <w:tcBorders>
              <w:top w:val="single" w:sz="4" w:space="0" w:color="auto"/>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8280" w:type="dxa"/>
            <w:gridSpan w:val="2"/>
            <w:tcBorders>
              <w:top w:val="nil"/>
              <w:left w:val="single" w:sz="4" w:space="0" w:color="auto"/>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425A98">
        <w:trPr>
          <w:trHeight w:val="285"/>
        </w:trPr>
        <w:tc>
          <w:tcPr>
            <w:tcW w:w="920" w:type="dxa"/>
            <w:vMerge/>
            <w:tcBorders>
              <w:top w:val="single" w:sz="4" w:space="0" w:color="auto"/>
              <w:left w:val="single" w:sz="4" w:space="0" w:color="auto"/>
              <w:bottom w:val="single" w:sz="4" w:space="0" w:color="auto"/>
              <w:right w:val="single" w:sz="4" w:space="0" w:color="auto"/>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8280" w:type="dxa"/>
            <w:gridSpan w:val="2"/>
            <w:tcBorders>
              <w:top w:val="nil"/>
              <w:left w:val="single" w:sz="4" w:space="0" w:color="auto"/>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3A7E4E" w:rsidRPr="00425A98" w:rsidTr="00425A98">
        <w:trPr>
          <w:trHeight w:val="750"/>
        </w:trPr>
        <w:tc>
          <w:tcPr>
            <w:tcW w:w="920" w:type="dxa"/>
            <w:vMerge/>
            <w:tcBorders>
              <w:top w:val="single" w:sz="4" w:space="0" w:color="auto"/>
              <w:left w:val="single" w:sz="4" w:space="0" w:color="auto"/>
              <w:bottom w:val="single" w:sz="4" w:space="0" w:color="auto"/>
              <w:right w:val="single" w:sz="4" w:space="0" w:color="auto"/>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5320" w:type="dxa"/>
            <w:tcBorders>
              <w:top w:val="nil"/>
              <w:left w:val="single" w:sz="4" w:space="0" w:color="auto"/>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F Ukupna cijena - 1 komad bez PDV-a:</w:t>
            </w:r>
          </w:p>
        </w:tc>
        <w:tc>
          <w:tcPr>
            <w:tcW w:w="2960" w:type="dxa"/>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425A98">
        <w:trPr>
          <w:trHeight w:val="510"/>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1</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Akrilnim neprozirno staklo visoke kvalitete min. debljine 10mm s prednje strane</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2</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 xml:space="preserve">Bočne stranice zatvorene </w:t>
            </w:r>
            <w:proofErr w:type="spellStart"/>
            <w:r w:rsidRPr="00425A98">
              <w:rPr>
                <w:rFonts w:eastAsia="Times New Roman" w:cs="Arial"/>
                <w:color w:val="000000"/>
                <w:sz w:val="20"/>
                <w:szCs w:val="20"/>
              </w:rPr>
              <w:t>iverala</w:t>
            </w:r>
            <w:proofErr w:type="spellEnd"/>
            <w:r w:rsidRPr="00425A98">
              <w:rPr>
                <w:rFonts w:eastAsia="Times New Roman" w:cs="Arial"/>
                <w:color w:val="000000"/>
                <w:sz w:val="20"/>
                <w:szCs w:val="20"/>
              </w:rPr>
              <w:t xml:space="preserve"> min debljine 18mm; boja po izboru naručitelja</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3</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 xml:space="preserve">Postolje s kojim su povezane bočne stranice od </w:t>
            </w:r>
            <w:proofErr w:type="spellStart"/>
            <w:r w:rsidRPr="00425A98">
              <w:rPr>
                <w:rFonts w:eastAsia="Times New Roman" w:cs="Arial"/>
                <w:color w:val="000000"/>
                <w:sz w:val="20"/>
                <w:szCs w:val="20"/>
              </w:rPr>
              <w:t>iverala</w:t>
            </w:r>
            <w:proofErr w:type="spellEnd"/>
            <w:r w:rsidRPr="00425A98">
              <w:rPr>
                <w:rFonts w:eastAsia="Times New Roman" w:cs="Arial"/>
                <w:color w:val="000000"/>
                <w:sz w:val="20"/>
                <w:szCs w:val="20"/>
              </w:rPr>
              <w:t xml:space="preserve"> minimalne dimenzije 25 mm, s zaštitom od grebanja postojećeg poda</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4</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 xml:space="preserve">Pult govornice od </w:t>
            </w:r>
            <w:proofErr w:type="spellStart"/>
            <w:r w:rsidRPr="00425A98">
              <w:rPr>
                <w:rFonts w:eastAsia="Times New Roman" w:cs="Arial"/>
                <w:color w:val="000000"/>
                <w:sz w:val="20"/>
                <w:szCs w:val="20"/>
              </w:rPr>
              <w:t>iverala</w:t>
            </w:r>
            <w:proofErr w:type="spellEnd"/>
            <w:r w:rsidRPr="00425A98">
              <w:rPr>
                <w:rFonts w:eastAsia="Times New Roman" w:cs="Arial"/>
                <w:color w:val="000000"/>
                <w:sz w:val="20"/>
                <w:szCs w:val="20"/>
              </w:rPr>
              <w:t xml:space="preserve"> min. debljine 25mm; </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5</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 xml:space="preserve">Na stranicama pulta postavljena zaštita od </w:t>
            </w:r>
            <w:proofErr w:type="spellStart"/>
            <w:r w:rsidRPr="00425A98">
              <w:rPr>
                <w:rFonts w:eastAsia="Times New Roman" w:cs="Arial"/>
                <w:color w:val="000000"/>
                <w:sz w:val="20"/>
                <w:szCs w:val="20"/>
              </w:rPr>
              <w:t>stakal</w:t>
            </w:r>
            <w:proofErr w:type="spellEnd"/>
            <w:r w:rsidRPr="00425A98">
              <w:rPr>
                <w:rFonts w:eastAsia="Times New Roman" w:cs="Arial"/>
                <w:color w:val="000000"/>
                <w:sz w:val="20"/>
                <w:szCs w:val="20"/>
              </w:rPr>
              <w:t xml:space="preserve"> ili akrilnog stakla visine min 10 </w:t>
            </w:r>
            <w:proofErr w:type="spellStart"/>
            <w:r w:rsidRPr="00425A98">
              <w:rPr>
                <w:rFonts w:eastAsia="Times New Roman" w:cs="Arial"/>
                <w:color w:val="000000"/>
                <w:sz w:val="20"/>
                <w:szCs w:val="20"/>
              </w:rPr>
              <w:t>max</w:t>
            </w:r>
            <w:proofErr w:type="spellEnd"/>
            <w:r w:rsidRPr="00425A98">
              <w:rPr>
                <w:rFonts w:eastAsia="Times New Roman" w:cs="Arial"/>
                <w:color w:val="000000"/>
                <w:sz w:val="20"/>
                <w:szCs w:val="20"/>
              </w:rPr>
              <w:t xml:space="preserve"> 15mm</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6</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 xml:space="preserve">S prednje strane istaknut Logo </w:t>
            </w:r>
            <w:proofErr w:type="spellStart"/>
            <w:r w:rsidRPr="00425A98">
              <w:rPr>
                <w:rFonts w:eastAsia="Times New Roman" w:cs="Arial"/>
                <w:color w:val="000000"/>
                <w:sz w:val="20"/>
                <w:szCs w:val="20"/>
              </w:rPr>
              <w:t>OBZadar</w:t>
            </w:r>
            <w:proofErr w:type="spellEnd"/>
            <w:r w:rsidRPr="00425A98">
              <w:rPr>
                <w:rFonts w:eastAsia="Times New Roman" w:cs="Arial"/>
                <w:color w:val="000000"/>
                <w:sz w:val="20"/>
                <w:szCs w:val="20"/>
              </w:rPr>
              <w:t xml:space="preserve"> dimenzije promjera min 40 cm, </w:t>
            </w:r>
            <w:proofErr w:type="spellStart"/>
            <w:r w:rsidRPr="00425A98">
              <w:rPr>
                <w:rFonts w:eastAsia="Times New Roman" w:cs="Arial"/>
                <w:color w:val="000000"/>
                <w:sz w:val="20"/>
                <w:szCs w:val="20"/>
              </w:rPr>
              <w:t>max</w:t>
            </w:r>
            <w:proofErr w:type="spellEnd"/>
            <w:r w:rsidRPr="00425A98">
              <w:rPr>
                <w:rFonts w:eastAsia="Times New Roman" w:cs="Arial"/>
                <w:color w:val="000000"/>
                <w:sz w:val="20"/>
                <w:szCs w:val="20"/>
              </w:rPr>
              <w:t xml:space="preserve"> 50</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7</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Cable management/ dio za provlačenje kablova okomito do pulta i polica</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8</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Dvije police u unutrašnjosti</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9</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Boja po izboru naručitelja</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425A98">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10</w:t>
            </w:r>
          </w:p>
        </w:tc>
        <w:tc>
          <w:tcPr>
            <w:tcW w:w="532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Dimenzije: 60/60/120cm uz odstupanje 5%</w:t>
            </w:r>
          </w:p>
        </w:tc>
        <w:tc>
          <w:tcPr>
            <w:tcW w:w="2960" w:type="dxa"/>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3A7E4E" w:rsidRPr="00425A98" w:rsidTr="00425A98">
        <w:trPr>
          <w:trHeight w:val="375"/>
        </w:trPr>
        <w:tc>
          <w:tcPr>
            <w:tcW w:w="624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A7E4E" w:rsidRPr="00425A98" w:rsidRDefault="003A7E4E" w:rsidP="003A7E4E">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 xml:space="preserve"> GRUPA 1 (A+B+C+D+E+F) UKUPNO BEZ PDV-a:</w:t>
            </w:r>
          </w:p>
        </w:tc>
        <w:tc>
          <w:tcPr>
            <w:tcW w:w="2960" w:type="dxa"/>
            <w:tcBorders>
              <w:top w:val="nil"/>
              <w:left w:val="single" w:sz="4" w:space="0" w:color="auto"/>
              <w:bottom w:val="single" w:sz="4" w:space="0" w:color="auto"/>
              <w:right w:val="single" w:sz="4" w:space="0" w:color="auto"/>
            </w:tcBorders>
            <w:shd w:val="clear" w:color="000000" w:fill="D9D9D9"/>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3A7E4E" w:rsidRPr="00425A98" w:rsidTr="00425A98">
        <w:trPr>
          <w:trHeight w:val="375"/>
        </w:trPr>
        <w:tc>
          <w:tcPr>
            <w:tcW w:w="624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A7E4E" w:rsidRPr="00425A98" w:rsidRDefault="003A7E4E" w:rsidP="003A7E4E">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PDV:</w:t>
            </w:r>
          </w:p>
        </w:tc>
        <w:tc>
          <w:tcPr>
            <w:tcW w:w="2960" w:type="dxa"/>
            <w:tcBorders>
              <w:top w:val="nil"/>
              <w:left w:val="single" w:sz="4" w:space="0" w:color="auto"/>
              <w:bottom w:val="single" w:sz="4" w:space="0" w:color="auto"/>
              <w:right w:val="single" w:sz="4" w:space="0" w:color="auto"/>
            </w:tcBorders>
            <w:shd w:val="clear" w:color="000000" w:fill="D9D9D9"/>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3A7E4E" w:rsidRPr="00425A98" w:rsidTr="00425A98">
        <w:trPr>
          <w:trHeight w:val="375"/>
        </w:trPr>
        <w:tc>
          <w:tcPr>
            <w:tcW w:w="624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A7E4E" w:rsidRPr="00425A98" w:rsidRDefault="003A7E4E" w:rsidP="003A7E4E">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 xml:space="preserve">UKUPNO S PDV-om: </w:t>
            </w:r>
          </w:p>
        </w:tc>
        <w:tc>
          <w:tcPr>
            <w:tcW w:w="2960" w:type="dxa"/>
            <w:tcBorders>
              <w:top w:val="nil"/>
              <w:left w:val="single" w:sz="4" w:space="0" w:color="auto"/>
              <w:bottom w:val="single" w:sz="4" w:space="0" w:color="auto"/>
              <w:right w:val="single" w:sz="4" w:space="0" w:color="auto"/>
            </w:tcBorders>
            <w:shd w:val="clear" w:color="000000" w:fill="D9D9D9"/>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bl>
    <w:p w:rsidR="00425A98" w:rsidRPr="00B64AEE" w:rsidRDefault="00425A98" w:rsidP="000956C6">
      <w:pPr>
        <w:pStyle w:val="ListParagraph"/>
        <w:numPr>
          <w:ilvl w:val="0"/>
          <w:numId w:val="39"/>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 xml:space="preserve">Potvrda tehničkog opisa, navesti br. stranice ponude gdje se to dokazuje (u proizvođačkoj </w:t>
      </w:r>
      <w:proofErr w:type="spellStart"/>
      <w:r w:rsidRPr="00B64AEE">
        <w:rPr>
          <w:rFonts w:ascii="Times New Roman" w:hAnsi="Times New Roman"/>
          <w:b/>
          <w:sz w:val="18"/>
          <w:szCs w:val="18"/>
        </w:rPr>
        <w:t>tehn</w:t>
      </w:r>
      <w:proofErr w:type="spellEnd"/>
      <w:r w:rsidRPr="00B64AEE">
        <w:rPr>
          <w:rFonts w:ascii="Times New Roman" w:hAnsi="Times New Roman"/>
          <w:b/>
          <w:sz w:val="18"/>
          <w:szCs w:val="18"/>
        </w:rPr>
        <w:t xml:space="preserve">. </w:t>
      </w:r>
      <w:proofErr w:type="spellStart"/>
      <w:r w:rsidRPr="00B64AEE">
        <w:rPr>
          <w:rFonts w:ascii="Times New Roman" w:hAnsi="Times New Roman"/>
          <w:b/>
          <w:sz w:val="18"/>
          <w:szCs w:val="18"/>
        </w:rPr>
        <w:t>Specikaciji</w:t>
      </w:r>
      <w:proofErr w:type="spellEnd"/>
      <w:r w:rsidRPr="00B64AEE">
        <w:rPr>
          <w:rFonts w:ascii="Times New Roman" w:hAnsi="Times New Roman"/>
          <w:b/>
          <w:sz w:val="18"/>
          <w:szCs w:val="18"/>
        </w:rPr>
        <w:t xml:space="preserve"> - unijeti točku troškovnika) - Ponuditelji su obvezni dostaviti kataloge i/ili prospekte ponu</w:t>
      </w:r>
      <w:r w:rsidRPr="00B64AEE">
        <w:rPr>
          <w:rFonts w:ascii="Times New Roman" w:hAnsi="Times New Roman" w:hint="eastAsia"/>
          <w:b/>
          <w:sz w:val="18"/>
          <w:szCs w:val="18"/>
        </w:rPr>
        <w:t>đ</w:t>
      </w:r>
      <w:r w:rsidRPr="00B64AEE">
        <w:rPr>
          <w:rFonts w:ascii="Times New Roman" w:hAnsi="Times New Roman"/>
          <w:b/>
          <w:sz w:val="18"/>
          <w:szCs w:val="18"/>
        </w:rPr>
        <w:t xml:space="preserve">enog proizvoda </w:t>
      </w:r>
      <w:r w:rsidRPr="00980A58">
        <w:rPr>
          <w:rFonts w:ascii="Times New Roman" w:hAnsi="Times New Roman"/>
          <w:b/>
          <w:sz w:val="18"/>
          <w:szCs w:val="18"/>
        </w:rPr>
        <w:t>i/ili Izjavu proizvo</w:t>
      </w:r>
      <w:r w:rsidRPr="00980A58">
        <w:rPr>
          <w:rFonts w:ascii="Times New Roman" w:hAnsi="Times New Roman" w:hint="eastAsia"/>
          <w:b/>
          <w:sz w:val="18"/>
          <w:szCs w:val="18"/>
        </w:rPr>
        <w:t>đ</w:t>
      </w:r>
      <w:r w:rsidRPr="00980A58">
        <w:rPr>
          <w:rFonts w:ascii="Times New Roman" w:hAnsi="Times New Roman"/>
          <w:b/>
          <w:sz w:val="18"/>
          <w:szCs w:val="18"/>
        </w:rPr>
        <w:t>a</w:t>
      </w:r>
      <w:r w:rsidRPr="00980A58">
        <w:rPr>
          <w:rFonts w:ascii="Times New Roman" w:hAnsi="Times New Roman" w:hint="eastAsia"/>
          <w:b/>
          <w:sz w:val="18"/>
          <w:szCs w:val="18"/>
        </w:rPr>
        <w:t>č</w:t>
      </w:r>
      <w:r w:rsidRPr="00980A58">
        <w:rPr>
          <w:rFonts w:ascii="Times New Roman" w:hAnsi="Times New Roman"/>
          <w:b/>
          <w:sz w:val="18"/>
          <w:szCs w:val="18"/>
        </w:rPr>
        <w:t>a iz koje je vidljivo da roba ima to</w:t>
      </w:r>
      <w:r w:rsidRPr="00980A58">
        <w:rPr>
          <w:rFonts w:ascii="Times New Roman" w:hAnsi="Times New Roman" w:hint="eastAsia"/>
          <w:b/>
          <w:sz w:val="18"/>
          <w:szCs w:val="18"/>
        </w:rPr>
        <w:t>č</w:t>
      </w:r>
      <w:r w:rsidRPr="00980A58">
        <w:rPr>
          <w:rFonts w:ascii="Times New Roman" w:hAnsi="Times New Roman"/>
          <w:b/>
          <w:sz w:val="18"/>
          <w:szCs w:val="18"/>
        </w:rPr>
        <w:t>no odre</w:t>
      </w:r>
      <w:r w:rsidRPr="00980A58">
        <w:rPr>
          <w:rFonts w:ascii="Times New Roman" w:hAnsi="Times New Roman" w:hint="eastAsia"/>
          <w:b/>
          <w:sz w:val="18"/>
          <w:szCs w:val="18"/>
        </w:rPr>
        <w:t>đ</w:t>
      </w:r>
      <w:r w:rsidRPr="00980A58">
        <w:rPr>
          <w:rFonts w:ascii="Times New Roman" w:hAnsi="Times New Roman"/>
          <w:b/>
          <w:sz w:val="18"/>
          <w:szCs w:val="18"/>
        </w:rPr>
        <w:t xml:space="preserve">ene karakteristike koje su tražene </w:t>
      </w:r>
      <w:r>
        <w:rPr>
          <w:rFonts w:ascii="Times New Roman" w:hAnsi="Times New Roman"/>
          <w:b/>
          <w:sz w:val="18"/>
          <w:szCs w:val="18"/>
        </w:rPr>
        <w:t xml:space="preserve">te </w:t>
      </w:r>
      <w:r w:rsidRPr="00B64AEE">
        <w:rPr>
          <w:rFonts w:ascii="Times New Roman" w:hAnsi="Times New Roman"/>
          <w:b/>
          <w:sz w:val="18"/>
          <w:szCs w:val="18"/>
        </w:rPr>
        <w:t>kojim se nedvojbeno dokazuje zatražena karakteristika, a da naru</w:t>
      </w:r>
      <w:r w:rsidRPr="00B64AEE">
        <w:rPr>
          <w:rFonts w:ascii="Times New Roman" w:hAnsi="Times New Roman" w:hint="eastAsia"/>
          <w:b/>
          <w:sz w:val="18"/>
          <w:szCs w:val="18"/>
        </w:rPr>
        <w:t>č</w:t>
      </w:r>
      <w:r w:rsidRPr="00B64AEE">
        <w:rPr>
          <w:rFonts w:ascii="Times New Roman" w:hAnsi="Times New Roman"/>
          <w:b/>
          <w:sz w:val="18"/>
          <w:szCs w:val="18"/>
        </w:rPr>
        <w:t>itelj može prepoznati da ponu</w:t>
      </w:r>
      <w:r w:rsidRPr="00B64AEE">
        <w:rPr>
          <w:rFonts w:ascii="Times New Roman" w:hAnsi="Times New Roman" w:hint="eastAsia"/>
          <w:b/>
          <w:sz w:val="18"/>
          <w:szCs w:val="18"/>
        </w:rPr>
        <w:t>đ</w:t>
      </w:r>
      <w:r w:rsidRPr="00B64AEE">
        <w:rPr>
          <w:rFonts w:ascii="Times New Roman" w:hAnsi="Times New Roman"/>
          <w:b/>
          <w:sz w:val="18"/>
          <w:szCs w:val="18"/>
        </w:rPr>
        <w:t xml:space="preserve">eni proizvod odgovara navedenom u specifikaciji. Katalozi i/ili prospekti osim na hrvatskom mogu biti i na </w:t>
      </w:r>
      <w:r w:rsidR="000956C6" w:rsidRPr="00B64AEE">
        <w:rPr>
          <w:rFonts w:ascii="Times New Roman" w:hAnsi="Times New Roman"/>
          <w:b/>
          <w:sz w:val="18"/>
          <w:szCs w:val="18"/>
        </w:rPr>
        <w:t>engleskom</w:t>
      </w:r>
      <w:r w:rsidRPr="00B64AEE">
        <w:rPr>
          <w:rFonts w:ascii="Times New Roman" w:hAnsi="Times New Roman"/>
          <w:b/>
          <w:sz w:val="18"/>
          <w:szCs w:val="18"/>
        </w:rPr>
        <w:t xml:space="preserve"> jeziku, ostali jezici moraju biti prevedeni s ovjerenim prijevodom od sudskog tuma</w:t>
      </w:r>
      <w:r w:rsidRPr="00B64AEE">
        <w:rPr>
          <w:rFonts w:ascii="Times New Roman" w:hAnsi="Times New Roman" w:hint="eastAsia"/>
          <w:b/>
          <w:sz w:val="18"/>
          <w:szCs w:val="18"/>
        </w:rPr>
        <w:t>č</w:t>
      </w:r>
      <w:r w:rsidRPr="00B64AEE">
        <w:rPr>
          <w:rFonts w:ascii="Times New Roman" w:hAnsi="Times New Roman"/>
          <w:b/>
          <w:sz w:val="18"/>
          <w:szCs w:val="18"/>
        </w:rPr>
        <w:t>a na hrvatski jezik.</w:t>
      </w:r>
    </w:p>
    <w:p w:rsidR="00425A98" w:rsidRPr="00B64AEE" w:rsidRDefault="00425A98" w:rsidP="000956C6">
      <w:pPr>
        <w:pStyle w:val="ListParagraph"/>
        <w:numPr>
          <w:ilvl w:val="0"/>
          <w:numId w:val="39"/>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 xml:space="preserve">cijena fco OB Zadar – </w:t>
      </w:r>
      <w:r w:rsidR="00D06A61" w:rsidRPr="000956C6">
        <w:rPr>
          <w:rFonts w:ascii="Times New Roman" w:hAnsi="Times New Roman"/>
          <w:b/>
          <w:sz w:val="18"/>
          <w:szCs w:val="18"/>
        </w:rPr>
        <w:t>Ul. Ljudevita Posavskog 7, 23000, Zadar</w:t>
      </w:r>
    </w:p>
    <w:p w:rsidR="00425A98" w:rsidRPr="00B64AEE" w:rsidRDefault="00425A98" w:rsidP="000956C6">
      <w:pPr>
        <w:pStyle w:val="ListParagraph"/>
        <w:numPr>
          <w:ilvl w:val="0"/>
          <w:numId w:val="39"/>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rok isporuke: do 60 dana po potpisu ugovora.</w:t>
      </w:r>
    </w:p>
    <w:p w:rsidR="00425A98" w:rsidRPr="00B64AEE" w:rsidRDefault="00425A98" w:rsidP="000956C6">
      <w:pPr>
        <w:pStyle w:val="ListParagraph"/>
        <w:numPr>
          <w:ilvl w:val="0"/>
          <w:numId w:val="39"/>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jamstvo: minimum 12 mjeseci po potpisivanju zapisnika o primopredaji</w:t>
      </w:r>
    </w:p>
    <w:p w:rsidR="00425A98" w:rsidRPr="00B64AEE" w:rsidRDefault="00425A98" w:rsidP="000956C6">
      <w:pPr>
        <w:pStyle w:val="ListParagraph"/>
        <w:numPr>
          <w:ilvl w:val="0"/>
          <w:numId w:val="39"/>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 xml:space="preserve">osiguran servis u jamstvenom i </w:t>
      </w:r>
      <w:r w:rsidR="000956C6" w:rsidRPr="00B64AEE">
        <w:rPr>
          <w:rFonts w:ascii="Times New Roman" w:hAnsi="Times New Roman"/>
          <w:b/>
          <w:sz w:val="18"/>
          <w:szCs w:val="18"/>
        </w:rPr>
        <w:t>van jamstvenom</w:t>
      </w:r>
      <w:r w:rsidRPr="00B64AEE">
        <w:rPr>
          <w:rFonts w:ascii="Times New Roman" w:hAnsi="Times New Roman"/>
          <w:b/>
          <w:sz w:val="18"/>
          <w:szCs w:val="18"/>
        </w:rPr>
        <w:t xml:space="preserve"> roku</w:t>
      </w:r>
    </w:p>
    <w:p w:rsidR="009369E0" w:rsidRPr="000956C6" w:rsidRDefault="003A7E4E" w:rsidP="000956C6">
      <w:pPr>
        <w:pStyle w:val="ListParagraph"/>
        <w:numPr>
          <w:ilvl w:val="0"/>
          <w:numId w:val="39"/>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montaža i edukacija uključeni u cijenu</w:t>
      </w:r>
      <w:r w:rsidRPr="000956C6">
        <w:rPr>
          <w:rFonts w:cs="Arial"/>
          <w:b/>
          <w:bCs/>
          <w:sz w:val="28"/>
          <w:szCs w:val="30"/>
        </w:rPr>
        <w:t xml:space="preserve"> </w:t>
      </w:r>
      <w:r w:rsidR="009369E0" w:rsidRPr="000956C6">
        <w:rPr>
          <w:rFonts w:cs="Arial"/>
          <w:b/>
          <w:bCs/>
          <w:sz w:val="28"/>
          <w:szCs w:val="30"/>
        </w:rPr>
        <w:br w:type="page"/>
      </w:r>
    </w:p>
    <w:p w:rsidR="00AE7B8A" w:rsidRDefault="00AE7B8A" w:rsidP="00AE7B8A">
      <w:pPr>
        <w:spacing w:after="120"/>
        <w:jc w:val="center"/>
        <w:rPr>
          <w:rFonts w:cs="Arial"/>
          <w:b/>
          <w:bCs/>
          <w:sz w:val="28"/>
          <w:szCs w:val="30"/>
        </w:rPr>
      </w:pPr>
      <w:r>
        <w:rPr>
          <w:rFonts w:cs="Arial"/>
          <w:b/>
          <w:bCs/>
          <w:sz w:val="28"/>
          <w:szCs w:val="30"/>
        </w:rPr>
        <w:lastRenderedPageBreak/>
        <w:t xml:space="preserve">Oprema predavaonice za provedbu projektnih aktivnosti u sklopu projekta </w:t>
      </w:r>
      <w:r w:rsidRPr="005E4253">
        <w:rPr>
          <w:rFonts w:cs="Arial"/>
          <w:b/>
          <w:bCs/>
          <w:sz w:val="28"/>
          <w:szCs w:val="30"/>
        </w:rPr>
        <w:t>"</w:t>
      </w:r>
      <w:r w:rsidRPr="00BA6E37">
        <w:rPr>
          <w:rFonts w:cs="Arial"/>
          <w:b/>
          <w:bCs/>
          <w:i/>
          <w:sz w:val="28"/>
          <w:szCs w:val="30"/>
        </w:rPr>
        <w:t>Vaša sigurnost je u našim rukama</w:t>
      </w:r>
      <w:r w:rsidRPr="005E4253">
        <w:rPr>
          <w:rFonts w:cs="Arial"/>
          <w:b/>
          <w:bCs/>
          <w:sz w:val="28"/>
          <w:szCs w:val="30"/>
        </w:rPr>
        <w:t>"</w:t>
      </w:r>
    </w:p>
    <w:p w:rsidR="0057255D" w:rsidRDefault="0057255D" w:rsidP="00AE0A08">
      <w:pPr>
        <w:pStyle w:val="Caption"/>
        <w:rPr>
          <w:rStyle w:val="Strong"/>
        </w:rPr>
      </w:pPr>
      <w:r w:rsidRPr="0057255D">
        <w:rPr>
          <w:rStyle w:val="Strong"/>
        </w:rPr>
        <w:t xml:space="preserve">Grupa </w:t>
      </w:r>
      <w:r w:rsidR="00AE0A08">
        <w:rPr>
          <w:rStyle w:val="Strong"/>
        </w:rPr>
        <w:fldChar w:fldCharType="begin"/>
      </w:r>
      <w:r w:rsidR="00AE0A08">
        <w:rPr>
          <w:rStyle w:val="Strong"/>
        </w:rPr>
        <w:instrText xml:space="preserve"> SEQ Grupa \* ARABIC </w:instrText>
      </w:r>
      <w:r w:rsidR="00AE0A08">
        <w:rPr>
          <w:rStyle w:val="Strong"/>
        </w:rPr>
        <w:fldChar w:fldCharType="separate"/>
      </w:r>
      <w:r w:rsidR="00444FE9">
        <w:rPr>
          <w:rStyle w:val="Strong"/>
          <w:noProof/>
        </w:rPr>
        <w:t>2</w:t>
      </w:r>
      <w:r w:rsidR="00AE0A08">
        <w:rPr>
          <w:rStyle w:val="Strong"/>
        </w:rPr>
        <w:fldChar w:fldCharType="end"/>
      </w:r>
    </w:p>
    <w:tbl>
      <w:tblPr>
        <w:tblW w:w="5000" w:type="pct"/>
        <w:tblLook w:val="04A0" w:firstRow="1" w:lastRow="0" w:firstColumn="1" w:lastColumn="0" w:noHBand="0" w:noVBand="1"/>
      </w:tblPr>
      <w:tblGrid>
        <w:gridCol w:w="983"/>
        <w:gridCol w:w="5685"/>
        <w:gridCol w:w="3164"/>
      </w:tblGrid>
      <w:tr w:rsidR="00425A98" w:rsidRPr="00425A98" w:rsidTr="000956C6">
        <w:trPr>
          <w:trHeight w:val="1275"/>
        </w:trPr>
        <w:tc>
          <w:tcPr>
            <w:tcW w:w="50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Red. br.</w:t>
            </w:r>
          </w:p>
        </w:tc>
        <w:tc>
          <w:tcPr>
            <w:tcW w:w="2891" w:type="pct"/>
            <w:tcBorders>
              <w:top w:val="single" w:sz="4" w:space="0" w:color="auto"/>
              <w:left w:val="nil"/>
              <w:bottom w:val="single" w:sz="4" w:space="0" w:color="auto"/>
              <w:right w:val="single" w:sz="4" w:space="0" w:color="auto"/>
            </w:tcBorders>
            <w:shd w:val="clear" w:color="000000" w:fill="D9D9D9"/>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Opis</w:t>
            </w:r>
          </w:p>
        </w:tc>
        <w:tc>
          <w:tcPr>
            <w:tcW w:w="1609" w:type="pct"/>
            <w:tcBorders>
              <w:top w:val="single" w:sz="4" w:space="0" w:color="auto"/>
              <w:left w:val="nil"/>
              <w:bottom w:val="single" w:sz="4" w:space="0" w:color="auto"/>
              <w:right w:val="single" w:sz="4" w:space="0" w:color="auto"/>
            </w:tcBorders>
            <w:shd w:val="clear" w:color="000000" w:fill="D9D9D9"/>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xml:space="preserve">Potvrda tehničkog opisa, navesti br. stranice ponude gdje se to dokazuje (u proizvođačkoj </w:t>
            </w:r>
            <w:proofErr w:type="spellStart"/>
            <w:r w:rsidRPr="00425A98">
              <w:rPr>
                <w:rFonts w:ascii="Times New Roman" w:eastAsia="Times New Roman" w:hAnsi="Times New Roman" w:cs="Times New Roman"/>
                <w:b/>
                <w:bCs/>
                <w:color w:val="000000"/>
                <w:sz w:val="20"/>
                <w:szCs w:val="20"/>
              </w:rPr>
              <w:t>tehn</w:t>
            </w:r>
            <w:proofErr w:type="spellEnd"/>
            <w:r w:rsidRPr="00425A98">
              <w:rPr>
                <w:rFonts w:ascii="Times New Roman" w:eastAsia="Times New Roman" w:hAnsi="Times New Roman" w:cs="Times New Roman"/>
                <w:b/>
                <w:bCs/>
                <w:color w:val="000000"/>
                <w:sz w:val="20"/>
                <w:szCs w:val="20"/>
              </w:rPr>
              <w:t xml:space="preserve">. </w:t>
            </w:r>
            <w:proofErr w:type="spellStart"/>
            <w:r w:rsidRPr="00425A98">
              <w:rPr>
                <w:rFonts w:ascii="Times New Roman" w:eastAsia="Times New Roman" w:hAnsi="Times New Roman" w:cs="Times New Roman"/>
                <w:b/>
                <w:bCs/>
                <w:color w:val="000000"/>
                <w:sz w:val="20"/>
                <w:szCs w:val="20"/>
              </w:rPr>
              <w:t>Specikaciji</w:t>
            </w:r>
            <w:proofErr w:type="spellEnd"/>
            <w:r w:rsidRPr="00425A98">
              <w:rPr>
                <w:rFonts w:ascii="Times New Roman" w:eastAsia="Times New Roman" w:hAnsi="Times New Roman" w:cs="Times New Roman"/>
                <w:b/>
                <w:bCs/>
                <w:color w:val="000000"/>
                <w:sz w:val="20"/>
                <w:szCs w:val="20"/>
              </w:rPr>
              <w:t xml:space="preserve"> - unijeti točku troškovnika)</w:t>
            </w:r>
          </w:p>
        </w:tc>
      </w:tr>
      <w:tr w:rsidR="00425A98" w:rsidRPr="00425A98" w:rsidTr="000956C6">
        <w:trPr>
          <w:trHeight w:val="405"/>
        </w:trPr>
        <w:tc>
          <w:tcPr>
            <w:tcW w:w="500"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A</w:t>
            </w:r>
          </w:p>
        </w:tc>
        <w:tc>
          <w:tcPr>
            <w:tcW w:w="2891"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Trakaste zavjese - 1 komad</w:t>
            </w:r>
          </w:p>
        </w:tc>
        <w:tc>
          <w:tcPr>
            <w:tcW w:w="1609"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0" w:type="pct"/>
            <w:vMerge w:val="restart"/>
            <w:tcBorders>
              <w:top w:val="nil"/>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91"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09"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0" w:type="pct"/>
            <w:vMerge/>
            <w:tcBorders>
              <w:top w:val="nil"/>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91"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09"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0" w:type="pct"/>
            <w:vMerge/>
            <w:tcBorders>
              <w:top w:val="nil"/>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500"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0" w:type="pct"/>
            <w:vMerge/>
            <w:tcBorders>
              <w:top w:val="nil"/>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500"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0" w:type="pct"/>
            <w:vMerge/>
            <w:tcBorders>
              <w:top w:val="nil"/>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91"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A Ukupna cijena - 1 komad bez PDV-a: </w:t>
            </w:r>
          </w:p>
        </w:tc>
        <w:tc>
          <w:tcPr>
            <w:tcW w:w="1609"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76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1</w:t>
            </w:r>
          </w:p>
        </w:tc>
        <w:tc>
          <w:tcPr>
            <w:tcW w:w="289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 xml:space="preserve">Trakaste zavjesa za prekrivanje zidnih otvora dimenzija:  330X152-1KOM, 328X152- 5KOM, 326X152 - 2KOM, 333X152 - 1KOM, 330X152-1KOM, </w:t>
            </w:r>
          </w:p>
        </w:tc>
        <w:tc>
          <w:tcPr>
            <w:tcW w:w="1609"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2</w:t>
            </w:r>
          </w:p>
        </w:tc>
        <w:tc>
          <w:tcPr>
            <w:tcW w:w="2891" w:type="pct"/>
            <w:tcBorders>
              <w:top w:val="nil"/>
              <w:left w:val="nil"/>
              <w:bottom w:val="single" w:sz="4" w:space="0" w:color="000000"/>
              <w:right w:val="single" w:sz="4" w:space="0" w:color="000000"/>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Postavljanje na zid iznad otvora</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3</w:t>
            </w:r>
          </w:p>
        </w:tc>
        <w:tc>
          <w:tcPr>
            <w:tcW w:w="2891" w:type="pct"/>
            <w:tcBorders>
              <w:top w:val="nil"/>
              <w:left w:val="nil"/>
              <w:bottom w:val="single" w:sz="4" w:space="0" w:color="000000"/>
              <w:right w:val="single" w:sz="4" w:space="0" w:color="000000"/>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Dimenzije trake min. 127mm</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4</w:t>
            </w:r>
          </w:p>
        </w:tc>
        <w:tc>
          <w:tcPr>
            <w:tcW w:w="2891" w:type="pct"/>
            <w:tcBorders>
              <w:top w:val="nil"/>
              <w:left w:val="nil"/>
              <w:bottom w:val="single" w:sz="4" w:space="0" w:color="000000"/>
              <w:right w:val="single" w:sz="4" w:space="0" w:color="000000"/>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 xml:space="preserve">Komande za rotiranje i skupljanje traka </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5</w:t>
            </w:r>
          </w:p>
        </w:tc>
        <w:tc>
          <w:tcPr>
            <w:tcW w:w="2891" w:type="pct"/>
            <w:tcBorders>
              <w:top w:val="nil"/>
              <w:left w:val="nil"/>
              <w:bottom w:val="single" w:sz="4" w:space="0" w:color="000000"/>
              <w:right w:val="single" w:sz="4" w:space="0" w:color="000000"/>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Mogućnost totalnog zamračenja /</w:t>
            </w:r>
            <w:proofErr w:type="spellStart"/>
            <w:r w:rsidRPr="00425A98">
              <w:rPr>
                <w:rFonts w:eastAsia="Times New Roman" w:cs="Arial"/>
                <w:color w:val="000000"/>
                <w:sz w:val="20"/>
                <w:szCs w:val="20"/>
              </w:rPr>
              <w:t>black</w:t>
            </w:r>
            <w:proofErr w:type="spellEnd"/>
            <w:r w:rsidRPr="00425A98">
              <w:rPr>
                <w:rFonts w:eastAsia="Times New Roman" w:cs="Arial"/>
                <w:color w:val="000000"/>
                <w:sz w:val="20"/>
                <w:szCs w:val="20"/>
              </w:rPr>
              <w:t xml:space="preserve"> </w:t>
            </w:r>
            <w:proofErr w:type="spellStart"/>
            <w:r w:rsidRPr="00425A98">
              <w:rPr>
                <w:rFonts w:eastAsia="Times New Roman" w:cs="Arial"/>
                <w:color w:val="000000"/>
                <w:sz w:val="20"/>
                <w:szCs w:val="20"/>
              </w:rPr>
              <w:t>out</w:t>
            </w:r>
            <w:proofErr w:type="spellEnd"/>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6</w:t>
            </w:r>
          </w:p>
        </w:tc>
        <w:tc>
          <w:tcPr>
            <w:tcW w:w="2891" w:type="pct"/>
            <w:tcBorders>
              <w:top w:val="nil"/>
              <w:left w:val="nil"/>
              <w:bottom w:val="single" w:sz="4" w:space="0" w:color="000000"/>
              <w:right w:val="single" w:sz="4" w:space="0" w:color="000000"/>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Boja po izboru naručitelja</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color w:val="000000"/>
                <w:sz w:val="20"/>
                <w:szCs w:val="20"/>
              </w:rPr>
            </w:pPr>
            <w:r w:rsidRPr="00425A98">
              <w:rPr>
                <w:rFonts w:eastAsia="Times New Roman" w:cs="Arial"/>
                <w:color w:val="000000"/>
                <w:sz w:val="20"/>
                <w:szCs w:val="20"/>
              </w:rPr>
              <w:t>7</w:t>
            </w:r>
          </w:p>
        </w:tc>
        <w:tc>
          <w:tcPr>
            <w:tcW w:w="2891" w:type="pct"/>
            <w:tcBorders>
              <w:top w:val="nil"/>
              <w:left w:val="nil"/>
              <w:bottom w:val="single" w:sz="4" w:space="0" w:color="000000"/>
              <w:right w:val="single" w:sz="4" w:space="0" w:color="000000"/>
            </w:tcBorders>
            <w:shd w:val="clear" w:color="auto" w:fill="auto"/>
            <w:vAlign w:val="center"/>
            <w:hideMark/>
          </w:tcPr>
          <w:p w:rsidR="00425A98" w:rsidRPr="00425A98" w:rsidRDefault="00425A98" w:rsidP="00425A98">
            <w:pPr>
              <w:spacing w:after="0" w:line="240" w:lineRule="auto"/>
              <w:rPr>
                <w:rFonts w:eastAsia="Times New Roman" w:cs="Arial"/>
                <w:color w:val="000000"/>
                <w:sz w:val="20"/>
                <w:szCs w:val="20"/>
              </w:rPr>
            </w:pPr>
            <w:r w:rsidRPr="00425A98">
              <w:rPr>
                <w:rFonts w:eastAsia="Times New Roman" w:cs="Arial"/>
                <w:color w:val="000000"/>
                <w:sz w:val="20"/>
                <w:szCs w:val="20"/>
              </w:rPr>
              <w:t>Dostava i instalacija uračunati u cijenu</w:t>
            </w:r>
          </w:p>
        </w:tc>
        <w:tc>
          <w:tcPr>
            <w:tcW w:w="1609"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3A7E4E" w:rsidRPr="00425A98" w:rsidTr="000956C6">
        <w:trPr>
          <w:trHeight w:val="375"/>
        </w:trPr>
        <w:tc>
          <w:tcPr>
            <w:tcW w:w="3391"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A7E4E" w:rsidRPr="00425A98" w:rsidRDefault="003A7E4E" w:rsidP="003A7E4E">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GRUPA 2 (A) UKUPNO BEZ PDV-a:</w:t>
            </w:r>
          </w:p>
        </w:tc>
        <w:tc>
          <w:tcPr>
            <w:tcW w:w="1609" w:type="pct"/>
            <w:tcBorders>
              <w:top w:val="nil"/>
              <w:left w:val="nil"/>
              <w:bottom w:val="single" w:sz="4" w:space="0" w:color="auto"/>
              <w:right w:val="single" w:sz="4" w:space="0" w:color="auto"/>
            </w:tcBorders>
            <w:shd w:val="clear" w:color="000000" w:fill="D9D9D9"/>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3A7E4E" w:rsidRPr="00425A98" w:rsidTr="000956C6">
        <w:trPr>
          <w:trHeight w:val="375"/>
        </w:trPr>
        <w:tc>
          <w:tcPr>
            <w:tcW w:w="3391"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A7E4E" w:rsidRPr="00425A98" w:rsidRDefault="003A7E4E" w:rsidP="003A7E4E">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PDV:</w:t>
            </w:r>
          </w:p>
        </w:tc>
        <w:tc>
          <w:tcPr>
            <w:tcW w:w="1609" w:type="pct"/>
            <w:tcBorders>
              <w:top w:val="nil"/>
              <w:left w:val="nil"/>
              <w:bottom w:val="single" w:sz="4" w:space="0" w:color="auto"/>
              <w:right w:val="single" w:sz="4" w:space="0" w:color="auto"/>
            </w:tcBorders>
            <w:shd w:val="clear" w:color="000000" w:fill="D9D9D9"/>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3A7E4E" w:rsidRPr="00425A98" w:rsidTr="000956C6">
        <w:trPr>
          <w:trHeight w:val="375"/>
        </w:trPr>
        <w:tc>
          <w:tcPr>
            <w:tcW w:w="3391"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A7E4E" w:rsidRPr="00425A98" w:rsidRDefault="003A7E4E" w:rsidP="003A7E4E">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 xml:space="preserve">UKUPNO S PDV-om: </w:t>
            </w:r>
          </w:p>
        </w:tc>
        <w:tc>
          <w:tcPr>
            <w:tcW w:w="1609" w:type="pct"/>
            <w:tcBorders>
              <w:top w:val="nil"/>
              <w:left w:val="nil"/>
              <w:bottom w:val="single" w:sz="4" w:space="0" w:color="auto"/>
              <w:right w:val="single" w:sz="4" w:space="0" w:color="auto"/>
            </w:tcBorders>
            <w:shd w:val="clear" w:color="000000" w:fill="D9D9D9"/>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bl>
    <w:p w:rsidR="00425A98" w:rsidRPr="00B64AEE" w:rsidRDefault="00425A98" w:rsidP="000956C6">
      <w:pPr>
        <w:pStyle w:val="ListParagraph"/>
        <w:numPr>
          <w:ilvl w:val="0"/>
          <w:numId w:val="39"/>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 xml:space="preserve">Potvrda tehničkog opisa, navesti br. stranice ponude gdje se to dokazuje (u proizvođačkoj </w:t>
      </w:r>
      <w:proofErr w:type="spellStart"/>
      <w:r w:rsidRPr="00B64AEE">
        <w:rPr>
          <w:rFonts w:ascii="Times New Roman" w:hAnsi="Times New Roman"/>
          <w:b/>
          <w:sz w:val="18"/>
          <w:szCs w:val="18"/>
        </w:rPr>
        <w:t>tehn</w:t>
      </w:r>
      <w:proofErr w:type="spellEnd"/>
      <w:r w:rsidRPr="00B64AEE">
        <w:rPr>
          <w:rFonts w:ascii="Times New Roman" w:hAnsi="Times New Roman"/>
          <w:b/>
          <w:sz w:val="18"/>
          <w:szCs w:val="18"/>
        </w:rPr>
        <w:t xml:space="preserve">. </w:t>
      </w:r>
      <w:proofErr w:type="spellStart"/>
      <w:r w:rsidRPr="00B64AEE">
        <w:rPr>
          <w:rFonts w:ascii="Times New Roman" w:hAnsi="Times New Roman"/>
          <w:b/>
          <w:sz w:val="18"/>
          <w:szCs w:val="18"/>
        </w:rPr>
        <w:t>Specikaciji</w:t>
      </w:r>
      <w:proofErr w:type="spellEnd"/>
      <w:r w:rsidRPr="00B64AEE">
        <w:rPr>
          <w:rFonts w:ascii="Times New Roman" w:hAnsi="Times New Roman"/>
          <w:b/>
          <w:sz w:val="18"/>
          <w:szCs w:val="18"/>
        </w:rPr>
        <w:t xml:space="preserve"> - unijeti točku troškovnika) - Ponuditelji su obvezni dostaviti kataloge i/ili prospekte ponu</w:t>
      </w:r>
      <w:r w:rsidRPr="00B64AEE">
        <w:rPr>
          <w:rFonts w:ascii="Times New Roman" w:hAnsi="Times New Roman" w:hint="eastAsia"/>
          <w:b/>
          <w:sz w:val="18"/>
          <w:szCs w:val="18"/>
        </w:rPr>
        <w:t>đ</w:t>
      </w:r>
      <w:r w:rsidRPr="00B64AEE">
        <w:rPr>
          <w:rFonts w:ascii="Times New Roman" w:hAnsi="Times New Roman"/>
          <w:b/>
          <w:sz w:val="18"/>
          <w:szCs w:val="18"/>
        </w:rPr>
        <w:t xml:space="preserve">enog proizvoda </w:t>
      </w:r>
      <w:r w:rsidRPr="00980A58">
        <w:rPr>
          <w:rFonts w:ascii="Times New Roman" w:hAnsi="Times New Roman"/>
          <w:b/>
          <w:sz w:val="18"/>
          <w:szCs w:val="18"/>
        </w:rPr>
        <w:t>i/ili Izjavu proizvo</w:t>
      </w:r>
      <w:r w:rsidRPr="00980A58">
        <w:rPr>
          <w:rFonts w:ascii="Times New Roman" w:hAnsi="Times New Roman" w:hint="eastAsia"/>
          <w:b/>
          <w:sz w:val="18"/>
          <w:szCs w:val="18"/>
        </w:rPr>
        <w:t>đ</w:t>
      </w:r>
      <w:r w:rsidRPr="00980A58">
        <w:rPr>
          <w:rFonts w:ascii="Times New Roman" w:hAnsi="Times New Roman"/>
          <w:b/>
          <w:sz w:val="18"/>
          <w:szCs w:val="18"/>
        </w:rPr>
        <w:t>a</w:t>
      </w:r>
      <w:r w:rsidRPr="00980A58">
        <w:rPr>
          <w:rFonts w:ascii="Times New Roman" w:hAnsi="Times New Roman" w:hint="eastAsia"/>
          <w:b/>
          <w:sz w:val="18"/>
          <w:szCs w:val="18"/>
        </w:rPr>
        <w:t>č</w:t>
      </w:r>
      <w:r w:rsidRPr="00980A58">
        <w:rPr>
          <w:rFonts w:ascii="Times New Roman" w:hAnsi="Times New Roman"/>
          <w:b/>
          <w:sz w:val="18"/>
          <w:szCs w:val="18"/>
        </w:rPr>
        <w:t>a iz koje je vidljivo da roba ima to</w:t>
      </w:r>
      <w:r w:rsidRPr="00980A58">
        <w:rPr>
          <w:rFonts w:ascii="Times New Roman" w:hAnsi="Times New Roman" w:hint="eastAsia"/>
          <w:b/>
          <w:sz w:val="18"/>
          <w:szCs w:val="18"/>
        </w:rPr>
        <w:t>č</w:t>
      </w:r>
      <w:r w:rsidRPr="00980A58">
        <w:rPr>
          <w:rFonts w:ascii="Times New Roman" w:hAnsi="Times New Roman"/>
          <w:b/>
          <w:sz w:val="18"/>
          <w:szCs w:val="18"/>
        </w:rPr>
        <w:t>no odre</w:t>
      </w:r>
      <w:r w:rsidRPr="00980A58">
        <w:rPr>
          <w:rFonts w:ascii="Times New Roman" w:hAnsi="Times New Roman" w:hint="eastAsia"/>
          <w:b/>
          <w:sz w:val="18"/>
          <w:szCs w:val="18"/>
        </w:rPr>
        <w:t>đ</w:t>
      </w:r>
      <w:r w:rsidRPr="00980A58">
        <w:rPr>
          <w:rFonts w:ascii="Times New Roman" w:hAnsi="Times New Roman"/>
          <w:b/>
          <w:sz w:val="18"/>
          <w:szCs w:val="18"/>
        </w:rPr>
        <w:t xml:space="preserve">ene karakteristike koje su tražene </w:t>
      </w:r>
      <w:r>
        <w:rPr>
          <w:rFonts w:ascii="Times New Roman" w:hAnsi="Times New Roman"/>
          <w:b/>
          <w:sz w:val="18"/>
          <w:szCs w:val="18"/>
        </w:rPr>
        <w:t xml:space="preserve">te </w:t>
      </w:r>
      <w:r w:rsidRPr="00B64AEE">
        <w:rPr>
          <w:rFonts w:ascii="Times New Roman" w:hAnsi="Times New Roman"/>
          <w:b/>
          <w:sz w:val="18"/>
          <w:szCs w:val="18"/>
        </w:rPr>
        <w:t>kojim se nedvojbeno dokazuje zatražena karakteristika, a da naru</w:t>
      </w:r>
      <w:r w:rsidRPr="00B64AEE">
        <w:rPr>
          <w:rFonts w:ascii="Times New Roman" w:hAnsi="Times New Roman" w:hint="eastAsia"/>
          <w:b/>
          <w:sz w:val="18"/>
          <w:szCs w:val="18"/>
        </w:rPr>
        <w:t>č</w:t>
      </w:r>
      <w:r w:rsidRPr="00B64AEE">
        <w:rPr>
          <w:rFonts w:ascii="Times New Roman" w:hAnsi="Times New Roman"/>
          <w:b/>
          <w:sz w:val="18"/>
          <w:szCs w:val="18"/>
        </w:rPr>
        <w:t>itelj može prepoznati da ponu</w:t>
      </w:r>
      <w:r w:rsidRPr="00B64AEE">
        <w:rPr>
          <w:rFonts w:ascii="Times New Roman" w:hAnsi="Times New Roman" w:hint="eastAsia"/>
          <w:b/>
          <w:sz w:val="18"/>
          <w:szCs w:val="18"/>
        </w:rPr>
        <w:t>đ</w:t>
      </w:r>
      <w:r w:rsidRPr="00B64AEE">
        <w:rPr>
          <w:rFonts w:ascii="Times New Roman" w:hAnsi="Times New Roman"/>
          <w:b/>
          <w:sz w:val="18"/>
          <w:szCs w:val="18"/>
        </w:rPr>
        <w:t xml:space="preserve">eni proizvod odgovara navedenom u specifikaciji. Katalozi i/ili prospekti osim na hrvatskom mogu biti i na </w:t>
      </w:r>
      <w:r w:rsidR="000956C6" w:rsidRPr="00B64AEE">
        <w:rPr>
          <w:rFonts w:ascii="Times New Roman" w:hAnsi="Times New Roman"/>
          <w:b/>
          <w:sz w:val="18"/>
          <w:szCs w:val="18"/>
        </w:rPr>
        <w:t>engleskom</w:t>
      </w:r>
      <w:r w:rsidRPr="00B64AEE">
        <w:rPr>
          <w:rFonts w:ascii="Times New Roman" w:hAnsi="Times New Roman"/>
          <w:b/>
          <w:sz w:val="18"/>
          <w:szCs w:val="18"/>
        </w:rPr>
        <w:t xml:space="preserve"> jeziku, ostali jezici moraju biti prevedeni s ovjerenim prijevodom od sudskog tuma</w:t>
      </w:r>
      <w:r w:rsidRPr="00B64AEE">
        <w:rPr>
          <w:rFonts w:ascii="Times New Roman" w:hAnsi="Times New Roman" w:hint="eastAsia"/>
          <w:b/>
          <w:sz w:val="18"/>
          <w:szCs w:val="18"/>
        </w:rPr>
        <w:t>č</w:t>
      </w:r>
      <w:r w:rsidRPr="00B64AEE">
        <w:rPr>
          <w:rFonts w:ascii="Times New Roman" w:hAnsi="Times New Roman"/>
          <w:b/>
          <w:sz w:val="18"/>
          <w:szCs w:val="18"/>
        </w:rPr>
        <w:t>a na hrvatski jezik.</w:t>
      </w:r>
    </w:p>
    <w:p w:rsidR="000956C6" w:rsidRDefault="00425A98" w:rsidP="000956C6">
      <w:pPr>
        <w:pStyle w:val="ListParagraph"/>
        <w:numPr>
          <w:ilvl w:val="0"/>
          <w:numId w:val="39"/>
        </w:numPr>
        <w:spacing w:after="0"/>
        <w:ind w:left="360"/>
        <w:rPr>
          <w:rFonts w:ascii="Times New Roman" w:hAnsi="Times New Roman"/>
          <w:b/>
          <w:sz w:val="18"/>
          <w:szCs w:val="18"/>
        </w:rPr>
      </w:pPr>
      <w:r w:rsidRPr="000956C6">
        <w:rPr>
          <w:rFonts w:ascii="Times New Roman" w:hAnsi="Times New Roman"/>
          <w:b/>
          <w:sz w:val="18"/>
          <w:szCs w:val="18"/>
        </w:rPr>
        <w:t>Potvrda tehničkog opisa (u slučaju NE) - u nastavku ovog obrasca navesti točno odstupanje s vlastitim objašnjenjem jednakovrijednosti</w:t>
      </w:r>
    </w:p>
    <w:p w:rsidR="000956C6" w:rsidRPr="000956C6" w:rsidRDefault="000956C6" w:rsidP="000956C6">
      <w:pPr>
        <w:pStyle w:val="ListParagraph"/>
        <w:numPr>
          <w:ilvl w:val="0"/>
          <w:numId w:val="39"/>
        </w:numPr>
        <w:spacing w:after="0"/>
        <w:ind w:left="360"/>
        <w:rPr>
          <w:rFonts w:ascii="Times New Roman" w:hAnsi="Times New Roman"/>
          <w:b/>
          <w:sz w:val="18"/>
          <w:szCs w:val="18"/>
        </w:rPr>
      </w:pPr>
      <w:r w:rsidRPr="000956C6">
        <w:rPr>
          <w:rFonts w:ascii="Times New Roman" w:hAnsi="Times New Roman"/>
          <w:b/>
          <w:sz w:val="18"/>
          <w:szCs w:val="18"/>
        </w:rPr>
        <w:t>cijena fco OB Zadar – Ul. Ljudevita Posavskog 7, 23000, Zadar</w:t>
      </w:r>
    </w:p>
    <w:p w:rsidR="00425A98" w:rsidRPr="00B64AEE" w:rsidRDefault="00425A98" w:rsidP="000956C6">
      <w:pPr>
        <w:pStyle w:val="ListParagraph"/>
        <w:numPr>
          <w:ilvl w:val="0"/>
          <w:numId w:val="39"/>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rok isporuke: do 60 dana po potpisu ugovora.</w:t>
      </w:r>
    </w:p>
    <w:p w:rsidR="00425A98" w:rsidRPr="00B64AEE" w:rsidRDefault="00425A98" w:rsidP="000956C6">
      <w:pPr>
        <w:pStyle w:val="ListParagraph"/>
        <w:numPr>
          <w:ilvl w:val="0"/>
          <w:numId w:val="39"/>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jamstvo: minimum 12 mjeseci po potpisivanju zapisnika o primopredaji</w:t>
      </w:r>
    </w:p>
    <w:p w:rsidR="00425A98" w:rsidRPr="00B64AEE" w:rsidRDefault="00425A98" w:rsidP="000956C6">
      <w:pPr>
        <w:pStyle w:val="ListParagraph"/>
        <w:numPr>
          <w:ilvl w:val="0"/>
          <w:numId w:val="39"/>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 xml:space="preserve">osiguran servis u jamstvenom i </w:t>
      </w:r>
      <w:r w:rsidR="000956C6" w:rsidRPr="00B64AEE">
        <w:rPr>
          <w:rFonts w:ascii="Times New Roman" w:hAnsi="Times New Roman"/>
          <w:b/>
          <w:sz w:val="18"/>
          <w:szCs w:val="18"/>
        </w:rPr>
        <w:t>van jamstvenom</w:t>
      </w:r>
      <w:r w:rsidRPr="00B64AEE">
        <w:rPr>
          <w:rFonts w:ascii="Times New Roman" w:hAnsi="Times New Roman"/>
          <w:b/>
          <w:sz w:val="18"/>
          <w:szCs w:val="18"/>
        </w:rPr>
        <w:t xml:space="preserve"> roku</w:t>
      </w:r>
    </w:p>
    <w:p w:rsidR="00E87B1B" w:rsidRPr="000956C6" w:rsidRDefault="00425A98" w:rsidP="000956C6">
      <w:pPr>
        <w:pStyle w:val="ListParagraph"/>
        <w:numPr>
          <w:ilvl w:val="0"/>
          <w:numId w:val="39"/>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montaža i edukacija uključeni u cijenu</w:t>
      </w:r>
      <w:r w:rsidR="00E87B1B">
        <w:br w:type="page"/>
      </w:r>
    </w:p>
    <w:p w:rsidR="00E87B1B" w:rsidRDefault="00E87B1B" w:rsidP="00E87B1B">
      <w:pPr>
        <w:spacing w:after="120"/>
        <w:jc w:val="center"/>
        <w:rPr>
          <w:rFonts w:cs="Arial"/>
          <w:b/>
          <w:bCs/>
          <w:sz w:val="28"/>
          <w:szCs w:val="30"/>
        </w:rPr>
      </w:pPr>
      <w:bookmarkStart w:id="2" w:name="RANGE!A1:G291"/>
      <w:bookmarkEnd w:id="2"/>
      <w:r>
        <w:rPr>
          <w:rFonts w:cs="Arial"/>
          <w:b/>
          <w:bCs/>
          <w:sz w:val="28"/>
          <w:szCs w:val="30"/>
        </w:rPr>
        <w:lastRenderedPageBreak/>
        <w:t xml:space="preserve">Oprema predavaonice za provedbu projektnih aktivnosti u sklopu projekta </w:t>
      </w:r>
      <w:r w:rsidRPr="005E4253">
        <w:rPr>
          <w:rFonts w:cs="Arial"/>
          <w:b/>
          <w:bCs/>
          <w:sz w:val="28"/>
          <w:szCs w:val="30"/>
        </w:rPr>
        <w:t>"</w:t>
      </w:r>
      <w:r w:rsidRPr="00BA6E37">
        <w:rPr>
          <w:rFonts w:cs="Arial"/>
          <w:b/>
          <w:bCs/>
          <w:i/>
          <w:sz w:val="28"/>
          <w:szCs w:val="30"/>
        </w:rPr>
        <w:t>Vaša sigurnost je u našim rukama</w:t>
      </w:r>
      <w:r w:rsidRPr="005E4253">
        <w:rPr>
          <w:rFonts w:cs="Arial"/>
          <w:b/>
          <w:bCs/>
          <w:sz w:val="28"/>
          <w:szCs w:val="30"/>
        </w:rPr>
        <w:t>"</w:t>
      </w:r>
    </w:p>
    <w:p w:rsidR="0057255D" w:rsidRDefault="0057255D" w:rsidP="00AE0A08">
      <w:pPr>
        <w:pStyle w:val="Caption"/>
        <w:rPr>
          <w:rStyle w:val="Strong"/>
        </w:rPr>
      </w:pPr>
      <w:bookmarkStart w:id="3" w:name="_Ref33684181"/>
      <w:r w:rsidRPr="0057255D">
        <w:rPr>
          <w:rStyle w:val="Strong"/>
        </w:rPr>
        <w:t xml:space="preserve">Grupa </w:t>
      </w:r>
      <w:r w:rsidR="00AE0A08">
        <w:rPr>
          <w:rStyle w:val="Strong"/>
        </w:rPr>
        <w:fldChar w:fldCharType="begin"/>
      </w:r>
      <w:r w:rsidR="00AE0A08">
        <w:rPr>
          <w:rStyle w:val="Strong"/>
        </w:rPr>
        <w:instrText xml:space="preserve"> SEQ Grupa \* ARABIC </w:instrText>
      </w:r>
      <w:r w:rsidR="00AE0A08">
        <w:rPr>
          <w:rStyle w:val="Strong"/>
        </w:rPr>
        <w:fldChar w:fldCharType="separate"/>
      </w:r>
      <w:r w:rsidR="00444FE9">
        <w:rPr>
          <w:rStyle w:val="Strong"/>
          <w:noProof/>
        </w:rPr>
        <w:t>3</w:t>
      </w:r>
      <w:r w:rsidR="00AE0A08">
        <w:rPr>
          <w:rStyle w:val="Strong"/>
        </w:rPr>
        <w:fldChar w:fldCharType="end"/>
      </w:r>
      <w:bookmarkEnd w:id="3"/>
    </w:p>
    <w:tbl>
      <w:tblPr>
        <w:tblW w:w="5000" w:type="pct"/>
        <w:tblLook w:val="04A0" w:firstRow="1" w:lastRow="0" w:firstColumn="1" w:lastColumn="0" w:noHBand="0" w:noVBand="1"/>
      </w:tblPr>
      <w:tblGrid>
        <w:gridCol w:w="985"/>
        <w:gridCol w:w="5677"/>
        <w:gridCol w:w="3170"/>
      </w:tblGrid>
      <w:tr w:rsidR="00425A98" w:rsidRPr="00425A98" w:rsidTr="000956C6">
        <w:trPr>
          <w:trHeight w:val="1275"/>
        </w:trPr>
        <w:tc>
          <w:tcPr>
            <w:tcW w:w="50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Red. br.</w:t>
            </w:r>
          </w:p>
        </w:tc>
        <w:tc>
          <w:tcPr>
            <w:tcW w:w="2887" w:type="pct"/>
            <w:tcBorders>
              <w:top w:val="single" w:sz="4" w:space="0" w:color="auto"/>
              <w:left w:val="nil"/>
              <w:bottom w:val="single" w:sz="4" w:space="0" w:color="auto"/>
              <w:right w:val="single" w:sz="4" w:space="0" w:color="auto"/>
            </w:tcBorders>
            <w:shd w:val="clear" w:color="000000" w:fill="D9D9D9"/>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Opis</w:t>
            </w:r>
          </w:p>
        </w:tc>
        <w:tc>
          <w:tcPr>
            <w:tcW w:w="1612" w:type="pct"/>
            <w:tcBorders>
              <w:top w:val="single" w:sz="4" w:space="0" w:color="auto"/>
              <w:left w:val="nil"/>
              <w:bottom w:val="single" w:sz="4" w:space="0" w:color="auto"/>
              <w:right w:val="single" w:sz="4" w:space="0" w:color="auto"/>
            </w:tcBorders>
            <w:shd w:val="clear" w:color="000000" w:fill="D9D9D9"/>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xml:space="preserve">Potvrda tehničkog opisa, navesti br. stranice ponude gdje se to dokazuje (u proizvođačkoj </w:t>
            </w:r>
            <w:proofErr w:type="spellStart"/>
            <w:r w:rsidRPr="00425A98">
              <w:rPr>
                <w:rFonts w:ascii="Times New Roman" w:eastAsia="Times New Roman" w:hAnsi="Times New Roman" w:cs="Times New Roman"/>
                <w:b/>
                <w:bCs/>
                <w:color w:val="000000"/>
                <w:sz w:val="20"/>
                <w:szCs w:val="20"/>
              </w:rPr>
              <w:t>tehn</w:t>
            </w:r>
            <w:proofErr w:type="spellEnd"/>
            <w:r w:rsidRPr="00425A98">
              <w:rPr>
                <w:rFonts w:ascii="Times New Roman" w:eastAsia="Times New Roman" w:hAnsi="Times New Roman" w:cs="Times New Roman"/>
                <w:b/>
                <w:bCs/>
                <w:color w:val="000000"/>
                <w:sz w:val="20"/>
                <w:szCs w:val="20"/>
              </w:rPr>
              <w:t xml:space="preserve">. </w:t>
            </w:r>
            <w:proofErr w:type="spellStart"/>
            <w:r w:rsidRPr="00425A98">
              <w:rPr>
                <w:rFonts w:ascii="Times New Roman" w:eastAsia="Times New Roman" w:hAnsi="Times New Roman" w:cs="Times New Roman"/>
                <w:b/>
                <w:bCs/>
                <w:color w:val="000000"/>
                <w:sz w:val="20"/>
                <w:szCs w:val="20"/>
              </w:rPr>
              <w:t>Specikaciji</w:t>
            </w:r>
            <w:proofErr w:type="spellEnd"/>
            <w:r w:rsidRPr="00425A98">
              <w:rPr>
                <w:rFonts w:ascii="Times New Roman" w:eastAsia="Times New Roman" w:hAnsi="Times New Roman" w:cs="Times New Roman"/>
                <w:b/>
                <w:bCs/>
                <w:color w:val="000000"/>
                <w:sz w:val="20"/>
                <w:szCs w:val="20"/>
              </w:rPr>
              <w:t xml:space="preserve"> - unijeti točku troškovnika)</w:t>
            </w:r>
          </w:p>
        </w:tc>
      </w:tr>
      <w:tr w:rsidR="00425A98" w:rsidRPr="00425A98" w:rsidTr="000956C6">
        <w:trPr>
          <w:trHeight w:val="405"/>
        </w:trPr>
        <w:tc>
          <w:tcPr>
            <w:tcW w:w="501" w:type="pct"/>
            <w:tcBorders>
              <w:top w:val="single" w:sz="4" w:space="0" w:color="auto"/>
              <w:left w:val="single" w:sz="4" w:space="0" w:color="auto"/>
              <w:bottom w:val="nil"/>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A</w:t>
            </w:r>
          </w:p>
        </w:tc>
        <w:tc>
          <w:tcPr>
            <w:tcW w:w="2887" w:type="pct"/>
            <w:tcBorders>
              <w:top w:val="single" w:sz="4" w:space="0" w:color="auto"/>
              <w:left w:val="nil"/>
              <w:bottom w:val="nil"/>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Video projektor /</w:t>
            </w:r>
            <w:proofErr w:type="spellStart"/>
            <w:r w:rsidRPr="00425A98">
              <w:rPr>
                <w:rFonts w:ascii="Times New Roman" w:eastAsia="Times New Roman" w:hAnsi="Times New Roman" w:cs="Times New Roman"/>
                <w:b/>
                <w:bCs/>
                <w:color w:val="000000"/>
                <w:sz w:val="32"/>
                <w:szCs w:val="32"/>
              </w:rPr>
              <w:t>Full</w:t>
            </w:r>
            <w:proofErr w:type="spellEnd"/>
            <w:r w:rsidRPr="00425A98">
              <w:rPr>
                <w:rFonts w:ascii="Times New Roman" w:eastAsia="Times New Roman" w:hAnsi="Times New Roman" w:cs="Times New Roman"/>
                <w:b/>
                <w:bCs/>
                <w:color w:val="000000"/>
                <w:sz w:val="32"/>
                <w:szCs w:val="32"/>
              </w:rPr>
              <w:t xml:space="preserve"> HD  - 2 komada</w:t>
            </w:r>
          </w:p>
        </w:tc>
        <w:tc>
          <w:tcPr>
            <w:tcW w:w="1612" w:type="pct"/>
            <w:tcBorders>
              <w:top w:val="single" w:sz="4" w:space="0" w:color="auto"/>
              <w:left w:val="nil"/>
              <w:bottom w:val="nil"/>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xml:space="preserve">Ponuđeni model: oznaka serije  </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1020"/>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Ponuđeni model: jednoznačna oznaka modela ponuđenog uređaja (</w:t>
            </w:r>
            <w:proofErr w:type="spellStart"/>
            <w:r w:rsidRPr="00425A98">
              <w:rPr>
                <w:rFonts w:eastAsia="Times New Roman" w:cs="Arial"/>
                <w:b/>
                <w:bCs/>
                <w:sz w:val="20"/>
                <w:szCs w:val="20"/>
              </w:rPr>
              <w:t>part</w:t>
            </w:r>
            <w:proofErr w:type="spellEnd"/>
            <w:r w:rsidRPr="00425A98">
              <w:rPr>
                <w:rFonts w:eastAsia="Times New Roman" w:cs="Arial"/>
                <w:b/>
                <w:bCs/>
                <w:sz w:val="20"/>
                <w:szCs w:val="20"/>
              </w:rPr>
              <w:t xml:space="preserve"> </w:t>
            </w:r>
            <w:proofErr w:type="spellStart"/>
            <w:r w:rsidRPr="00425A98">
              <w:rPr>
                <w:rFonts w:eastAsia="Times New Roman" w:cs="Arial"/>
                <w:b/>
                <w:bCs/>
                <w:sz w:val="20"/>
                <w:szCs w:val="20"/>
              </w:rPr>
              <w:t>no,P</w:t>
            </w:r>
            <w:proofErr w:type="spellEnd"/>
            <w:r w:rsidRPr="00425A98">
              <w:rPr>
                <w:rFonts w:eastAsia="Times New Roman" w:cs="Arial"/>
                <w:b/>
                <w:bCs/>
                <w:sz w:val="20"/>
                <w:szCs w:val="20"/>
              </w:rPr>
              <w:t>/N ili slično na osnovu čega je moguće provjeriti jednakovrijednost sa traženim)</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A Ukupna cijena - 2 komada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315"/>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Svjetlina:  min. 4500 ANSI lumena</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Format prikaza slike: min. 16:9 /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Veličina projicirane slike min. 2,5  metra širine s udaljenosti od 3,5m do 5m / min. dijagonala 290cm</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Izvor </w:t>
            </w:r>
            <w:proofErr w:type="spellStart"/>
            <w:r w:rsidRPr="00425A98">
              <w:rPr>
                <w:rFonts w:eastAsia="Times New Roman" w:cs="Arial"/>
                <w:sz w:val="20"/>
                <w:szCs w:val="20"/>
              </w:rPr>
              <w:t>svjetlosti:Žarulja</w:t>
            </w:r>
            <w:proofErr w:type="spellEnd"/>
            <w:r w:rsidRPr="00425A98">
              <w:rPr>
                <w:rFonts w:eastAsia="Times New Roman" w:cs="Arial"/>
                <w:sz w:val="20"/>
                <w:szCs w:val="20"/>
              </w:rPr>
              <w:t xml:space="preserve"> sa žarnom niti/laser/LED -jednakovrijedno za ponudu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Tehnologija: min. Single </w:t>
            </w:r>
            <w:proofErr w:type="spellStart"/>
            <w:r w:rsidRPr="00425A98">
              <w:rPr>
                <w:rFonts w:eastAsia="Times New Roman" w:cs="Arial"/>
                <w:sz w:val="20"/>
                <w:szCs w:val="20"/>
              </w:rPr>
              <w:t>chip</w:t>
            </w:r>
            <w:proofErr w:type="spellEnd"/>
            <w:r w:rsidRPr="00425A98">
              <w:rPr>
                <w:rFonts w:eastAsia="Times New Roman" w:cs="Arial"/>
                <w:sz w:val="20"/>
                <w:szCs w:val="20"/>
              </w:rPr>
              <w:t xml:space="preserve"> DLP – Digital </w:t>
            </w:r>
            <w:proofErr w:type="spellStart"/>
            <w:r w:rsidRPr="00425A98">
              <w:rPr>
                <w:rFonts w:eastAsia="Times New Roman" w:cs="Arial"/>
                <w:sz w:val="20"/>
                <w:szCs w:val="20"/>
              </w:rPr>
              <w:t>Light</w:t>
            </w:r>
            <w:proofErr w:type="spellEnd"/>
            <w:r w:rsidRPr="00425A98">
              <w:rPr>
                <w:rFonts w:eastAsia="Times New Roman" w:cs="Arial"/>
                <w:sz w:val="20"/>
                <w:szCs w:val="20"/>
              </w:rPr>
              <w:t xml:space="preserve"> Processing</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Kontrast: min 15.000:1</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Rezolucija: </w:t>
            </w:r>
            <w:proofErr w:type="spellStart"/>
            <w:r w:rsidRPr="00425A98">
              <w:rPr>
                <w:rFonts w:eastAsia="Times New Roman" w:cs="Arial"/>
                <w:sz w:val="20"/>
                <w:szCs w:val="20"/>
              </w:rPr>
              <w:t>standarna</w:t>
            </w:r>
            <w:proofErr w:type="spellEnd"/>
            <w:r w:rsidRPr="00425A98">
              <w:rPr>
                <w:rFonts w:eastAsia="Times New Roman" w:cs="Arial"/>
                <w:sz w:val="20"/>
                <w:szCs w:val="20"/>
              </w:rPr>
              <w:t xml:space="preserve"> radna rezolucija min. 1920x1080/1080p</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8</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Maksimalna </w:t>
            </w:r>
            <w:proofErr w:type="spellStart"/>
            <w:r w:rsidRPr="00425A98">
              <w:rPr>
                <w:rFonts w:eastAsia="Times New Roman" w:cs="Arial"/>
                <w:sz w:val="20"/>
                <w:szCs w:val="20"/>
              </w:rPr>
              <w:t>rezolucija:min</w:t>
            </w:r>
            <w:proofErr w:type="spellEnd"/>
            <w:r w:rsidRPr="00425A98">
              <w:rPr>
                <w:rFonts w:eastAsia="Times New Roman" w:cs="Arial"/>
                <w:sz w:val="20"/>
                <w:szCs w:val="20"/>
              </w:rPr>
              <w:t xml:space="preserve"> 1920x1200 @60Hz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9</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Trajanje izvora svjetla  u </w:t>
            </w:r>
            <w:proofErr w:type="spellStart"/>
            <w:r w:rsidRPr="00425A98">
              <w:rPr>
                <w:rFonts w:eastAsia="Times New Roman" w:cs="Arial"/>
                <w:sz w:val="20"/>
                <w:szCs w:val="20"/>
              </w:rPr>
              <w:t>Normal</w:t>
            </w:r>
            <w:proofErr w:type="spellEnd"/>
            <w:r w:rsidRPr="00425A98">
              <w:rPr>
                <w:rFonts w:eastAsia="Times New Roman" w:cs="Arial"/>
                <w:sz w:val="20"/>
                <w:szCs w:val="20"/>
              </w:rPr>
              <w:t xml:space="preserve"> </w:t>
            </w:r>
            <w:proofErr w:type="spellStart"/>
            <w:r w:rsidRPr="00425A98">
              <w:rPr>
                <w:rFonts w:eastAsia="Times New Roman" w:cs="Arial"/>
                <w:sz w:val="20"/>
                <w:szCs w:val="20"/>
              </w:rPr>
              <w:t>modu:min</w:t>
            </w:r>
            <w:proofErr w:type="spellEnd"/>
            <w:r w:rsidRPr="00425A98">
              <w:rPr>
                <w:rFonts w:eastAsia="Times New Roman" w:cs="Arial"/>
                <w:sz w:val="20"/>
                <w:szCs w:val="20"/>
              </w:rPr>
              <w:t xml:space="preserve"> 2500 radnih sati</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57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lastRenderedPageBreak/>
              <w:t>10</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Ulazi (minimalno):                                                                                                                                                                                                                                                                                                                                                                                                                             -VGA IN(15 PIN D-Sub)</w:t>
            </w:r>
            <w:r w:rsidRPr="00425A98">
              <w:rPr>
                <w:rFonts w:eastAsia="Times New Roman" w:cs="Arial"/>
                <w:sz w:val="20"/>
                <w:szCs w:val="20"/>
              </w:rPr>
              <w:br/>
              <w:t xml:space="preserve">-HDMI In X3 </w:t>
            </w:r>
            <w:r w:rsidRPr="00425A98">
              <w:rPr>
                <w:rFonts w:eastAsia="Times New Roman" w:cs="Arial"/>
                <w:sz w:val="20"/>
                <w:szCs w:val="20"/>
              </w:rPr>
              <w:br/>
              <w:t>-S-Video X1</w:t>
            </w:r>
            <w:r w:rsidRPr="00425A98">
              <w:rPr>
                <w:rFonts w:eastAsia="Times New Roman" w:cs="Arial"/>
                <w:sz w:val="20"/>
                <w:szCs w:val="20"/>
              </w:rPr>
              <w:br/>
              <w:t>-</w:t>
            </w:r>
            <w:proofErr w:type="spellStart"/>
            <w:r w:rsidRPr="00425A98">
              <w:rPr>
                <w:rFonts w:eastAsia="Times New Roman" w:cs="Arial"/>
                <w:sz w:val="20"/>
                <w:szCs w:val="20"/>
              </w:rPr>
              <w:t>Composite</w:t>
            </w:r>
            <w:proofErr w:type="spellEnd"/>
            <w:r w:rsidRPr="00425A98">
              <w:rPr>
                <w:rFonts w:eastAsia="Times New Roman" w:cs="Arial"/>
                <w:sz w:val="20"/>
                <w:szCs w:val="20"/>
              </w:rPr>
              <w:t xml:space="preserve"> Video X1</w:t>
            </w:r>
            <w:r w:rsidRPr="00425A98">
              <w:rPr>
                <w:rFonts w:eastAsia="Times New Roman" w:cs="Arial"/>
                <w:sz w:val="20"/>
                <w:szCs w:val="20"/>
              </w:rPr>
              <w:br/>
              <w:t>-Audio In (RCA)</w:t>
            </w:r>
            <w:r w:rsidRPr="00425A98">
              <w:rPr>
                <w:rFonts w:eastAsia="Times New Roman" w:cs="Arial"/>
                <w:sz w:val="20"/>
                <w:szCs w:val="20"/>
              </w:rPr>
              <w:br/>
              <w:t xml:space="preserve">-Audio In (mini </w:t>
            </w:r>
            <w:proofErr w:type="spellStart"/>
            <w:r w:rsidRPr="00425A98">
              <w:rPr>
                <w:rFonts w:eastAsia="Times New Roman" w:cs="Arial"/>
                <w:sz w:val="20"/>
                <w:szCs w:val="20"/>
              </w:rPr>
              <w:t>jack</w:t>
            </w:r>
            <w:proofErr w:type="spellEnd"/>
            <w:r w:rsidRPr="00425A98">
              <w:rPr>
                <w:rFonts w:eastAsia="Times New Roman" w:cs="Arial"/>
                <w:sz w:val="20"/>
                <w:szCs w:val="20"/>
              </w:rPr>
              <w:t>)</w:t>
            </w:r>
            <w:r w:rsidRPr="00425A98">
              <w:rPr>
                <w:rFonts w:eastAsia="Times New Roman" w:cs="Arial"/>
                <w:sz w:val="20"/>
                <w:szCs w:val="20"/>
              </w:rPr>
              <w:br/>
              <w:t xml:space="preserve">-VGA </w:t>
            </w:r>
            <w:proofErr w:type="spellStart"/>
            <w:r w:rsidRPr="00425A98">
              <w:rPr>
                <w:rFonts w:eastAsia="Times New Roman" w:cs="Arial"/>
                <w:sz w:val="20"/>
                <w:szCs w:val="20"/>
              </w:rPr>
              <w:t>out</w:t>
            </w:r>
            <w:proofErr w:type="spellEnd"/>
            <w:r w:rsidRPr="00425A98">
              <w:rPr>
                <w:rFonts w:eastAsia="Times New Roman" w:cs="Arial"/>
                <w:sz w:val="20"/>
                <w:szCs w:val="20"/>
              </w:rPr>
              <w:t xml:space="preserve"> X1 ( 15 PIN D-sub) </w:t>
            </w:r>
            <w:r w:rsidRPr="00425A98">
              <w:rPr>
                <w:rFonts w:eastAsia="Times New Roman" w:cs="Arial"/>
                <w:sz w:val="20"/>
                <w:szCs w:val="20"/>
              </w:rPr>
              <w:br/>
              <w:t xml:space="preserve">-Audio Out x1 –Mini </w:t>
            </w:r>
            <w:proofErr w:type="spellStart"/>
            <w:r w:rsidRPr="00425A98">
              <w:rPr>
                <w:rFonts w:eastAsia="Times New Roman" w:cs="Arial"/>
                <w:sz w:val="20"/>
                <w:szCs w:val="20"/>
              </w:rPr>
              <w:t>jack</w:t>
            </w:r>
            <w:proofErr w:type="spellEnd"/>
            <w:r w:rsidRPr="00425A98">
              <w:rPr>
                <w:rFonts w:eastAsia="Times New Roman" w:cs="Arial"/>
                <w:sz w:val="20"/>
                <w:szCs w:val="20"/>
              </w:rPr>
              <w:br/>
              <w:t xml:space="preserve">-RJ45x5 </w:t>
            </w:r>
            <w:r w:rsidRPr="00425A98">
              <w:rPr>
                <w:rFonts w:eastAsia="Times New Roman" w:cs="Arial"/>
                <w:sz w:val="20"/>
                <w:szCs w:val="20"/>
              </w:rPr>
              <w:br/>
              <w:t>-12V Triggerx1</w:t>
            </w:r>
            <w:r w:rsidRPr="00425A98">
              <w:rPr>
                <w:rFonts w:eastAsia="Times New Roman" w:cs="Arial"/>
                <w:sz w:val="20"/>
                <w:szCs w:val="20"/>
              </w:rPr>
              <w:br/>
              <w:t xml:space="preserve">-RS232 X1 za upravljanje </w:t>
            </w:r>
            <w:r w:rsidRPr="00425A98">
              <w:rPr>
                <w:rFonts w:eastAsia="Times New Roman" w:cs="Arial"/>
                <w:sz w:val="20"/>
                <w:szCs w:val="20"/>
              </w:rPr>
              <w:br/>
              <w:t xml:space="preserve">-USB A X1 (5V,1.5A), -USB </w:t>
            </w:r>
            <w:proofErr w:type="spellStart"/>
            <w:r w:rsidRPr="00425A98">
              <w:rPr>
                <w:rFonts w:eastAsia="Times New Roman" w:cs="Arial"/>
                <w:sz w:val="20"/>
                <w:szCs w:val="20"/>
              </w:rPr>
              <w:t>miniB</w:t>
            </w:r>
            <w:proofErr w:type="spellEnd"/>
            <w:r w:rsidRPr="00425A98">
              <w:rPr>
                <w:rFonts w:eastAsia="Times New Roman" w:cs="Arial"/>
                <w:sz w:val="20"/>
                <w:szCs w:val="20"/>
              </w:rPr>
              <w:t xml:space="preserve"> (</w:t>
            </w:r>
            <w:proofErr w:type="spellStart"/>
            <w:r w:rsidRPr="00425A98">
              <w:rPr>
                <w:rFonts w:eastAsia="Times New Roman" w:cs="Arial"/>
                <w:sz w:val="20"/>
                <w:szCs w:val="20"/>
              </w:rPr>
              <w:t>service</w:t>
            </w:r>
            <w:proofErr w:type="spellEnd"/>
            <w:r w:rsidRPr="00425A98">
              <w:rPr>
                <w:rFonts w:eastAsia="Times New Roman" w:cs="Arial"/>
                <w:sz w:val="20"/>
                <w:szCs w:val="20"/>
              </w:rPr>
              <w:t>)</w:t>
            </w:r>
            <w:r w:rsidRPr="00425A98">
              <w:rPr>
                <w:rFonts w:eastAsia="Times New Roman" w:cs="Arial"/>
                <w:sz w:val="20"/>
                <w:szCs w:val="20"/>
              </w:rPr>
              <w:br/>
              <w:t>-</w:t>
            </w:r>
            <w:proofErr w:type="spellStart"/>
            <w:r w:rsidRPr="00425A98">
              <w:rPr>
                <w:rFonts w:eastAsia="Times New Roman" w:cs="Arial"/>
                <w:sz w:val="20"/>
                <w:szCs w:val="20"/>
              </w:rPr>
              <w:t>Microphone</w:t>
            </w:r>
            <w:proofErr w:type="spellEnd"/>
            <w:r w:rsidRPr="00425A98">
              <w:rPr>
                <w:rFonts w:eastAsia="Times New Roman" w:cs="Arial"/>
                <w:sz w:val="20"/>
                <w:szCs w:val="20"/>
              </w:rPr>
              <w:t xml:space="preserve"> x1 mini-</w:t>
            </w:r>
            <w:proofErr w:type="spellStart"/>
            <w:r w:rsidRPr="00425A98">
              <w:rPr>
                <w:rFonts w:eastAsia="Times New Roman" w:cs="Arial"/>
                <w:sz w:val="20"/>
                <w:szCs w:val="20"/>
              </w:rPr>
              <w:t>jack</w:t>
            </w:r>
            <w:proofErr w:type="spellEnd"/>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11</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Ugrađeni </w:t>
            </w:r>
            <w:proofErr w:type="spellStart"/>
            <w:r w:rsidRPr="00425A98">
              <w:rPr>
                <w:rFonts w:eastAsia="Times New Roman" w:cs="Arial"/>
                <w:sz w:val="20"/>
                <w:szCs w:val="20"/>
              </w:rPr>
              <w:t>zvučnici:min</w:t>
            </w:r>
            <w:proofErr w:type="spellEnd"/>
            <w:r w:rsidRPr="00425A98">
              <w:rPr>
                <w:rFonts w:eastAsia="Times New Roman" w:cs="Arial"/>
                <w:sz w:val="20"/>
                <w:szCs w:val="20"/>
              </w:rPr>
              <w:t xml:space="preserve"> snage 10W</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Maksimalna projicirana površina/</w:t>
            </w:r>
            <w:proofErr w:type="spellStart"/>
            <w:r w:rsidRPr="00425A98">
              <w:rPr>
                <w:rFonts w:eastAsia="Times New Roman" w:cs="Arial"/>
                <w:sz w:val="20"/>
                <w:szCs w:val="20"/>
              </w:rPr>
              <w:t>dijagonala:min</w:t>
            </w:r>
            <w:proofErr w:type="spellEnd"/>
            <w:r w:rsidRPr="00425A98">
              <w:rPr>
                <w:rFonts w:eastAsia="Times New Roman" w:cs="Arial"/>
                <w:sz w:val="20"/>
                <w:szCs w:val="20"/>
              </w:rPr>
              <w:t xml:space="preserve"> 750 cm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Zoom </w:t>
            </w:r>
            <w:proofErr w:type="spellStart"/>
            <w:r w:rsidRPr="00425A98">
              <w:rPr>
                <w:rFonts w:eastAsia="Times New Roman" w:cs="Arial"/>
                <w:sz w:val="20"/>
                <w:szCs w:val="20"/>
              </w:rPr>
              <w:t>Ratio</w:t>
            </w:r>
            <w:proofErr w:type="spellEnd"/>
            <w:r w:rsidRPr="00425A98">
              <w:rPr>
                <w:rFonts w:eastAsia="Times New Roman" w:cs="Arial"/>
                <w:sz w:val="20"/>
                <w:szCs w:val="20"/>
              </w:rPr>
              <w:t xml:space="preserve">/odnos </w:t>
            </w:r>
            <w:proofErr w:type="spellStart"/>
            <w:r w:rsidRPr="00425A98">
              <w:rPr>
                <w:rFonts w:eastAsia="Times New Roman" w:cs="Arial"/>
                <w:sz w:val="20"/>
                <w:szCs w:val="20"/>
              </w:rPr>
              <w:t>zoomiranja:min</w:t>
            </w:r>
            <w:proofErr w:type="spellEnd"/>
            <w:r w:rsidRPr="00425A98">
              <w:rPr>
                <w:rFonts w:eastAsia="Times New Roman" w:cs="Arial"/>
                <w:sz w:val="20"/>
                <w:szCs w:val="20"/>
              </w:rPr>
              <w:t xml:space="preserve">  1.5x</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Keystone</w:t>
            </w:r>
            <w:proofErr w:type="spellEnd"/>
            <w:r w:rsidRPr="00425A98">
              <w:rPr>
                <w:rFonts w:eastAsia="Times New Roman" w:cs="Arial"/>
                <w:sz w:val="20"/>
                <w:szCs w:val="20"/>
              </w:rPr>
              <w:t xml:space="preserve"> </w:t>
            </w:r>
            <w:proofErr w:type="spellStart"/>
            <w:r w:rsidRPr="00425A98">
              <w:rPr>
                <w:rFonts w:eastAsia="Times New Roman" w:cs="Arial"/>
                <w:sz w:val="20"/>
                <w:szCs w:val="20"/>
              </w:rPr>
              <w:t>korekcija:min</w:t>
            </w:r>
            <w:proofErr w:type="spellEnd"/>
            <w:r w:rsidRPr="00425A98">
              <w:rPr>
                <w:rFonts w:eastAsia="Times New Roman" w:cs="Arial"/>
                <w:sz w:val="20"/>
                <w:szCs w:val="20"/>
              </w:rPr>
              <w:t xml:space="preserve">. Vertikalno  +/- 40 stupnjeva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3D </w:t>
            </w:r>
            <w:proofErr w:type="spellStart"/>
            <w:r w:rsidRPr="00425A98">
              <w:rPr>
                <w:rFonts w:eastAsia="Times New Roman" w:cs="Arial"/>
                <w:sz w:val="20"/>
                <w:szCs w:val="20"/>
              </w:rPr>
              <w:t>Ready</w:t>
            </w:r>
            <w:proofErr w:type="spellEnd"/>
            <w:r w:rsidRPr="00425A98">
              <w:rPr>
                <w:rFonts w:eastAsia="Times New Roman" w:cs="Arial"/>
                <w:sz w:val="20"/>
                <w:szCs w:val="20"/>
              </w:rPr>
              <w:t xml:space="preserve">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Potrošnja u </w:t>
            </w:r>
            <w:proofErr w:type="spellStart"/>
            <w:r w:rsidRPr="00425A98">
              <w:rPr>
                <w:rFonts w:eastAsia="Times New Roman" w:cs="Arial"/>
                <w:sz w:val="20"/>
                <w:szCs w:val="20"/>
              </w:rPr>
              <w:t>radu:max</w:t>
            </w:r>
            <w:proofErr w:type="spellEnd"/>
            <w:r w:rsidRPr="00425A98">
              <w:rPr>
                <w:rFonts w:eastAsia="Times New Roman" w:cs="Arial"/>
                <w:sz w:val="20"/>
                <w:szCs w:val="20"/>
              </w:rPr>
              <w:t xml:space="preserve"> 500 W</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Daljinski upravljač za uređaj</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18</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Uređaj </w:t>
            </w:r>
            <w:proofErr w:type="spellStart"/>
            <w:r w:rsidRPr="00425A98">
              <w:rPr>
                <w:rFonts w:eastAsia="Times New Roman" w:cs="Arial"/>
                <w:sz w:val="20"/>
                <w:szCs w:val="20"/>
              </w:rPr>
              <w:t>namjenjen</w:t>
            </w:r>
            <w:proofErr w:type="spellEnd"/>
            <w:r w:rsidRPr="00425A98">
              <w:rPr>
                <w:rFonts w:eastAsia="Times New Roman" w:cs="Arial"/>
                <w:sz w:val="20"/>
                <w:szCs w:val="20"/>
              </w:rPr>
              <w:t xml:space="preserve"> montaži na strop/stolni </w:t>
            </w:r>
            <w:proofErr w:type="spellStart"/>
            <w:r w:rsidRPr="00425A98">
              <w:rPr>
                <w:rFonts w:eastAsia="Times New Roman" w:cs="Arial"/>
                <w:sz w:val="20"/>
                <w:szCs w:val="20"/>
              </w:rPr>
              <w:t>mod</w:t>
            </w:r>
            <w:proofErr w:type="spellEnd"/>
            <w:r w:rsidRPr="00425A98">
              <w:rPr>
                <w:rFonts w:eastAsia="Times New Roman" w:cs="Arial"/>
                <w:sz w:val="20"/>
                <w:szCs w:val="20"/>
              </w:rPr>
              <w:t xml:space="preserve"> rada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405"/>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B</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Zidno projekcijsko platno - 2 komada</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xml:space="preserve">Ponuđeni model: oznaka serije  </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1020"/>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Ponuđeni model: jednoznačna oznaka modela ponuđenog uređaja (</w:t>
            </w:r>
            <w:proofErr w:type="spellStart"/>
            <w:r w:rsidRPr="00425A98">
              <w:rPr>
                <w:rFonts w:eastAsia="Times New Roman" w:cs="Arial"/>
                <w:b/>
                <w:bCs/>
                <w:sz w:val="20"/>
                <w:szCs w:val="20"/>
              </w:rPr>
              <w:t>part</w:t>
            </w:r>
            <w:proofErr w:type="spellEnd"/>
            <w:r w:rsidRPr="00425A98">
              <w:rPr>
                <w:rFonts w:eastAsia="Times New Roman" w:cs="Arial"/>
                <w:b/>
                <w:bCs/>
                <w:sz w:val="20"/>
                <w:szCs w:val="20"/>
              </w:rPr>
              <w:t xml:space="preserve"> </w:t>
            </w:r>
            <w:proofErr w:type="spellStart"/>
            <w:r w:rsidRPr="00425A98">
              <w:rPr>
                <w:rFonts w:eastAsia="Times New Roman" w:cs="Arial"/>
                <w:b/>
                <w:bCs/>
                <w:sz w:val="20"/>
                <w:szCs w:val="20"/>
              </w:rPr>
              <w:t>no,P</w:t>
            </w:r>
            <w:proofErr w:type="spellEnd"/>
            <w:r w:rsidRPr="00425A98">
              <w:rPr>
                <w:rFonts w:eastAsia="Times New Roman" w:cs="Arial"/>
                <w:b/>
                <w:bCs/>
                <w:sz w:val="20"/>
                <w:szCs w:val="20"/>
              </w:rPr>
              <w:t>/N ili slično na osnovu čega je moguće provjeriti jednakovrijednost sa traženim)</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B Ukupna cijena - 2 komada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315"/>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Za prednju projekciju </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S nosačima za fiksno postavljanje na zid</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Minimalne projekcijske površine dužine 2,5m i visine 1,5m.</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Aluminijski okvir širine min 8 cm i dubine min. 3cm/crni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Omjer  16:9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Vidljivi kut </w:t>
            </w:r>
            <w:proofErr w:type="spellStart"/>
            <w:r w:rsidRPr="00425A98">
              <w:rPr>
                <w:rFonts w:eastAsia="Times New Roman" w:cs="Arial"/>
                <w:sz w:val="20"/>
                <w:szCs w:val="20"/>
              </w:rPr>
              <w:t>gledanja:min</w:t>
            </w:r>
            <w:proofErr w:type="spellEnd"/>
            <w:r w:rsidRPr="00425A98">
              <w:rPr>
                <w:rFonts w:eastAsia="Times New Roman" w:cs="Arial"/>
                <w:sz w:val="20"/>
                <w:szCs w:val="20"/>
              </w:rPr>
              <w:t xml:space="preserve"> 120 </w:t>
            </w:r>
            <w:proofErr w:type="spellStart"/>
            <w:r w:rsidRPr="00425A98">
              <w:rPr>
                <w:rFonts w:eastAsia="Times New Roman" w:cs="Arial"/>
                <w:sz w:val="20"/>
                <w:szCs w:val="20"/>
              </w:rPr>
              <w:t>supnjeva</w:t>
            </w:r>
            <w:proofErr w:type="spellEnd"/>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Matte White minimalno  </w:t>
            </w:r>
            <w:proofErr w:type="spellStart"/>
            <w:r w:rsidRPr="00425A98">
              <w:rPr>
                <w:rFonts w:eastAsia="Times New Roman" w:cs="Arial"/>
                <w:sz w:val="20"/>
                <w:szCs w:val="20"/>
              </w:rPr>
              <w:t>Gain</w:t>
            </w:r>
            <w:proofErr w:type="spellEnd"/>
            <w:r w:rsidRPr="00425A98">
              <w:rPr>
                <w:rFonts w:eastAsia="Times New Roman" w:cs="Arial"/>
                <w:sz w:val="20"/>
                <w:szCs w:val="20"/>
              </w:rPr>
              <w:t xml:space="preserve"> 1.0</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bl>
    <w:p w:rsidR="000956C6" w:rsidRDefault="000956C6" w:rsidP="00425A98">
      <w:pPr>
        <w:spacing w:after="0" w:line="240" w:lineRule="auto"/>
        <w:jc w:val="center"/>
        <w:rPr>
          <w:rFonts w:ascii="Times New Roman" w:eastAsia="Times New Roman" w:hAnsi="Times New Roman" w:cs="Times New Roman"/>
          <w:b/>
          <w:bCs/>
          <w:color w:val="000000"/>
          <w:sz w:val="24"/>
          <w:szCs w:val="24"/>
        </w:rPr>
        <w:sectPr w:rsidR="000956C6" w:rsidSect="00B6545B">
          <w:pgSz w:w="11900" w:h="16838"/>
          <w:pgMar w:top="1965" w:right="697" w:bottom="680" w:left="1361" w:header="737" w:footer="680" w:gutter="0"/>
          <w:cols w:space="720" w:equalWidth="0">
            <w:col w:w="9843"/>
          </w:cols>
          <w:noEndnote/>
          <w:docGrid w:linePitch="299"/>
        </w:sectPr>
      </w:pPr>
    </w:p>
    <w:tbl>
      <w:tblPr>
        <w:tblW w:w="5000" w:type="pct"/>
        <w:tblLook w:val="04A0" w:firstRow="1" w:lastRow="0" w:firstColumn="1" w:lastColumn="0" w:noHBand="0" w:noVBand="1"/>
      </w:tblPr>
      <w:tblGrid>
        <w:gridCol w:w="985"/>
        <w:gridCol w:w="5677"/>
        <w:gridCol w:w="3170"/>
      </w:tblGrid>
      <w:tr w:rsidR="00425A98" w:rsidRPr="00425A98" w:rsidTr="000956C6">
        <w:trPr>
          <w:trHeight w:val="405"/>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lastRenderedPageBreak/>
              <w:t>C</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Nosač projektora - 2 komada</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xml:space="preserve">Ponuđeni model: oznaka serije  </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1020"/>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Ponuđeni model: jednoznačna oznaka modela ponuđenog uređaja (</w:t>
            </w:r>
            <w:proofErr w:type="spellStart"/>
            <w:r w:rsidRPr="00425A98">
              <w:rPr>
                <w:rFonts w:eastAsia="Times New Roman" w:cs="Arial"/>
                <w:b/>
                <w:bCs/>
                <w:sz w:val="20"/>
                <w:szCs w:val="20"/>
              </w:rPr>
              <w:t>part</w:t>
            </w:r>
            <w:proofErr w:type="spellEnd"/>
            <w:r w:rsidRPr="00425A98">
              <w:rPr>
                <w:rFonts w:eastAsia="Times New Roman" w:cs="Arial"/>
                <w:b/>
                <w:bCs/>
                <w:sz w:val="20"/>
                <w:szCs w:val="20"/>
              </w:rPr>
              <w:t xml:space="preserve"> </w:t>
            </w:r>
            <w:proofErr w:type="spellStart"/>
            <w:r w:rsidRPr="00425A98">
              <w:rPr>
                <w:rFonts w:eastAsia="Times New Roman" w:cs="Arial"/>
                <w:b/>
                <w:bCs/>
                <w:sz w:val="20"/>
                <w:szCs w:val="20"/>
              </w:rPr>
              <w:t>no,P</w:t>
            </w:r>
            <w:proofErr w:type="spellEnd"/>
            <w:r w:rsidRPr="00425A98">
              <w:rPr>
                <w:rFonts w:eastAsia="Times New Roman" w:cs="Arial"/>
                <w:b/>
                <w:bCs/>
                <w:sz w:val="20"/>
                <w:szCs w:val="20"/>
              </w:rPr>
              <w:t>/N ili slično na osnovu čega je moguće provjeriti jednakovrijednost sa traženim)</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C Ukupna cijena - 2 komada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315"/>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Stropni nosač projektora za montažu u </w:t>
            </w:r>
            <w:proofErr w:type="spellStart"/>
            <w:r w:rsidRPr="00425A98">
              <w:rPr>
                <w:rFonts w:eastAsia="Times New Roman" w:cs="Arial"/>
                <w:sz w:val="20"/>
                <w:szCs w:val="20"/>
              </w:rPr>
              <w:t>Amstrong</w:t>
            </w:r>
            <w:proofErr w:type="spellEnd"/>
            <w:r w:rsidRPr="00425A98">
              <w:rPr>
                <w:rFonts w:eastAsia="Times New Roman" w:cs="Arial"/>
                <w:sz w:val="20"/>
                <w:szCs w:val="20"/>
              </w:rPr>
              <w:t xml:space="preserve"> strop</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Mogućnost preciznog podešavanja horizontalnog i vertikalnog položaja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Visina nosača podesiva sa rasponom potrebnim za montažu u dvorani</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810"/>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D</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4X Ulazni multi-format video HDMI predajnik/transmiter - 1 komad</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xml:space="preserve">Ponuđeni model: oznaka serije  </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1020"/>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Ponuđeni model: jednoznačna oznaka modela ponuđenog uređaja (</w:t>
            </w:r>
            <w:proofErr w:type="spellStart"/>
            <w:r w:rsidRPr="00425A98">
              <w:rPr>
                <w:rFonts w:eastAsia="Times New Roman" w:cs="Arial"/>
                <w:b/>
                <w:bCs/>
                <w:sz w:val="20"/>
                <w:szCs w:val="20"/>
              </w:rPr>
              <w:t>part</w:t>
            </w:r>
            <w:proofErr w:type="spellEnd"/>
            <w:r w:rsidRPr="00425A98">
              <w:rPr>
                <w:rFonts w:eastAsia="Times New Roman" w:cs="Arial"/>
                <w:b/>
                <w:bCs/>
                <w:sz w:val="20"/>
                <w:szCs w:val="20"/>
              </w:rPr>
              <w:t xml:space="preserve"> </w:t>
            </w:r>
            <w:proofErr w:type="spellStart"/>
            <w:r w:rsidRPr="00425A98">
              <w:rPr>
                <w:rFonts w:eastAsia="Times New Roman" w:cs="Arial"/>
                <w:b/>
                <w:bCs/>
                <w:sz w:val="20"/>
                <w:szCs w:val="20"/>
              </w:rPr>
              <w:t>no,P</w:t>
            </w:r>
            <w:proofErr w:type="spellEnd"/>
            <w:r w:rsidRPr="00425A98">
              <w:rPr>
                <w:rFonts w:eastAsia="Times New Roman" w:cs="Arial"/>
                <w:b/>
                <w:bCs/>
                <w:sz w:val="20"/>
                <w:szCs w:val="20"/>
              </w:rPr>
              <w:t>/N ili slično na osnovu čega je moguće provjeriti jednakovrijednost sa traženim)</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D Ukupna cijena - 1 komad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510"/>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Max. Data rate  min 2.25Gbps po grafičkom </w:t>
            </w:r>
            <w:proofErr w:type="spellStart"/>
            <w:r w:rsidRPr="00425A98">
              <w:rPr>
                <w:rFonts w:eastAsia="Times New Roman" w:cs="Arial"/>
                <w:sz w:val="20"/>
                <w:szCs w:val="20"/>
              </w:rPr>
              <w:t>kanalu,ukupno</w:t>
            </w:r>
            <w:proofErr w:type="spellEnd"/>
            <w:r w:rsidRPr="00425A98">
              <w:rPr>
                <w:rFonts w:eastAsia="Times New Roman" w:cs="Arial"/>
                <w:sz w:val="20"/>
                <w:szCs w:val="20"/>
              </w:rPr>
              <w:t xml:space="preserve"> 6.75Gbps</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HDTV </w:t>
            </w:r>
            <w:proofErr w:type="spellStart"/>
            <w:r w:rsidRPr="00425A98">
              <w:rPr>
                <w:rFonts w:eastAsia="Times New Roman" w:cs="Arial"/>
                <w:sz w:val="20"/>
                <w:szCs w:val="20"/>
              </w:rPr>
              <w:t>kompatiban</w:t>
            </w:r>
            <w:proofErr w:type="spellEnd"/>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Radi sa izvorima koji podržavaju HDCP </w:t>
            </w:r>
            <w:proofErr w:type="spellStart"/>
            <w:r w:rsidRPr="00425A98">
              <w:rPr>
                <w:rFonts w:eastAsia="Times New Roman" w:cs="Arial"/>
                <w:sz w:val="20"/>
                <w:szCs w:val="20"/>
              </w:rPr>
              <w:t>mod</w:t>
            </w:r>
            <w:proofErr w:type="spellEnd"/>
            <w:r w:rsidRPr="00425A98">
              <w:rPr>
                <w:rFonts w:eastAsia="Times New Roman" w:cs="Arial"/>
                <w:sz w:val="20"/>
                <w:szCs w:val="20"/>
              </w:rPr>
              <w:t xml:space="preserve">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7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HDMI </w:t>
            </w:r>
            <w:proofErr w:type="spellStart"/>
            <w:r w:rsidRPr="00425A98">
              <w:rPr>
                <w:rFonts w:eastAsia="Times New Roman" w:cs="Arial"/>
                <w:sz w:val="20"/>
                <w:szCs w:val="20"/>
              </w:rPr>
              <w:t>podržava:Deep</w:t>
            </w:r>
            <w:proofErr w:type="spellEnd"/>
            <w:r w:rsidRPr="00425A98">
              <w:rPr>
                <w:rFonts w:eastAsia="Times New Roman" w:cs="Arial"/>
                <w:sz w:val="20"/>
                <w:szCs w:val="20"/>
              </w:rPr>
              <w:t xml:space="preserve"> </w:t>
            </w:r>
            <w:proofErr w:type="spellStart"/>
            <w:r w:rsidRPr="00425A98">
              <w:rPr>
                <w:rFonts w:eastAsia="Times New Roman" w:cs="Arial"/>
                <w:sz w:val="20"/>
                <w:szCs w:val="20"/>
              </w:rPr>
              <w:t>Color,x.v.Color</w:t>
            </w:r>
            <w:proofErr w:type="spellEnd"/>
            <w:r w:rsidRPr="00425A98">
              <w:rPr>
                <w:rFonts w:eastAsia="Times New Roman" w:cs="Arial"/>
                <w:sz w:val="20"/>
                <w:szCs w:val="20"/>
              </w:rPr>
              <w:t xml:space="preserve">  i 3D</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Detekcija ulaznog signala- na temelju  prisutnosti video </w:t>
            </w:r>
            <w:proofErr w:type="spellStart"/>
            <w:r w:rsidRPr="00425A98">
              <w:rPr>
                <w:rFonts w:eastAsia="Times New Roman" w:cs="Arial"/>
                <w:sz w:val="20"/>
                <w:szCs w:val="20"/>
              </w:rPr>
              <w:t>clock</w:t>
            </w:r>
            <w:proofErr w:type="spellEnd"/>
            <w:r w:rsidRPr="00425A98">
              <w:rPr>
                <w:rFonts w:eastAsia="Times New Roman" w:cs="Arial"/>
                <w:sz w:val="20"/>
                <w:szCs w:val="20"/>
              </w:rPr>
              <w:t xml:space="preserve"> signala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Automatska selekcija ulaznog </w:t>
            </w:r>
            <w:proofErr w:type="spellStart"/>
            <w:r w:rsidRPr="00425A98">
              <w:rPr>
                <w:rFonts w:eastAsia="Times New Roman" w:cs="Arial"/>
                <w:sz w:val="20"/>
                <w:szCs w:val="20"/>
              </w:rPr>
              <w:t>signala:na</w:t>
            </w:r>
            <w:proofErr w:type="spellEnd"/>
            <w:r w:rsidRPr="00425A98">
              <w:rPr>
                <w:rFonts w:eastAsia="Times New Roman" w:cs="Arial"/>
                <w:sz w:val="20"/>
                <w:szCs w:val="20"/>
              </w:rPr>
              <w:t xml:space="preserve"> temelju ručne selekcije ili ulaza koji je </w:t>
            </w:r>
            <w:proofErr w:type="spellStart"/>
            <w:r w:rsidRPr="00425A98">
              <w:rPr>
                <w:rFonts w:eastAsia="Times New Roman" w:cs="Arial"/>
                <w:sz w:val="20"/>
                <w:szCs w:val="20"/>
              </w:rPr>
              <w:t>posljedni</w:t>
            </w:r>
            <w:proofErr w:type="spellEnd"/>
            <w:r w:rsidRPr="00425A98">
              <w:rPr>
                <w:rFonts w:eastAsia="Times New Roman" w:cs="Arial"/>
                <w:sz w:val="20"/>
                <w:szCs w:val="20"/>
              </w:rPr>
              <w:t xml:space="preserve"> spojen</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lastRenderedPageBreak/>
              <w:t>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Automatska detekcija analognog signala i </w:t>
            </w:r>
            <w:proofErr w:type="spellStart"/>
            <w:r w:rsidRPr="00425A98">
              <w:rPr>
                <w:rFonts w:eastAsia="Times New Roman" w:cs="Arial"/>
                <w:sz w:val="20"/>
                <w:szCs w:val="20"/>
              </w:rPr>
              <w:t>Embedding</w:t>
            </w:r>
            <w:proofErr w:type="spellEnd"/>
            <w:r w:rsidRPr="00425A98">
              <w:rPr>
                <w:rFonts w:eastAsia="Times New Roman" w:cs="Arial"/>
                <w:sz w:val="20"/>
                <w:szCs w:val="20"/>
              </w:rPr>
              <w:t xml:space="preserve"> (umetanje signala)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7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8</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Lokalno balansirano Audio De-</w:t>
            </w:r>
            <w:proofErr w:type="spellStart"/>
            <w:r w:rsidRPr="00425A98">
              <w:rPr>
                <w:rFonts w:eastAsia="Times New Roman" w:cs="Arial"/>
                <w:sz w:val="20"/>
                <w:szCs w:val="20"/>
              </w:rPr>
              <w:t>embedding</w:t>
            </w:r>
            <w:proofErr w:type="spellEnd"/>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9</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Podrška za Digitalne audio formate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10</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Memorijska propusnost: min. 80 GB/s</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153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11</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Ulazi minimalno:</w:t>
            </w:r>
            <w:r w:rsidRPr="00425A98">
              <w:rPr>
                <w:rFonts w:eastAsia="Times New Roman" w:cs="Arial"/>
                <w:sz w:val="20"/>
                <w:szCs w:val="20"/>
              </w:rPr>
              <w:br/>
              <w:t>HDMI konektor x1</w:t>
            </w:r>
            <w:r w:rsidRPr="00425A98">
              <w:rPr>
                <w:rFonts w:eastAsia="Times New Roman" w:cs="Arial"/>
                <w:sz w:val="20"/>
                <w:szCs w:val="20"/>
              </w:rPr>
              <w:br/>
              <w:t>DISPLAY PORT konektor x1</w:t>
            </w:r>
            <w:r w:rsidRPr="00425A98">
              <w:rPr>
                <w:rFonts w:eastAsia="Times New Roman" w:cs="Arial"/>
                <w:sz w:val="20"/>
                <w:szCs w:val="20"/>
              </w:rPr>
              <w:br/>
              <w:t xml:space="preserve">DVI-D/DVI-I konektor </w:t>
            </w:r>
            <w:r w:rsidRPr="00425A98">
              <w:rPr>
                <w:rFonts w:eastAsia="Times New Roman" w:cs="Arial"/>
                <w:sz w:val="20"/>
                <w:szCs w:val="20"/>
              </w:rPr>
              <w:br/>
              <w:t xml:space="preserve">VGA konektor 15 </w:t>
            </w:r>
            <w:proofErr w:type="spellStart"/>
            <w:r w:rsidRPr="00425A98">
              <w:rPr>
                <w:rFonts w:eastAsia="Times New Roman" w:cs="Arial"/>
                <w:sz w:val="20"/>
                <w:szCs w:val="20"/>
              </w:rPr>
              <w:t>pinski</w:t>
            </w:r>
            <w:proofErr w:type="spellEnd"/>
            <w:r w:rsidRPr="00425A98">
              <w:rPr>
                <w:rFonts w:eastAsia="Times New Roman" w:cs="Arial"/>
                <w:sz w:val="20"/>
                <w:szCs w:val="20"/>
              </w:rPr>
              <w:t xml:space="preserve"> D –konektor </w:t>
            </w:r>
            <w:r w:rsidRPr="00425A98">
              <w:rPr>
                <w:rFonts w:eastAsia="Times New Roman" w:cs="Arial"/>
                <w:sz w:val="20"/>
                <w:szCs w:val="20"/>
              </w:rPr>
              <w:br/>
              <w:t xml:space="preserve">Nebalansirani stereo audio na 3,5mm </w:t>
            </w:r>
            <w:proofErr w:type="spellStart"/>
            <w:r w:rsidRPr="00425A98">
              <w:rPr>
                <w:rFonts w:eastAsia="Times New Roman" w:cs="Arial"/>
                <w:sz w:val="20"/>
                <w:szCs w:val="20"/>
              </w:rPr>
              <w:t>minijack</w:t>
            </w:r>
            <w:proofErr w:type="spellEnd"/>
            <w:r w:rsidRPr="00425A98">
              <w:rPr>
                <w:rFonts w:eastAsia="Times New Roman" w:cs="Arial"/>
                <w:sz w:val="20"/>
                <w:szCs w:val="20"/>
              </w:rPr>
              <w:t xml:space="preserve"> konektor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Izlazi min.: HDMI KONEKTOR X1, 1Xstereo audio 3,5mm </w:t>
            </w:r>
            <w:proofErr w:type="spellStart"/>
            <w:r w:rsidRPr="00425A98">
              <w:rPr>
                <w:rFonts w:eastAsia="Times New Roman" w:cs="Arial"/>
                <w:sz w:val="20"/>
                <w:szCs w:val="20"/>
              </w:rPr>
              <w:t>minijack</w:t>
            </w:r>
            <w:proofErr w:type="spellEnd"/>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Portovi za kontrolu </w:t>
            </w:r>
            <w:proofErr w:type="spellStart"/>
            <w:r w:rsidRPr="00425A98">
              <w:rPr>
                <w:rFonts w:eastAsia="Times New Roman" w:cs="Arial"/>
                <w:sz w:val="20"/>
                <w:szCs w:val="20"/>
              </w:rPr>
              <w:t>radamin</w:t>
            </w:r>
            <w:proofErr w:type="spellEnd"/>
            <w:r w:rsidRPr="00425A98">
              <w:rPr>
                <w:rFonts w:eastAsia="Times New Roman" w:cs="Arial"/>
                <w:sz w:val="20"/>
                <w:szCs w:val="20"/>
              </w:rPr>
              <w:t xml:space="preserve">.: 1xRS-232 3-Pinski terminal </w:t>
            </w:r>
            <w:proofErr w:type="spellStart"/>
            <w:r w:rsidRPr="00425A98">
              <w:rPr>
                <w:rFonts w:eastAsia="Times New Roman" w:cs="Arial"/>
                <w:sz w:val="20"/>
                <w:szCs w:val="20"/>
              </w:rPr>
              <w:t>block</w:t>
            </w:r>
            <w:proofErr w:type="spellEnd"/>
            <w:r w:rsidRPr="00425A98">
              <w:rPr>
                <w:rFonts w:eastAsia="Times New Roman" w:cs="Arial"/>
                <w:sz w:val="20"/>
                <w:szCs w:val="20"/>
              </w:rPr>
              <w:t xml:space="preserve"> za programiranje,1xUSB </w:t>
            </w:r>
            <w:proofErr w:type="spellStart"/>
            <w:r w:rsidRPr="00425A98">
              <w:rPr>
                <w:rFonts w:eastAsia="Times New Roman" w:cs="Arial"/>
                <w:sz w:val="20"/>
                <w:szCs w:val="20"/>
              </w:rPr>
              <w:t>max</w:t>
            </w:r>
            <w:proofErr w:type="spellEnd"/>
            <w:r w:rsidRPr="00425A98">
              <w:rPr>
                <w:rFonts w:eastAsia="Times New Roman" w:cs="Arial"/>
                <w:sz w:val="20"/>
                <w:szCs w:val="20"/>
              </w:rPr>
              <w:t xml:space="preserve">. 1,5A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76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Kontrole:prekidači</w:t>
            </w:r>
            <w:proofErr w:type="spellEnd"/>
            <w:r w:rsidRPr="00425A98">
              <w:rPr>
                <w:rFonts w:eastAsia="Times New Roman" w:cs="Arial"/>
                <w:sz w:val="20"/>
                <w:szCs w:val="20"/>
              </w:rPr>
              <w:t xml:space="preserve">/tasteri na prednjem </w:t>
            </w:r>
            <w:proofErr w:type="spellStart"/>
            <w:r w:rsidRPr="00425A98">
              <w:rPr>
                <w:rFonts w:eastAsia="Times New Roman" w:cs="Arial"/>
                <w:sz w:val="20"/>
                <w:szCs w:val="20"/>
              </w:rPr>
              <w:t>panelu,kontrola</w:t>
            </w:r>
            <w:proofErr w:type="spellEnd"/>
            <w:r w:rsidRPr="00425A98">
              <w:rPr>
                <w:rFonts w:eastAsia="Times New Roman" w:cs="Arial"/>
                <w:sz w:val="20"/>
                <w:szCs w:val="20"/>
              </w:rPr>
              <w:t xml:space="preserve"> za pristup ulazima na udaljeni način (</w:t>
            </w:r>
            <w:proofErr w:type="spellStart"/>
            <w:r w:rsidRPr="00425A98">
              <w:rPr>
                <w:rFonts w:eastAsia="Times New Roman" w:cs="Arial"/>
                <w:sz w:val="20"/>
                <w:szCs w:val="20"/>
              </w:rPr>
              <w:t>remote</w:t>
            </w:r>
            <w:proofErr w:type="spellEnd"/>
            <w:r w:rsidRPr="00425A98">
              <w:rPr>
                <w:rFonts w:eastAsia="Times New Roman" w:cs="Arial"/>
                <w:sz w:val="20"/>
                <w:szCs w:val="20"/>
              </w:rPr>
              <w:t xml:space="preserve"> input </w:t>
            </w:r>
            <w:proofErr w:type="spellStart"/>
            <w:r w:rsidRPr="00425A98">
              <w:rPr>
                <w:rFonts w:eastAsia="Times New Roman" w:cs="Arial"/>
                <w:sz w:val="20"/>
                <w:szCs w:val="20"/>
              </w:rPr>
              <w:t>selection</w:t>
            </w:r>
            <w:proofErr w:type="spellEnd"/>
            <w:r w:rsidRPr="00425A98">
              <w:rPr>
                <w:rFonts w:eastAsia="Times New Roman" w:cs="Arial"/>
                <w:sz w:val="20"/>
                <w:szCs w:val="20"/>
              </w:rPr>
              <w:t xml:space="preserve"> </w:t>
            </w:r>
            <w:proofErr w:type="spellStart"/>
            <w:r w:rsidRPr="00425A98">
              <w:rPr>
                <w:rFonts w:eastAsia="Times New Roman" w:cs="Arial"/>
                <w:sz w:val="20"/>
                <w:szCs w:val="20"/>
              </w:rPr>
              <w:t>switches</w:t>
            </w:r>
            <w:proofErr w:type="spellEnd"/>
            <w:r w:rsidRPr="00425A98">
              <w:rPr>
                <w:rFonts w:eastAsia="Times New Roman" w:cs="Arial"/>
                <w:sz w:val="20"/>
                <w:szCs w:val="20"/>
              </w:rPr>
              <w:t>)</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Razina ulaza analognog </w:t>
            </w:r>
            <w:proofErr w:type="spellStart"/>
            <w:r w:rsidRPr="00425A98">
              <w:rPr>
                <w:rFonts w:eastAsia="Times New Roman" w:cs="Arial"/>
                <w:sz w:val="20"/>
                <w:szCs w:val="20"/>
              </w:rPr>
              <w:t>signala:max</w:t>
            </w:r>
            <w:proofErr w:type="spellEnd"/>
            <w:r w:rsidRPr="00425A98">
              <w:rPr>
                <w:rFonts w:eastAsia="Times New Roman" w:cs="Arial"/>
                <w:sz w:val="20"/>
                <w:szCs w:val="20"/>
              </w:rPr>
              <w:t xml:space="preserve"> do 3V </w:t>
            </w:r>
            <w:proofErr w:type="spellStart"/>
            <w:r w:rsidRPr="00425A98">
              <w:rPr>
                <w:rFonts w:eastAsia="Times New Roman" w:cs="Arial"/>
                <w:sz w:val="20"/>
                <w:szCs w:val="20"/>
              </w:rPr>
              <w:t>pp</w:t>
            </w:r>
            <w:proofErr w:type="spellEnd"/>
            <w:r w:rsidRPr="00425A98">
              <w:rPr>
                <w:rFonts w:eastAsia="Times New Roman" w:cs="Arial"/>
                <w:sz w:val="20"/>
                <w:szCs w:val="20"/>
              </w:rPr>
              <w:t xml:space="preserve">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Podrška za rad na temperaturama : od min 0 do + 40 stupnjeva </w:t>
            </w:r>
            <w:proofErr w:type="spellStart"/>
            <w:r w:rsidRPr="00425A98">
              <w:rPr>
                <w:rFonts w:eastAsia="Times New Roman" w:cs="Arial"/>
                <w:sz w:val="20"/>
                <w:szCs w:val="20"/>
              </w:rPr>
              <w:t>Celziusovih</w:t>
            </w:r>
            <w:proofErr w:type="spellEnd"/>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Uređaj mora biti u metalnom kućištu - </w:t>
            </w:r>
            <w:proofErr w:type="spellStart"/>
            <w:r w:rsidRPr="00425A98">
              <w:rPr>
                <w:rFonts w:eastAsia="Times New Roman" w:cs="Arial"/>
                <w:sz w:val="20"/>
                <w:szCs w:val="20"/>
              </w:rPr>
              <w:t>max</w:t>
            </w:r>
            <w:proofErr w:type="spellEnd"/>
            <w:r w:rsidRPr="00425A98">
              <w:rPr>
                <w:rFonts w:eastAsia="Times New Roman" w:cs="Arial"/>
                <w:sz w:val="20"/>
                <w:szCs w:val="20"/>
              </w:rPr>
              <w:t xml:space="preserve"> od  30 cmx15cmx5cm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18</w:t>
            </w:r>
          </w:p>
        </w:tc>
        <w:tc>
          <w:tcPr>
            <w:tcW w:w="2887" w:type="pct"/>
            <w:tcBorders>
              <w:top w:val="nil"/>
              <w:left w:val="nil"/>
              <w:bottom w:val="single" w:sz="4" w:space="0" w:color="auto"/>
              <w:right w:val="single" w:sz="4" w:space="0" w:color="auto"/>
            </w:tcBorders>
            <w:shd w:val="clear" w:color="000000" w:fill="FFFFFF"/>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Uređaj za napajanje mora biti </w:t>
            </w:r>
            <w:proofErr w:type="spellStart"/>
            <w:r w:rsidRPr="00425A98">
              <w:rPr>
                <w:rFonts w:eastAsia="Times New Roman" w:cs="Arial"/>
                <w:sz w:val="20"/>
                <w:szCs w:val="20"/>
              </w:rPr>
              <w:t>priložen,integriran</w:t>
            </w:r>
            <w:proofErr w:type="spellEnd"/>
            <w:r w:rsidRPr="00425A98">
              <w:rPr>
                <w:rFonts w:eastAsia="Times New Roman" w:cs="Arial"/>
                <w:sz w:val="20"/>
                <w:szCs w:val="20"/>
              </w:rPr>
              <w:t xml:space="preserve"> u kućište ili vanjski</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810"/>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E</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Priključnica za pult govornika - 1 komad</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xml:space="preserve">Ponuđeni model: oznaka serije  </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1020"/>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Ponuđeni modeli: jednoznačna oznaka modela ponuđenog uređaja (</w:t>
            </w:r>
            <w:proofErr w:type="spellStart"/>
            <w:r w:rsidRPr="00425A98">
              <w:rPr>
                <w:rFonts w:eastAsia="Times New Roman" w:cs="Arial"/>
                <w:b/>
                <w:bCs/>
                <w:sz w:val="20"/>
                <w:szCs w:val="20"/>
              </w:rPr>
              <w:t>part</w:t>
            </w:r>
            <w:proofErr w:type="spellEnd"/>
            <w:r w:rsidRPr="00425A98">
              <w:rPr>
                <w:rFonts w:eastAsia="Times New Roman" w:cs="Arial"/>
                <w:b/>
                <w:bCs/>
                <w:sz w:val="20"/>
                <w:szCs w:val="20"/>
              </w:rPr>
              <w:t xml:space="preserve"> </w:t>
            </w:r>
            <w:proofErr w:type="spellStart"/>
            <w:r w:rsidRPr="00425A98">
              <w:rPr>
                <w:rFonts w:eastAsia="Times New Roman" w:cs="Arial"/>
                <w:b/>
                <w:bCs/>
                <w:sz w:val="20"/>
                <w:szCs w:val="20"/>
              </w:rPr>
              <w:t>no,P</w:t>
            </w:r>
            <w:proofErr w:type="spellEnd"/>
            <w:r w:rsidRPr="00425A98">
              <w:rPr>
                <w:rFonts w:eastAsia="Times New Roman" w:cs="Arial"/>
                <w:b/>
                <w:bCs/>
                <w:sz w:val="20"/>
                <w:szCs w:val="20"/>
              </w:rPr>
              <w:t>/N ili slično na osnovu čega je moguće provjeriti jednakovrijednost sa traženim)</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E Ukupna cijena - 1 komad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765"/>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C0C0C0" w:fill="FFFFFF"/>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Montira se na gornju stranu govorničkog pulta te sadrži min: 2x220V </w:t>
            </w:r>
            <w:proofErr w:type="spellStart"/>
            <w:r w:rsidRPr="00425A98">
              <w:rPr>
                <w:rFonts w:eastAsia="Times New Roman" w:cs="Arial"/>
                <w:sz w:val="20"/>
                <w:szCs w:val="20"/>
              </w:rPr>
              <w:t>šuko</w:t>
            </w:r>
            <w:proofErr w:type="spellEnd"/>
            <w:r w:rsidRPr="00425A98">
              <w:rPr>
                <w:rFonts w:eastAsia="Times New Roman" w:cs="Arial"/>
                <w:sz w:val="20"/>
                <w:szCs w:val="20"/>
              </w:rPr>
              <w:t xml:space="preserve"> utičnicu,1XHDMI utičnicu,1xRJ45 LAN utičnicu</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nuditi proizvod jednog proizvođača koji uključuje sve elemente</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810"/>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F</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 xml:space="preserve">HDMI audio </w:t>
            </w:r>
            <w:proofErr w:type="spellStart"/>
            <w:r w:rsidRPr="00425A98">
              <w:rPr>
                <w:rFonts w:ascii="Times New Roman" w:eastAsia="Times New Roman" w:hAnsi="Times New Roman" w:cs="Times New Roman"/>
                <w:b/>
                <w:bCs/>
                <w:color w:val="000000"/>
                <w:sz w:val="32"/>
                <w:szCs w:val="32"/>
              </w:rPr>
              <w:t>embedder</w:t>
            </w:r>
            <w:proofErr w:type="spellEnd"/>
            <w:r w:rsidRPr="00425A98">
              <w:rPr>
                <w:rFonts w:ascii="Times New Roman" w:eastAsia="Times New Roman" w:hAnsi="Times New Roman" w:cs="Times New Roman"/>
                <w:b/>
                <w:bCs/>
                <w:color w:val="000000"/>
                <w:sz w:val="32"/>
                <w:szCs w:val="32"/>
              </w:rPr>
              <w:t>/deembedder,4K  - 1 komad</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lastRenderedPageBreak/>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xml:space="preserve">Ponuđeni model: oznaka serije  </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1020"/>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Ponuđeni model: jednoznačna oznaka modela ponuđenog uređaja (</w:t>
            </w:r>
            <w:proofErr w:type="spellStart"/>
            <w:r w:rsidRPr="00425A98">
              <w:rPr>
                <w:rFonts w:eastAsia="Times New Roman" w:cs="Arial"/>
                <w:b/>
                <w:bCs/>
                <w:sz w:val="20"/>
                <w:szCs w:val="20"/>
              </w:rPr>
              <w:t>part</w:t>
            </w:r>
            <w:proofErr w:type="spellEnd"/>
            <w:r w:rsidRPr="00425A98">
              <w:rPr>
                <w:rFonts w:eastAsia="Times New Roman" w:cs="Arial"/>
                <w:b/>
                <w:bCs/>
                <w:sz w:val="20"/>
                <w:szCs w:val="20"/>
              </w:rPr>
              <w:t xml:space="preserve"> </w:t>
            </w:r>
            <w:proofErr w:type="spellStart"/>
            <w:r w:rsidRPr="00425A98">
              <w:rPr>
                <w:rFonts w:eastAsia="Times New Roman" w:cs="Arial"/>
                <w:b/>
                <w:bCs/>
                <w:sz w:val="20"/>
                <w:szCs w:val="20"/>
              </w:rPr>
              <w:t>no,P</w:t>
            </w:r>
            <w:proofErr w:type="spellEnd"/>
            <w:r w:rsidRPr="00425A98">
              <w:rPr>
                <w:rFonts w:eastAsia="Times New Roman" w:cs="Arial"/>
                <w:b/>
                <w:bCs/>
                <w:sz w:val="20"/>
                <w:szCs w:val="20"/>
              </w:rPr>
              <w:t>/N ili slično na osnovu čega je moguće provjeriti jednakovrijednost sa traženim)</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F Ukupna cijena - 1 komad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315"/>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Max.Podatkovna</w:t>
            </w:r>
            <w:proofErr w:type="spellEnd"/>
            <w:r w:rsidRPr="00425A98">
              <w:rPr>
                <w:rFonts w:eastAsia="Times New Roman" w:cs="Arial"/>
                <w:sz w:val="20"/>
                <w:szCs w:val="20"/>
              </w:rPr>
              <w:t xml:space="preserve"> brzina/</w:t>
            </w:r>
            <w:proofErr w:type="spellStart"/>
            <w:r w:rsidRPr="00425A98">
              <w:rPr>
                <w:rFonts w:eastAsia="Times New Roman" w:cs="Arial"/>
                <w:sz w:val="20"/>
                <w:szCs w:val="20"/>
              </w:rPr>
              <w:t>Max.data</w:t>
            </w:r>
            <w:proofErr w:type="spellEnd"/>
            <w:r w:rsidRPr="00425A98">
              <w:rPr>
                <w:rFonts w:eastAsia="Times New Roman" w:cs="Arial"/>
                <w:sz w:val="20"/>
                <w:szCs w:val="20"/>
              </w:rPr>
              <w:t xml:space="preserve"> rate : min 8.91Gbps</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HDTV Kompatibilan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Egualizatio&amp;re-klocking</w:t>
            </w:r>
            <w:proofErr w:type="spellEnd"/>
            <w:r w:rsidRPr="00425A98">
              <w:rPr>
                <w:rFonts w:eastAsia="Times New Roman" w:cs="Arial"/>
                <w:sz w:val="20"/>
                <w:szCs w:val="20"/>
              </w:rPr>
              <w:t xml:space="preserve"> </w:t>
            </w:r>
            <w:proofErr w:type="spellStart"/>
            <w:r w:rsidRPr="00425A98">
              <w:rPr>
                <w:rFonts w:eastAsia="Times New Roman" w:cs="Arial"/>
                <w:sz w:val="20"/>
                <w:szCs w:val="20"/>
              </w:rPr>
              <w:t>tehnology</w:t>
            </w:r>
            <w:proofErr w:type="spellEnd"/>
            <w:r w:rsidRPr="00425A98">
              <w:rPr>
                <w:rFonts w:eastAsia="Times New Roman" w:cs="Arial"/>
                <w:sz w:val="20"/>
                <w:szCs w:val="20"/>
              </w:rPr>
              <w:t xml:space="preserve"> - modificiranje digitalnog signala za dulji domet</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DIP prekidači na vanjskoj strani uređaja za kontrolu </w:t>
            </w:r>
            <w:proofErr w:type="spellStart"/>
            <w:r w:rsidRPr="00425A98">
              <w:rPr>
                <w:rFonts w:eastAsia="Times New Roman" w:cs="Arial"/>
                <w:sz w:val="20"/>
                <w:szCs w:val="20"/>
              </w:rPr>
              <w:t>fukcija</w:t>
            </w:r>
            <w:proofErr w:type="spellEnd"/>
            <w:r w:rsidRPr="00425A98">
              <w:rPr>
                <w:rFonts w:eastAsia="Times New Roman" w:cs="Arial"/>
                <w:sz w:val="20"/>
                <w:szCs w:val="20"/>
              </w:rPr>
              <w:t xml:space="preserve"> </w:t>
            </w:r>
            <w:proofErr w:type="spellStart"/>
            <w:r w:rsidRPr="00425A98">
              <w:rPr>
                <w:rFonts w:eastAsia="Times New Roman" w:cs="Arial"/>
                <w:sz w:val="20"/>
                <w:szCs w:val="20"/>
              </w:rPr>
              <w:t>embedding</w:t>
            </w:r>
            <w:proofErr w:type="spellEnd"/>
            <w:r w:rsidRPr="00425A98">
              <w:rPr>
                <w:rFonts w:eastAsia="Times New Roman" w:cs="Arial"/>
                <w:sz w:val="20"/>
                <w:szCs w:val="20"/>
              </w:rPr>
              <w:t>/de-</w:t>
            </w:r>
            <w:proofErr w:type="spellStart"/>
            <w:r w:rsidRPr="00425A98">
              <w:rPr>
                <w:rFonts w:eastAsia="Times New Roman" w:cs="Arial"/>
                <w:sz w:val="20"/>
                <w:szCs w:val="20"/>
              </w:rPr>
              <w:t>embedding</w:t>
            </w:r>
            <w:proofErr w:type="spellEnd"/>
            <w:r w:rsidRPr="00425A98">
              <w:rPr>
                <w:rFonts w:eastAsia="Times New Roman" w:cs="Arial"/>
                <w:sz w:val="20"/>
                <w:szCs w:val="20"/>
              </w:rPr>
              <w:t xml:space="preserve"> te funkcije mirovanja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Izlazi min:1xHDMI konektor,1xs/PDIF </w:t>
            </w:r>
            <w:proofErr w:type="spellStart"/>
            <w:r w:rsidRPr="00425A98">
              <w:rPr>
                <w:rFonts w:eastAsia="Times New Roman" w:cs="Arial"/>
                <w:sz w:val="20"/>
                <w:szCs w:val="20"/>
              </w:rPr>
              <w:t>digital</w:t>
            </w:r>
            <w:proofErr w:type="spellEnd"/>
            <w:r w:rsidRPr="00425A98">
              <w:rPr>
                <w:rFonts w:eastAsia="Times New Roman" w:cs="Arial"/>
                <w:sz w:val="20"/>
                <w:szCs w:val="20"/>
              </w:rPr>
              <w:t xml:space="preserve"> audio na RCA konektoru,1xanalog stereo na 3,5mm mini konektoru</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Ulazi min:1xHDMI konektor,1xanalog stereo sa 3,5mm </w:t>
            </w:r>
            <w:proofErr w:type="spellStart"/>
            <w:r w:rsidRPr="00425A98">
              <w:rPr>
                <w:rFonts w:eastAsia="Times New Roman" w:cs="Arial"/>
                <w:sz w:val="20"/>
                <w:szCs w:val="20"/>
              </w:rPr>
              <w:t>minijack</w:t>
            </w:r>
            <w:proofErr w:type="spellEnd"/>
            <w:r w:rsidRPr="00425A98">
              <w:rPr>
                <w:rFonts w:eastAsia="Times New Roman" w:cs="Arial"/>
                <w:sz w:val="20"/>
                <w:szCs w:val="20"/>
              </w:rPr>
              <w:t xml:space="preserve"> konektorom</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Radna temperatura: u području min. 0 do +40 </w:t>
            </w:r>
            <w:proofErr w:type="spellStart"/>
            <w:r w:rsidRPr="00425A98">
              <w:rPr>
                <w:rFonts w:eastAsia="Times New Roman" w:cs="Arial"/>
                <w:sz w:val="20"/>
                <w:szCs w:val="20"/>
              </w:rPr>
              <w:t>stupnjeca</w:t>
            </w:r>
            <w:proofErr w:type="spellEnd"/>
            <w:r w:rsidRPr="00425A98">
              <w:rPr>
                <w:rFonts w:eastAsia="Times New Roman" w:cs="Arial"/>
                <w:sz w:val="20"/>
                <w:szCs w:val="20"/>
              </w:rPr>
              <w:t xml:space="preserve"> </w:t>
            </w:r>
            <w:proofErr w:type="spellStart"/>
            <w:r w:rsidRPr="00425A98">
              <w:rPr>
                <w:rFonts w:eastAsia="Times New Roman" w:cs="Arial"/>
                <w:sz w:val="20"/>
                <w:szCs w:val="20"/>
              </w:rPr>
              <w:t>Cels</w:t>
            </w:r>
            <w:proofErr w:type="spellEnd"/>
            <w:r w:rsidRPr="00425A98">
              <w:rPr>
                <w:rFonts w:eastAsia="Times New Roman" w:cs="Arial"/>
                <w:sz w:val="20"/>
                <w:szCs w:val="20"/>
              </w:rPr>
              <w:t>.</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8</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Metalno kućište sa adapterom za montažu u komunikacijski 19" ormar</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9</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Napajanje:integrirano</w:t>
            </w:r>
            <w:proofErr w:type="spellEnd"/>
            <w:r w:rsidRPr="00425A98">
              <w:rPr>
                <w:rFonts w:eastAsia="Times New Roman" w:cs="Arial"/>
                <w:sz w:val="20"/>
                <w:szCs w:val="20"/>
              </w:rPr>
              <w:t xml:space="preserve"> u kućištu uređaja ili vanjsko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1085"/>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G</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 xml:space="preserve">8 </w:t>
            </w:r>
            <w:proofErr w:type="spellStart"/>
            <w:r w:rsidRPr="00425A98">
              <w:rPr>
                <w:rFonts w:ascii="Times New Roman" w:eastAsia="Times New Roman" w:hAnsi="Times New Roman" w:cs="Times New Roman"/>
                <w:b/>
                <w:bCs/>
                <w:color w:val="000000"/>
                <w:sz w:val="32"/>
                <w:szCs w:val="32"/>
              </w:rPr>
              <w:t>ports</w:t>
            </w:r>
            <w:proofErr w:type="spellEnd"/>
            <w:r w:rsidRPr="00425A98">
              <w:rPr>
                <w:rFonts w:ascii="Times New Roman" w:eastAsia="Times New Roman" w:hAnsi="Times New Roman" w:cs="Times New Roman"/>
                <w:b/>
                <w:bCs/>
                <w:color w:val="000000"/>
                <w:sz w:val="32"/>
                <w:szCs w:val="32"/>
              </w:rPr>
              <w:t xml:space="preserve"> HDMI </w:t>
            </w:r>
            <w:proofErr w:type="spellStart"/>
            <w:r w:rsidRPr="00425A98">
              <w:rPr>
                <w:rFonts w:ascii="Times New Roman" w:eastAsia="Times New Roman" w:hAnsi="Times New Roman" w:cs="Times New Roman"/>
                <w:b/>
                <w:bCs/>
                <w:color w:val="000000"/>
                <w:sz w:val="32"/>
                <w:szCs w:val="32"/>
              </w:rPr>
              <w:t>splitter</w:t>
            </w:r>
            <w:proofErr w:type="spellEnd"/>
            <w:r w:rsidRPr="00425A98">
              <w:rPr>
                <w:rFonts w:ascii="Times New Roman" w:eastAsia="Times New Roman" w:hAnsi="Times New Roman" w:cs="Times New Roman"/>
                <w:b/>
                <w:bCs/>
                <w:color w:val="000000"/>
                <w:sz w:val="32"/>
                <w:szCs w:val="32"/>
              </w:rPr>
              <w:t>, 4K  - 1 komad</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xml:space="preserve">Ponuđeni model: oznaka serije  </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1020"/>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Ponuđeni model: jednoznačna oznaka modela ponuđenog uređaja (</w:t>
            </w:r>
            <w:proofErr w:type="spellStart"/>
            <w:r w:rsidRPr="00425A98">
              <w:rPr>
                <w:rFonts w:eastAsia="Times New Roman" w:cs="Arial"/>
                <w:b/>
                <w:bCs/>
                <w:sz w:val="20"/>
                <w:szCs w:val="20"/>
              </w:rPr>
              <w:t>part</w:t>
            </w:r>
            <w:proofErr w:type="spellEnd"/>
            <w:r w:rsidRPr="00425A98">
              <w:rPr>
                <w:rFonts w:eastAsia="Times New Roman" w:cs="Arial"/>
                <w:b/>
                <w:bCs/>
                <w:sz w:val="20"/>
                <w:szCs w:val="20"/>
              </w:rPr>
              <w:t xml:space="preserve"> </w:t>
            </w:r>
            <w:proofErr w:type="spellStart"/>
            <w:r w:rsidRPr="00425A98">
              <w:rPr>
                <w:rFonts w:eastAsia="Times New Roman" w:cs="Arial"/>
                <w:b/>
                <w:bCs/>
                <w:sz w:val="20"/>
                <w:szCs w:val="20"/>
              </w:rPr>
              <w:t>no,P</w:t>
            </w:r>
            <w:proofErr w:type="spellEnd"/>
            <w:r w:rsidRPr="00425A98">
              <w:rPr>
                <w:rFonts w:eastAsia="Times New Roman" w:cs="Arial"/>
                <w:b/>
                <w:bCs/>
                <w:sz w:val="20"/>
                <w:szCs w:val="20"/>
              </w:rPr>
              <w:t>/N ili slično na osnovu čega je moguće provjeriti jednakovrijednost sa traženim)</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G Ukupna cijena - 1 komad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510"/>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lastRenderedPageBreak/>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Max.podržana</w:t>
            </w:r>
            <w:proofErr w:type="spellEnd"/>
            <w:r w:rsidRPr="00425A98">
              <w:rPr>
                <w:rFonts w:eastAsia="Times New Roman" w:cs="Arial"/>
                <w:sz w:val="20"/>
                <w:szCs w:val="20"/>
              </w:rPr>
              <w:t xml:space="preserve"> rezolucija do :4096x2160/3840x2160@60Hz</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Maksimalna podržana podatkovna brzina/</w:t>
            </w:r>
            <w:proofErr w:type="spellStart"/>
            <w:r w:rsidRPr="00425A98">
              <w:rPr>
                <w:rFonts w:eastAsia="Times New Roman" w:cs="Arial"/>
                <w:sz w:val="20"/>
                <w:szCs w:val="20"/>
              </w:rPr>
              <w:t>Max.Data</w:t>
            </w:r>
            <w:proofErr w:type="spellEnd"/>
            <w:r w:rsidRPr="00425A98">
              <w:rPr>
                <w:rFonts w:eastAsia="Times New Roman" w:cs="Arial"/>
                <w:sz w:val="20"/>
                <w:szCs w:val="20"/>
              </w:rPr>
              <w:t xml:space="preserve"> rate: min 10.2Gbps</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Ulazi: min.1xHDMI -TYPE 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7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Izlazi:8xHDMI -TYPE 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Kontrolne funkcije:1 x RS-232,9PIN serijal konektor za kontrolu rada i programiranje</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temperaturno područje rada:min.0 do +50 stupnjeva C</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Kućište:metalno,za</w:t>
            </w:r>
            <w:proofErr w:type="spellEnd"/>
            <w:r w:rsidRPr="00425A98">
              <w:rPr>
                <w:rFonts w:eastAsia="Times New Roman" w:cs="Arial"/>
                <w:sz w:val="20"/>
                <w:szCs w:val="20"/>
              </w:rPr>
              <w:t xml:space="preserve"> ugradnju u komunikacijski ormar,19"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7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8</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napajanje </w:t>
            </w:r>
            <w:proofErr w:type="spellStart"/>
            <w:r w:rsidRPr="00425A98">
              <w:rPr>
                <w:rFonts w:eastAsia="Times New Roman" w:cs="Arial"/>
                <w:sz w:val="20"/>
                <w:szCs w:val="20"/>
              </w:rPr>
              <w:t>uređaja:integrirano</w:t>
            </w:r>
            <w:proofErr w:type="spellEnd"/>
            <w:r w:rsidRPr="00425A98">
              <w:rPr>
                <w:rFonts w:eastAsia="Times New Roman" w:cs="Arial"/>
                <w:sz w:val="20"/>
                <w:szCs w:val="20"/>
              </w:rPr>
              <w:t xml:space="preserve"> u kućište uređaja ili vanjsko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r>
      <w:tr w:rsidR="00425A98" w:rsidRPr="00425A98" w:rsidTr="000956C6">
        <w:trPr>
          <w:trHeight w:val="810"/>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H</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Komunikacijski ormar 42U 600X600 sa opremom - 1 komad</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xml:space="preserve">Ponuđeni model: oznaka serije  </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1020"/>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Ponuđeni model: jednoznačna oznaka modela ponuđenog uređaja (</w:t>
            </w:r>
            <w:proofErr w:type="spellStart"/>
            <w:r w:rsidRPr="00425A98">
              <w:rPr>
                <w:rFonts w:eastAsia="Times New Roman" w:cs="Arial"/>
                <w:b/>
                <w:bCs/>
                <w:sz w:val="20"/>
                <w:szCs w:val="20"/>
              </w:rPr>
              <w:t>part</w:t>
            </w:r>
            <w:proofErr w:type="spellEnd"/>
            <w:r w:rsidRPr="00425A98">
              <w:rPr>
                <w:rFonts w:eastAsia="Times New Roman" w:cs="Arial"/>
                <w:b/>
                <w:bCs/>
                <w:sz w:val="20"/>
                <w:szCs w:val="20"/>
              </w:rPr>
              <w:t xml:space="preserve"> </w:t>
            </w:r>
            <w:proofErr w:type="spellStart"/>
            <w:r w:rsidRPr="00425A98">
              <w:rPr>
                <w:rFonts w:eastAsia="Times New Roman" w:cs="Arial"/>
                <w:b/>
                <w:bCs/>
                <w:sz w:val="20"/>
                <w:szCs w:val="20"/>
              </w:rPr>
              <w:t>no,P</w:t>
            </w:r>
            <w:proofErr w:type="spellEnd"/>
            <w:r w:rsidRPr="00425A98">
              <w:rPr>
                <w:rFonts w:eastAsia="Times New Roman" w:cs="Arial"/>
                <w:b/>
                <w:bCs/>
                <w:sz w:val="20"/>
                <w:szCs w:val="20"/>
              </w:rPr>
              <w:t>/N ili slično na osnovu čega je moguće provjeriti jednakovrijednost sa traženim)</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H Ukupna cijena - 1 komad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315"/>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Samostojeći,,vrata</w:t>
            </w:r>
            <w:proofErr w:type="spellEnd"/>
            <w:r w:rsidRPr="00425A98">
              <w:rPr>
                <w:rFonts w:eastAsia="Times New Roman" w:cs="Arial"/>
                <w:sz w:val="20"/>
                <w:szCs w:val="20"/>
              </w:rPr>
              <w:t xml:space="preserve"> staklena</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Visina: min1972m (42U) ,širina 600mm,dubina 600mm</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Nosivosti 400kg, vertikalne vodilice podesive po </w:t>
            </w:r>
            <w:proofErr w:type="spellStart"/>
            <w:r w:rsidRPr="00425A98">
              <w:rPr>
                <w:rFonts w:eastAsia="Times New Roman" w:cs="Arial"/>
                <w:sz w:val="20"/>
                <w:szCs w:val="20"/>
              </w:rPr>
              <w:t>dubini,bočne</w:t>
            </w:r>
            <w:proofErr w:type="spellEnd"/>
            <w:r w:rsidRPr="00425A98">
              <w:rPr>
                <w:rFonts w:eastAsia="Times New Roman" w:cs="Arial"/>
                <w:sz w:val="20"/>
                <w:szCs w:val="20"/>
              </w:rPr>
              <w:t xml:space="preserve"> stranice i zadnja stranica sa bravicom.</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7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Oprema ormara :min.</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razvodnik napajanja 15x220V,2U sa automatskim osiguračem,19",min 1 komad</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Vodilice </w:t>
            </w:r>
            <w:proofErr w:type="spellStart"/>
            <w:r w:rsidRPr="00425A98">
              <w:rPr>
                <w:rFonts w:eastAsia="Times New Roman" w:cs="Arial"/>
                <w:sz w:val="20"/>
                <w:szCs w:val="20"/>
              </w:rPr>
              <w:t>prespojnih</w:t>
            </w:r>
            <w:proofErr w:type="spellEnd"/>
            <w:r w:rsidRPr="00425A98">
              <w:rPr>
                <w:rFonts w:eastAsia="Times New Roman" w:cs="Arial"/>
                <w:sz w:val="20"/>
                <w:szCs w:val="20"/>
              </w:rPr>
              <w:t xml:space="preserve"> kabela,horizontalna,19",1U min. 3 komada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Polica za odlaganje </w:t>
            </w:r>
            <w:proofErr w:type="spellStart"/>
            <w:r w:rsidRPr="00425A98">
              <w:rPr>
                <w:rFonts w:eastAsia="Times New Roman" w:cs="Arial"/>
                <w:sz w:val="20"/>
                <w:szCs w:val="20"/>
              </w:rPr>
              <w:t>opreme,metalna,dubine</w:t>
            </w:r>
            <w:proofErr w:type="spellEnd"/>
            <w:r w:rsidRPr="00425A98">
              <w:rPr>
                <w:rFonts w:eastAsia="Times New Roman" w:cs="Arial"/>
                <w:sz w:val="20"/>
                <w:szCs w:val="20"/>
              </w:rPr>
              <w:t xml:space="preserve"> min 550mm,min 2 komada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810"/>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I</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 xml:space="preserve">Audio / </w:t>
            </w:r>
            <w:proofErr w:type="spellStart"/>
            <w:r w:rsidRPr="00425A98">
              <w:rPr>
                <w:rFonts w:ascii="Times New Roman" w:eastAsia="Times New Roman" w:hAnsi="Times New Roman" w:cs="Times New Roman"/>
                <w:b/>
                <w:bCs/>
                <w:color w:val="000000"/>
                <w:sz w:val="32"/>
                <w:szCs w:val="32"/>
              </w:rPr>
              <w:t>bežićni</w:t>
            </w:r>
            <w:proofErr w:type="spellEnd"/>
            <w:r w:rsidRPr="00425A98">
              <w:rPr>
                <w:rFonts w:ascii="Times New Roman" w:eastAsia="Times New Roman" w:hAnsi="Times New Roman" w:cs="Times New Roman"/>
                <w:b/>
                <w:bCs/>
                <w:color w:val="000000"/>
                <w:sz w:val="32"/>
                <w:szCs w:val="32"/>
              </w:rPr>
              <w:t xml:space="preserve"> mikrofon s bazom - 1 komad</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xml:space="preserve">Ponuđeni model: oznaka serije  </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1020"/>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Ponuđeni model: jednoznačna oznaka modela ponuđenog uređaja (</w:t>
            </w:r>
            <w:proofErr w:type="spellStart"/>
            <w:r w:rsidRPr="00425A98">
              <w:rPr>
                <w:rFonts w:eastAsia="Times New Roman" w:cs="Arial"/>
                <w:b/>
                <w:bCs/>
                <w:sz w:val="20"/>
                <w:szCs w:val="20"/>
              </w:rPr>
              <w:t>part</w:t>
            </w:r>
            <w:proofErr w:type="spellEnd"/>
            <w:r w:rsidRPr="00425A98">
              <w:rPr>
                <w:rFonts w:eastAsia="Times New Roman" w:cs="Arial"/>
                <w:b/>
                <w:bCs/>
                <w:sz w:val="20"/>
                <w:szCs w:val="20"/>
              </w:rPr>
              <w:t xml:space="preserve"> </w:t>
            </w:r>
            <w:proofErr w:type="spellStart"/>
            <w:r w:rsidRPr="00425A98">
              <w:rPr>
                <w:rFonts w:eastAsia="Times New Roman" w:cs="Arial"/>
                <w:b/>
                <w:bCs/>
                <w:sz w:val="20"/>
                <w:szCs w:val="20"/>
              </w:rPr>
              <w:t>no,P</w:t>
            </w:r>
            <w:proofErr w:type="spellEnd"/>
            <w:r w:rsidRPr="00425A98">
              <w:rPr>
                <w:rFonts w:eastAsia="Times New Roman" w:cs="Arial"/>
                <w:b/>
                <w:bCs/>
                <w:sz w:val="20"/>
                <w:szCs w:val="20"/>
              </w:rPr>
              <w:t>/N ili slično na osnovu čega je moguće provjeriti jednakovrijednost sa traženim)</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I Ukupna cijena - 1 komad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315"/>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Radna frekvencija primopredajnika: 2.4GHz</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Frekvencijsko područje mikrofona: min 20Hz to 20kHz</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Domet </w:t>
            </w:r>
            <w:proofErr w:type="spellStart"/>
            <w:r w:rsidRPr="00425A98">
              <w:rPr>
                <w:rFonts w:eastAsia="Times New Roman" w:cs="Arial"/>
                <w:sz w:val="20"/>
                <w:szCs w:val="20"/>
              </w:rPr>
              <w:t>primopredajnika:min</w:t>
            </w:r>
            <w:proofErr w:type="spellEnd"/>
            <w:r w:rsidRPr="00425A98">
              <w:rPr>
                <w:rFonts w:eastAsia="Times New Roman" w:cs="Arial"/>
                <w:sz w:val="20"/>
                <w:szCs w:val="20"/>
              </w:rPr>
              <w:t xml:space="preserve"> 30 metara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7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Dynamic</w:t>
            </w:r>
            <w:proofErr w:type="spellEnd"/>
            <w:r w:rsidRPr="00425A98">
              <w:rPr>
                <w:rFonts w:eastAsia="Times New Roman" w:cs="Arial"/>
                <w:sz w:val="20"/>
                <w:szCs w:val="20"/>
              </w:rPr>
              <w:t xml:space="preserve"> </w:t>
            </w:r>
            <w:proofErr w:type="spellStart"/>
            <w:r w:rsidRPr="00425A98">
              <w:rPr>
                <w:rFonts w:eastAsia="Times New Roman" w:cs="Arial"/>
                <w:sz w:val="20"/>
                <w:szCs w:val="20"/>
              </w:rPr>
              <w:t>range</w:t>
            </w:r>
            <w:proofErr w:type="spellEnd"/>
            <w:r w:rsidRPr="00425A98">
              <w:rPr>
                <w:rFonts w:eastAsia="Times New Roman" w:cs="Arial"/>
                <w:sz w:val="20"/>
                <w:szCs w:val="20"/>
              </w:rPr>
              <w:t xml:space="preserve"> :min više od 109dB</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Ukupno harmonično izobličenje/Total </w:t>
            </w:r>
            <w:proofErr w:type="spellStart"/>
            <w:r w:rsidRPr="00425A98">
              <w:rPr>
                <w:rFonts w:eastAsia="Times New Roman" w:cs="Arial"/>
                <w:sz w:val="20"/>
                <w:szCs w:val="20"/>
              </w:rPr>
              <w:t>harmonic</w:t>
            </w:r>
            <w:proofErr w:type="spellEnd"/>
            <w:r w:rsidRPr="00425A98">
              <w:rPr>
                <w:rFonts w:eastAsia="Times New Roman" w:cs="Arial"/>
                <w:sz w:val="20"/>
                <w:szCs w:val="20"/>
              </w:rPr>
              <w:t xml:space="preserve"> </w:t>
            </w:r>
            <w:proofErr w:type="spellStart"/>
            <w:r w:rsidRPr="00425A98">
              <w:rPr>
                <w:rFonts w:eastAsia="Times New Roman" w:cs="Arial"/>
                <w:sz w:val="20"/>
                <w:szCs w:val="20"/>
              </w:rPr>
              <w:t>distortion</w:t>
            </w:r>
            <w:proofErr w:type="spellEnd"/>
            <w:r w:rsidRPr="00425A98">
              <w:rPr>
                <w:rFonts w:eastAsia="Times New Roman" w:cs="Arial"/>
                <w:sz w:val="20"/>
                <w:szCs w:val="20"/>
              </w:rPr>
              <w:t xml:space="preserve">: manje od 0,05%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Temperaturno radno područje: min. Od 0 do +40 stupnjeva C</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latencija: maksimalno 4ms</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7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8</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Uključen primopredajnik sa napajanjem 220V</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9</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Baterije za bežični uređaj: </w:t>
            </w:r>
            <w:proofErr w:type="spellStart"/>
            <w:r w:rsidRPr="00425A98">
              <w:rPr>
                <w:rFonts w:eastAsia="Times New Roman" w:cs="Arial"/>
                <w:sz w:val="20"/>
                <w:szCs w:val="20"/>
              </w:rPr>
              <w:t>standarne</w:t>
            </w:r>
            <w:proofErr w:type="spellEnd"/>
            <w:r w:rsidRPr="00425A98">
              <w:rPr>
                <w:rFonts w:eastAsia="Times New Roman" w:cs="Arial"/>
                <w:sz w:val="20"/>
                <w:szCs w:val="20"/>
              </w:rPr>
              <w:t xml:space="preserve">  baterije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10</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Automatsko odabiranje slobodne frekvencije za rad bez interferencija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11</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Maximum</w:t>
            </w:r>
            <w:proofErr w:type="spellEnd"/>
            <w:r w:rsidRPr="00425A98">
              <w:rPr>
                <w:rFonts w:eastAsia="Times New Roman" w:cs="Arial"/>
                <w:sz w:val="20"/>
                <w:szCs w:val="20"/>
              </w:rPr>
              <w:t xml:space="preserve"> Output Level:XLR,balansiran:0dBV ,</w:t>
            </w:r>
            <w:proofErr w:type="spellStart"/>
            <w:r w:rsidRPr="00425A98">
              <w:rPr>
                <w:rFonts w:eastAsia="Times New Roman" w:cs="Arial"/>
                <w:sz w:val="20"/>
                <w:szCs w:val="20"/>
              </w:rPr>
              <w:t>unbalanced</w:t>
            </w:r>
            <w:proofErr w:type="spellEnd"/>
            <w:r w:rsidRPr="00425A98">
              <w:rPr>
                <w:rFonts w:eastAsia="Times New Roman" w:cs="Arial"/>
                <w:sz w:val="20"/>
                <w:szCs w:val="20"/>
              </w:rPr>
              <w:t xml:space="preserve"> +6dBV</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810"/>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J</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 xml:space="preserve">WI-FI </w:t>
            </w:r>
            <w:proofErr w:type="spellStart"/>
            <w:r w:rsidRPr="00425A98">
              <w:rPr>
                <w:rFonts w:ascii="Times New Roman" w:eastAsia="Times New Roman" w:hAnsi="Times New Roman" w:cs="Times New Roman"/>
                <w:b/>
                <w:bCs/>
                <w:color w:val="000000"/>
                <w:sz w:val="32"/>
                <w:szCs w:val="32"/>
              </w:rPr>
              <w:t>bezžična</w:t>
            </w:r>
            <w:proofErr w:type="spellEnd"/>
            <w:r w:rsidRPr="00425A98">
              <w:rPr>
                <w:rFonts w:ascii="Times New Roman" w:eastAsia="Times New Roman" w:hAnsi="Times New Roman" w:cs="Times New Roman"/>
                <w:b/>
                <w:bCs/>
                <w:color w:val="000000"/>
                <w:sz w:val="32"/>
                <w:szCs w:val="32"/>
              </w:rPr>
              <w:t xml:space="preserve"> pristupna točka za min. 450 korisnika - 1 komad</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xml:space="preserve">Ponuđeni model: oznaka serije  </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1020"/>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Ponuđeni model: jednoznačna oznaka modela ponuđenog uređaja (</w:t>
            </w:r>
            <w:proofErr w:type="spellStart"/>
            <w:r w:rsidRPr="00425A98">
              <w:rPr>
                <w:rFonts w:eastAsia="Times New Roman" w:cs="Arial"/>
                <w:b/>
                <w:bCs/>
                <w:sz w:val="20"/>
                <w:szCs w:val="20"/>
              </w:rPr>
              <w:t>part</w:t>
            </w:r>
            <w:proofErr w:type="spellEnd"/>
            <w:r w:rsidRPr="00425A98">
              <w:rPr>
                <w:rFonts w:eastAsia="Times New Roman" w:cs="Arial"/>
                <w:b/>
                <w:bCs/>
                <w:sz w:val="20"/>
                <w:szCs w:val="20"/>
              </w:rPr>
              <w:t xml:space="preserve"> </w:t>
            </w:r>
            <w:proofErr w:type="spellStart"/>
            <w:r w:rsidRPr="00425A98">
              <w:rPr>
                <w:rFonts w:eastAsia="Times New Roman" w:cs="Arial"/>
                <w:b/>
                <w:bCs/>
                <w:sz w:val="20"/>
                <w:szCs w:val="20"/>
              </w:rPr>
              <w:t>no,P</w:t>
            </w:r>
            <w:proofErr w:type="spellEnd"/>
            <w:r w:rsidRPr="00425A98">
              <w:rPr>
                <w:rFonts w:eastAsia="Times New Roman" w:cs="Arial"/>
                <w:b/>
                <w:bCs/>
                <w:sz w:val="20"/>
                <w:szCs w:val="20"/>
              </w:rPr>
              <w:t>/N ili slično na osnovu čega je moguće provjeriti jednakovrijednost sa traženim)</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J Ukupna cijena - 1 komad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510"/>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Tehnologija:podržani</w:t>
            </w:r>
            <w:proofErr w:type="spellEnd"/>
            <w:r w:rsidRPr="00425A98">
              <w:rPr>
                <w:rFonts w:eastAsia="Times New Roman" w:cs="Arial"/>
                <w:sz w:val="20"/>
                <w:szCs w:val="20"/>
              </w:rPr>
              <w:t xml:space="preserve"> min. standardi 802.11ac,802.11n,802.11a,802.11g,802.11b,802.11ac</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Napredne funkcije upravljanja prometom/Advanced </w:t>
            </w:r>
            <w:proofErr w:type="spellStart"/>
            <w:r w:rsidRPr="00425A98">
              <w:rPr>
                <w:rFonts w:eastAsia="Times New Roman" w:cs="Arial"/>
                <w:sz w:val="20"/>
                <w:szCs w:val="20"/>
              </w:rPr>
              <w:t>traffic</w:t>
            </w:r>
            <w:proofErr w:type="spellEnd"/>
            <w:r w:rsidRPr="00425A98">
              <w:rPr>
                <w:rFonts w:eastAsia="Times New Roman" w:cs="Arial"/>
                <w:sz w:val="20"/>
                <w:szCs w:val="20"/>
              </w:rPr>
              <w:t xml:space="preserve"> management</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VLAN: 802.1Q</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lastRenderedPageBreak/>
              <w:t>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Napredni </w:t>
            </w:r>
            <w:proofErr w:type="spellStart"/>
            <w:r w:rsidRPr="00425A98">
              <w:rPr>
                <w:rFonts w:eastAsia="Times New Roman" w:cs="Arial"/>
                <w:sz w:val="20"/>
                <w:szCs w:val="20"/>
              </w:rPr>
              <w:t>QoS:podešavanje</w:t>
            </w:r>
            <w:proofErr w:type="spellEnd"/>
            <w:r w:rsidRPr="00425A98">
              <w:rPr>
                <w:rFonts w:eastAsia="Times New Roman" w:cs="Arial"/>
                <w:sz w:val="20"/>
                <w:szCs w:val="20"/>
              </w:rPr>
              <w:t xml:space="preserve"> ograničenja po korisniku/Per-</w:t>
            </w:r>
            <w:proofErr w:type="spellStart"/>
            <w:r w:rsidRPr="00425A98">
              <w:rPr>
                <w:rFonts w:eastAsia="Times New Roman" w:cs="Arial"/>
                <w:sz w:val="20"/>
                <w:szCs w:val="20"/>
              </w:rPr>
              <w:t>user</w:t>
            </w:r>
            <w:proofErr w:type="spellEnd"/>
            <w:r w:rsidRPr="00425A98">
              <w:rPr>
                <w:rFonts w:eastAsia="Times New Roman" w:cs="Arial"/>
                <w:sz w:val="20"/>
                <w:szCs w:val="20"/>
              </w:rPr>
              <w:t xml:space="preserve"> rate </w:t>
            </w:r>
            <w:proofErr w:type="spellStart"/>
            <w:r w:rsidRPr="00425A98">
              <w:rPr>
                <w:rFonts w:eastAsia="Times New Roman" w:cs="Arial"/>
                <w:sz w:val="20"/>
                <w:szCs w:val="20"/>
              </w:rPr>
              <w:t>Limiting</w:t>
            </w:r>
            <w:proofErr w:type="spellEnd"/>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WMM:Voice,Vide,best</w:t>
            </w:r>
            <w:proofErr w:type="spellEnd"/>
            <w:r w:rsidRPr="00425A98">
              <w:rPr>
                <w:rFonts w:eastAsia="Times New Roman" w:cs="Arial"/>
                <w:sz w:val="20"/>
                <w:szCs w:val="20"/>
              </w:rPr>
              <w:t xml:space="preserve"> </w:t>
            </w:r>
            <w:proofErr w:type="spellStart"/>
            <w:r w:rsidRPr="00425A98">
              <w:rPr>
                <w:rFonts w:eastAsia="Times New Roman" w:cs="Arial"/>
                <w:sz w:val="20"/>
                <w:szCs w:val="20"/>
              </w:rPr>
              <w:t>Effort</w:t>
            </w:r>
            <w:proofErr w:type="spellEnd"/>
            <w:r w:rsidRPr="00425A98">
              <w:rPr>
                <w:rFonts w:eastAsia="Times New Roman" w:cs="Arial"/>
                <w:sz w:val="20"/>
                <w:szCs w:val="20"/>
              </w:rPr>
              <w:t xml:space="preserve"> </w:t>
            </w:r>
            <w:proofErr w:type="spellStart"/>
            <w:r w:rsidRPr="00425A98">
              <w:rPr>
                <w:rFonts w:eastAsia="Times New Roman" w:cs="Arial"/>
                <w:sz w:val="20"/>
                <w:szCs w:val="20"/>
              </w:rPr>
              <w:t>and</w:t>
            </w:r>
            <w:proofErr w:type="spellEnd"/>
            <w:r w:rsidRPr="00425A98">
              <w:rPr>
                <w:rFonts w:eastAsia="Times New Roman" w:cs="Arial"/>
                <w:sz w:val="20"/>
                <w:szCs w:val="20"/>
              </w:rPr>
              <w:t xml:space="preserve"> </w:t>
            </w:r>
            <w:proofErr w:type="spellStart"/>
            <w:r w:rsidRPr="00425A98">
              <w:rPr>
                <w:rFonts w:eastAsia="Times New Roman" w:cs="Arial"/>
                <w:sz w:val="20"/>
                <w:szCs w:val="20"/>
              </w:rPr>
              <w:t>backgroud</w:t>
            </w:r>
            <w:proofErr w:type="spellEnd"/>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Izolacija prometa Gosta/</w:t>
            </w:r>
            <w:proofErr w:type="spellStart"/>
            <w:r w:rsidRPr="00425A98">
              <w:rPr>
                <w:rFonts w:eastAsia="Times New Roman" w:cs="Arial"/>
                <w:sz w:val="20"/>
                <w:szCs w:val="20"/>
              </w:rPr>
              <w:t>guest</w:t>
            </w:r>
            <w:proofErr w:type="spellEnd"/>
            <w:r w:rsidRPr="00425A98">
              <w:rPr>
                <w:rFonts w:eastAsia="Times New Roman" w:cs="Arial"/>
                <w:sz w:val="20"/>
                <w:szCs w:val="20"/>
              </w:rPr>
              <w:t xml:space="preserve"> </w:t>
            </w:r>
            <w:proofErr w:type="spellStart"/>
            <w:r w:rsidRPr="00425A98">
              <w:rPr>
                <w:rFonts w:eastAsia="Times New Roman" w:cs="Arial"/>
                <w:sz w:val="20"/>
                <w:szCs w:val="20"/>
              </w:rPr>
              <w:t>traffic</w:t>
            </w:r>
            <w:proofErr w:type="spellEnd"/>
            <w:r w:rsidRPr="00425A98">
              <w:rPr>
                <w:rFonts w:eastAsia="Times New Roman" w:cs="Arial"/>
                <w:sz w:val="20"/>
                <w:szCs w:val="20"/>
              </w:rPr>
              <w:t xml:space="preserve"> </w:t>
            </w:r>
            <w:proofErr w:type="spellStart"/>
            <w:r w:rsidRPr="00425A98">
              <w:rPr>
                <w:rFonts w:eastAsia="Times New Roman" w:cs="Arial"/>
                <w:sz w:val="20"/>
                <w:szCs w:val="20"/>
              </w:rPr>
              <w:t>isolation</w:t>
            </w:r>
            <w:proofErr w:type="spellEnd"/>
            <w:r w:rsidRPr="00425A98">
              <w:rPr>
                <w:rFonts w:eastAsia="Times New Roman" w:cs="Arial"/>
                <w:sz w:val="20"/>
                <w:szCs w:val="20"/>
              </w:rPr>
              <w:t>: podržano</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Istovremeno aktivni klijenti sa istom razinom prometa: min  240 </w:t>
            </w:r>
            <w:proofErr w:type="spellStart"/>
            <w:r w:rsidRPr="00425A98">
              <w:rPr>
                <w:rFonts w:eastAsia="Times New Roman" w:cs="Arial"/>
                <w:sz w:val="20"/>
                <w:szCs w:val="20"/>
              </w:rPr>
              <w:t>istovremenik</w:t>
            </w:r>
            <w:proofErr w:type="spellEnd"/>
            <w:r w:rsidRPr="00425A98">
              <w:rPr>
                <w:rFonts w:eastAsia="Times New Roman" w:cs="Arial"/>
                <w:sz w:val="20"/>
                <w:szCs w:val="20"/>
              </w:rPr>
              <w:t xml:space="preserve"> ravnopravnih konekcija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8</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Napajanje:Putem</w:t>
            </w:r>
            <w:proofErr w:type="spellEnd"/>
            <w:r w:rsidRPr="00425A98">
              <w:rPr>
                <w:rFonts w:eastAsia="Times New Roman" w:cs="Arial"/>
                <w:sz w:val="20"/>
                <w:szCs w:val="20"/>
              </w:rPr>
              <w:t xml:space="preserve"> priloženih POE adaptera proizvođača uređaja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9</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Mogućnost rada u režimu: 2.4Ghz i 5GHz</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10</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spajanje na lokalnu mrežu: min 2x10/100/1000 Ethernet </w:t>
            </w:r>
            <w:proofErr w:type="spellStart"/>
            <w:r w:rsidRPr="00425A98">
              <w:rPr>
                <w:rFonts w:eastAsia="Times New Roman" w:cs="Arial"/>
                <w:sz w:val="20"/>
                <w:szCs w:val="20"/>
              </w:rPr>
              <w:t>ports</w:t>
            </w:r>
            <w:proofErr w:type="spellEnd"/>
            <w:r w:rsidRPr="00425A98">
              <w:rPr>
                <w:rFonts w:eastAsia="Times New Roman" w:cs="Arial"/>
                <w:sz w:val="20"/>
                <w:szCs w:val="20"/>
              </w:rPr>
              <w:t xml:space="preserve">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11</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Antene:interne,ugrađene</w:t>
            </w:r>
            <w:proofErr w:type="spellEnd"/>
            <w:r w:rsidRPr="00425A98">
              <w:rPr>
                <w:rFonts w:eastAsia="Times New Roman" w:cs="Arial"/>
                <w:sz w:val="20"/>
                <w:szCs w:val="20"/>
              </w:rPr>
              <w:t xml:space="preserve"> u uređaj</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Podrška za 4x4 MIMO Multi-</w:t>
            </w:r>
            <w:proofErr w:type="spellStart"/>
            <w:r w:rsidRPr="00425A98">
              <w:rPr>
                <w:rFonts w:eastAsia="Times New Roman" w:cs="Arial"/>
                <w:sz w:val="20"/>
                <w:szCs w:val="20"/>
              </w:rPr>
              <w:t>user</w:t>
            </w:r>
            <w:proofErr w:type="spellEnd"/>
            <w:r w:rsidRPr="00425A98">
              <w:rPr>
                <w:rFonts w:eastAsia="Times New Roman" w:cs="Arial"/>
                <w:sz w:val="20"/>
                <w:szCs w:val="20"/>
              </w:rPr>
              <w:t xml:space="preserve"> tehnologiju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1215"/>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K</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 xml:space="preserve">Smart Tv/Monitor  55" UHD s nosačima za montažu u </w:t>
            </w:r>
            <w:proofErr w:type="spellStart"/>
            <w:r w:rsidRPr="00425A98">
              <w:rPr>
                <w:rFonts w:ascii="Times New Roman" w:eastAsia="Times New Roman" w:hAnsi="Times New Roman" w:cs="Times New Roman"/>
                <w:b/>
                <w:bCs/>
                <w:color w:val="000000"/>
                <w:sz w:val="32"/>
                <w:szCs w:val="32"/>
              </w:rPr>
              <w:t>Amstrong</w:t>
            </w:r>
            <w:proofErr w:type="spellEnd"/>
            <w:r w:rsidRPr="00425A98">
              <w:rPr>
                <w:rFonts w:ascii="Times New Roman" w:eastAsia="Times New Roman" w:hAnsi="Times New Roman" w:cs="Times New Roman"/>
                <w:b/>
                <w:bCs/>
                <w:color w:val="000000"/>
                <w:sz w:val="32"/>
                <w:szCs w:val="32"/>
              </w:rPr>
              <w:t xml:space="preserve"> sustav - 2 komada</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xml:space="preserve">Ponuđeni model: oznaka serije  </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1020"/>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Ponuđeni model: jednoznačna oznaka modela ponuđenog uređaja (</w:t>
            </w:r>
            <w:proofErr w:type="spellStart"/>
            <w:r w:rsidRPr="00425A98">
              <w:rPr>
                <w:rFonts w:eastAsia="Times New Roman" w:cs="Arial"/>
                <w:b/>
                <w:bCs/>
                <w:sz w:val="20"/>
                <w:szCs w:val="20"/>
              </w:rPr>
              <w:t>part</w:t>
            </w:r>
            <w:proofErr w:type="spellEnd"/>
            <w:r w:rsidRPr="00425A98">
              <w:rPr>
                <w:rFonts w:eastAsia="Times New Roman" w:cs="Arial"/>
                <w:b/>
                <w:bCs/>
                <w:sz w:val="20"/>
                <w:szCs w:val="20"/>
              </w:rPr>
              <w:t xml:space="preserve"> </w:t>
            </w:r>
            <w:proofErr w:type="spellStart"/>
            <w:r w:rsidRPr="00425A98">
              <w:rPr>
                <w:rFonts w:eastAsia="Times New Roman" w:cs="Arial"/>
                <w:b/>
                <w:bCs/>
                <w:sz w:val="20"/>
                <w:szCs w:val="20"/>
              </w:rPr>
              <w:t>no,P</w:t>
            </w:r>
            <w:proofErr w:type="spellEnd"/>
            <w:r w:rsidRPr="00425A98">
              <w:rPr>
                <w:rFonts w:eastAsia="Times New Roman" w:cs="Arial"/>
                <w:b/>
                <w:bCs/>
                <w:sz w:val="20"/>
                <w:szCs w:val="20"/>
              </w:rPr>
              <w:t>/N ili slično na osnovu čega je moguće provjeriti jednakovrijednost sa traženim)</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K Ukupna cijena - 2 komada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315"/>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Tehnologija panela: LED ili jednako vrijedna</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Maksimalna podržana  rezolucija : 3840x2160 min.</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Format 16:9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Tuner ugrađen:DVB-T2/C/S2</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OS:webOs</w:t>
            </w:r>
            <w:proofErr w:type="spellEnd"/>
            <w:r w:rsidRPr="00425A98">
              <w:rPr>
                <w:rFonts w:eastAsia="Times New Roman" w:cs="Arial"/>
                <w:sz w:val="20"/>
                <w:szCs w:val="20"/>
              </w:rPr>
              <w:t xml:space="preserve"> </w:t>
            </w:r>
            <w:proofErr w:type="spellStart"/>
            <w:r w:rsidRPr="00425A98">
              <w:rPr>
                <w:rFonts w:eastAsia="Times New Roman" w:cs="Arial"/>
                <w:sz w:val="20"/>
                <w:szCs w:val="20"/>
              </w:rPr>
              <w:t>smart</w:t>
            </w:r>
            <w:proofErr w:type="spellEnd"/>
            <w:r w:rsidRPr="00425A98">
              <w:rPr>
                <w:rFonts w:eastAsia="Times New Roman" w:cs="Arial"/>
                <w:sz w:val="20"/>
                <w:szCs w:val="20"/>
              </w:rPr>
              <w:t xml:space="preserve">  ugrađen ili jednako vrijedan</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Podrška za </w:t>
            </w:r>
            <w:proofErr w:type="spellStart"/>
            <w:r w:rsidRPr="00425A98">
              <w:rPr>
                <w:rFonts w:eastAsia="Times New Roman" w:cs="Arial"/>
                <w:sz w:val="20"/>
                <w:szCs w:val="20"/>
              </w:rPr>
              <w:t>Wi-fi</w:t>
            </w:r>
            <w:proofErr w:type="spellEnd"/>
            <w:r w:rsidRPr="00425A98">
              <w:rPr>
                <w:rFonts w:eastAsia="Times New Roman" w:cs="Arial"/>
                <w:sz w:val="20"/>
                <w:szCs w:val="20"/>
              </w:rPr>
              <w:t xml:space="preserve"> - ugrađeno</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Podrška za BT- ugrađeno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8</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4K ACTIVE HDR-minimalno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9</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Konekcije:min</w:t>
            </w:r>
            <w:proofErr w:type="spellEnd"/>
            <w:r w:rsidRPr="00425A98">
              <w:rPr>
                <w:rFonts w:eastAsia="Times New Roman" w:cs="Arial"/>
                <w:sz w:val="20"/>
                <w:szCs w:val="20"/>
              </w:rPr>
              <w:t xml:space="preserve">. 3xHDMI,1XCOMPOSITE,2XUSB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10</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Procesor:min</w:t>
            </w:r>
            <w:proofErr w:type="spellEnd"/>
            <w:r w:rsidRPr="00425A98">
              <w:rPr>
                <w:rFonts w:eastAsia="Times New Roman" w:cs="Arial"/>
                <w:sz w:val="20"/>
                <w:szCs w:val="20"/>
              </w:rPr>
              <w:t xml:space="preserve">. 1x 4 Core procesor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810"/>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L</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Prezentacijska digitalna ploča  - 1 komad</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ponuđenog proizvoda:</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Naziv proizvođača:</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xml:space="preserve">Ponuđeni model: oznaka serije  </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1020"/>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Ponuđeni model: jednoznačna oznaka modela ponuđenog uređaja (</w:t>
            </w:r>
            <w:proofErr w:type="spellStart"/>
            <w:r w:rsidRPr="00425A98">
              <w:rPr>
                <w:rFonts w:eastAsia="Times New Roman" w:cs="Arial"/>
                <w:b/>
                <w:bCs/>
                <w:sz w:val="20"/>
                <w:szCs w:val="20"/>
              </w:rPr>
              <w:t>part</w:t>
            </w:r>
            <w:proofErr w:type="spellEnd"/>
            <w:r w:rsidRPr="00425A98">
              <w:rPr>
                <w:rFonts w:eastAsia="Times New Roman" w:cs="Arial"/>
                <w:b/>
                <w:bCs/>
                <w:sz w:val="20"/>
                <w:szCs w:val="20"/>
              </w:rPr>
              <w:t xml:space="preserve"> </w:t>
            </w:r>
            <w:proofErr w:type="spellStart"/>
            <w:r w:rsidRPr="00425A98">
              <w:rPr>
                <w:rFonts w:eastAsia="Times New Roman" w:cs="Arial"/>
                <w:b/>
                <w:bCs/>
                <w:sz w:val="20"/>
                <w:szCs w:val="20"/>
              </w:rPr>
              <w:t>no,P</w:t>
            </w:r>
            <w:proofErr w:type="spellEnd"/>
            <w:r w:rsidRPr="00425A98">
              <w:rPr>
                <w:rFonts w:eastAsia="Times New Roman" w:cs="Arial"/>
                <w:b/>
                <w:bCs/>
                <w:sz w:val="20"/>
                <w:szCs w:val="20"/>
              </w:rPr>
              <w:t>/N ili slično na osnovu čega je moguće provjeriti jednakovrijednost sa traženim)</w:t>
            </w: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nil"/>
              <w:right w:val="nil"/>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c>
          <w:tcPr>
            <w:tcW w:w="1612" w:type="pct"/>
            <w:tcBorders>
              <w:top w:val="nil"/>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750"/>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L Ukupna cijena - 1 komad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315"/>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Dijagonale min:105 cm</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Visina:min</w:t>
            </w:r>
            <w:proofErr w:type="spellEnd"/>
            <w:r w:rsidRPr="00425A98">
              <w:rPr>
                <w:rFonts w:eastAsia="Times New Roman" w:cs="Arial"/>
                <w:sz w:val="20"/>
                <w:szCs w:val="20"/>
              </w:rPr>
              <w:t xml:space="preserve"> 110 cm</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Širina:min</w:t>
            </w:r>
            <w:proofErr w:type="spellEnd"/>
            <w:r w:rsidRPr="00425A98">
              <w:rPr>
                <w:rFonts w:eastAsia="Times New Roman" w:cs="Arial"/>
                <w:sz w:val="20"/>
                <w:szCs w:val="20"/>
              </w:rPr>
              <w:t>. 55 cm</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Montaža na </w:t>
            </w:r>
            <w:proofErr w:type="spellStart"/>
            <w:r w:rsidRPr="00425A98">
              <w:rPr>
                <w:rFonts w:eastAsia="Times New Roman" w:cs="Arial"/>
                <w:sz w:val="20"/>
                <w:szCs w:val="20"/>
              </w:rPr>
              <w:t>zid,uključujući</w:t>
            </w:r>
            <w:proofErr w:type="spellEnd"/>
            <w:r w:rsidRPr="00425A98">
              <w:rPr>
                <w:rFonts w:eastAsia="Times New Roman" w:cs="Arial"/>
                <w:sz w:val="20"/>
                <w:szCs w:val="20"/>
              </w:rPr>
              <w:t xml:space="preserve"> nosače za zidnu montažu</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Prezentacijska </w:t>
            </w:r>
            <w:proofErr w:type="spellStart"/>
            <w:r w:rsidRPr="00425A98">
              <w:rPr>
                <w:rFonts w:eastAsia="Times New Roman" w:cs="Arial"/>
                <w:sz w:val="20"/>
                <w:szCs w:val="20"/>
              </w:rPr>
              <w:t>površina:smart</w:t>
            </w:r>
            <w:proofErr w:type="spellEnd"/>
            <w:r w:rsidRPr="00425A98">
              <w:rPr>
                <w:rFonts w:eastAsia="Times New Roman" w:cs="Arial"/>
                <w:sz w:val="20"/>
                <w:szCs w:val="20"/>
              </w:rPr>
              <w:t xml:space="preserve"> </w:t>
            </w:r>
            <w:proofErr w:type="spellStart"/>
            <w:r w:rsidRPr="00425A98">
              <w:rPr>
                <w:rFonts w:eastAsia="Times New Roman" w:cs="Arial"/>
                <w:sz w:val="20"/>
                <w:szCs w:val="20"/>
              </w:rPr>
              <w:t>board</w:t>
            </w:r>
            <w:proofErr w:type="spellEnd"/>
            <w:r w:rsidRPr="00425A98">
              <w:rPr>
                <w:rFonts w:eastAsia="Times New Roman" w:cs="Arial"/>
                <w:sz w:val="20"/>
                <w:szCs w:val="20"/>
              </w:rPr>
              <w:t>/bijela ploča za pisače prezentacijskim flomasterima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Napajanje uređaja: uključeno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Tehnolgija:DIGITAL</w:t>
            </w:r>
            <w:proofErr w:type="spellEnd"/>
            <w:r w:rsidRPr="00425A98">
              <w:rPr>
                <w:rFonts w:eastAsia="Times New Roman" w:cs="Arial"/>
                <w:sz w:val="20"/>
                <w:szCs w:val="20"/>
              </w:rPr>
              <w:t xml:space="preserve"> VISION TOUCH ili jednakovrijedno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8</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Konekcija:Bluetooth</w:t>
            </w:r>
            <w:proofErr w:type="spellEnd"/>
            <w:r w:rsidRPr="00425A98">
              <w:rPr>
                <w:rFonts w:eastAsia="Times New Roman" w:cs="Arial"/>
                <w:sz w:val="20"/>
                <w:szCs w:val="20"/>
              </w:rPr>
              <w:t xml:space="preserve"> 4.0 ili bolje  ili </w:t>
            </w:r>
            <w:proofErr w:type="spellStart"/>
            <w:r w:rsidRPr="00425A98">
              <w:rPr>
                <w:rFonts w:eastAsia="Times New Roman" w:cs="Arial"/>
                <w:sz w:val="20"/>
                <w:szCs w:val="20"/>
              </w:rPr>
              <w:t>jednakovrijena</w:t>
            </w:r>
            <w:proofErr w:type="spellEnd"/>
            <w:r w:rsidRPr="00425A98">
              <w:rPr>
                <w:rFonts w:eastAsia="Times New Roman" w:cs="Arial"/>
                <w:sz w:val="20"/>
                <w:szCs w:val="20"/>
              </w:rPr>
              <w:t xml:space="preserve"> konekcija drugog tipa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76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9</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Tehnologija za dijeljenje sadržaja digitalne ploče s projektorima u dvorani, Android, Apple ili Windows u realnom vremenu-jednakovrijedno</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76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10</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Komplet </w:t>
            </w:r>
            <w:proofErr w:type="spellStart"/>
            <w:r w:rsidRPr="00425A98">
              <w:rPr>
                <w:rFonts w:eastAsia="Times New Roman" w:cs="Arial"/>
                <w:sz w:val="20"/>
                <w:szCs w:val="20"/>
              </w:rPr>
              <w:t>sadrži:uređaj,pribor</w:t>
            </w:r>
            <w:proofErr w:type="spellEnd"/>
            <w:r w:rsidRPr="00425A98">
              <w:rPr>
                <w:rFonts w:eastAsia="Times New Roman" w:cs="Arial"/>
                <w:sz w:val="20"/>
                <w:szCs w:val="20"/>
              </w:rPr>
              <w:t xml:space="preserve"> za </w:t>
            </w:r>
            <w:proofErr w:type="spellStart"/>
            <w:r w:rsidRPr="00425A98">
              <w:rPr>
                <w:rFonts w:eastAsia="Times New Roman" w:cs="Arial"/>
                <w:sz w:val="20"/>
                <w:szCs w:val="20"/>
              </w:rPr>
              <w:t>montažu,uređaje</w:t>
            </w:r>
            <w:proofErr w:type="spellEnd"/>
            <w:r w:rsidRPr="00425A98">
              <w:rPr>
                <w:rFonts w:eastAsia="Times New Roman" w:cs="Arial"/>
                <w:sz w:val="20"/>
                <w:szCs w:val="20"/>
              </w:rPr>
              <w:t xml:space="preserve"> za prijenos signala, trajnu licencu za software za rad i kolaboraciju.</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405"/>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M</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Instalacijski materijal - 1 komad</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446"/>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M Ukupna cijena - 1 komad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315"/>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proofErr w:type="spellStart"/>
            <w:r w:rsidRPr="00425A98">
              <w:rPr>
                <w:rFonts w:eastAsia="Times New Roman" w:cs="Arial"/>
                <w:sz w:val="20"/>
                <w:szCs w:val="20"/>
              </w:rPr>
              <w:t>Međuspojni</w:t>
            </w:r>
            <w:proofErr w:type="spellEnd"/>
            <w:r w:rsidRPr="00425A98">
              <w:rPr>
                <w:rFonts w:eastAsia="Times New Roman" w:cs="Arial"/>
                <w:sz w:val="20"/>
                <w:szCs w:val="20"/>
              </w:rPr>
              <w:t xml:space="preserve"> audio/video/</w:t>
            </w:r>
            <w:proofErr w:type="spellStart"/>
            <w:r w:rsidRPr="00425A98">
              <w:rPr>
                <w:rFonts w:eastAsia="Times New Roman" w:cs="Arial"/>
                <w:sz w:val="20"/>
                <w:szCs w:val="20"/>
              </w:rPr>
              <w:t>signalizacijaki</w:t>
            </w:r>
            <w:proofErr w:type="spellEnd"/>
            <w:r w:rsidRPr="00425A98">
              <w:rPr>
                <w:rFonts w:eastAsia="Times New Roman" w:cs="Arial"/>
                <w:sz w:val="20"/>
                <w:szCs w:val="20"/>
              </w:rPr>
              <w:t xml:space="preserve"> kablovi </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Strujne letvice, priključnice, kablovi i spojni pribor</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Kanalice i pribor za kabelske forme i pričvršćenje</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Ostali nespecificirani materijal i oprema potrebni za dovođenje sustava do potpune gotovosti</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Obuhvatiti potreban materijal za spajanje opreme iz troškovnika i postojeće opreme </w:t>
            </w:r>
            <w:proofErr w:type="spellStart"/>
            <w:r w:rsidRPr="00425A98">
              <w:rPr>
                <w:rFonts w:eastAsia="Times New Roman" w:cs="Arial"/>
                <w:sz w:val="20"/>
                <w:szCs w:val="20"/>
              </w:rPr>
              <w:t>prostorijI</w:t>
            </w:r>
            <w:proofErr w:type="spellEnd"/>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63"/>
        </w:trPr>
        <w:tc>
          <w:tcPr>
            <w:tcW w:w="501" w:type="pct"/>
            <w:tcBorders>
              <w:top w:val="nil"/>
              <w:left w:val="single" w:sz="4" w:space="0" w:color="auto"/>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N</w:t>
            </w:r>
          </w:p>
        </w:tc>
        <w:tc>
          <w:tcPr>
            <w:tcW w:w="2887"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32"/>
                <w:szCs w:val="32"/>
              </w:rPr>
            </w:pPr>
            <w:r w:rsidRPr="00425A98">
              <w:rPr>
                <w:rFonts w:ascii="Times New Roman" w:eastAsia="Times New Roman" w:hAnsi="Times New Roman" w:cs="Times New Roman"/>
                <w:b/>
                <w:bCs/>
                <w:color w:val="000000"/>
                <w:sz w:val="32"/>
                <w:szCs w:val="32"/>
              </w:rPr>
              <w:t>Instalacija i dokumentiranje - 1 komad</w:t>
            </w:r>
          </w:p>
        </w:tc>
        <w:tc>
          <w:tcPr>
            <w:tcW w:w="1612" w:type="pct"/>
            <w:tcBorders>
              <w:top w:val="nil"/>
              <w:left w:val="nil"/>
              <w:bottom w:val="single" w:sz="4" w:space="0" w:color="auto"/>
              <w:right w:val="single" w:sz="4" w:space="0" w:color="auto"/>
            </w:tcBorders>
            <w:shd w:val="clear" w:color="000000" w:fill="F2F2F2"/>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0"/>
                <w:szCs w:val="20"/>
              </w:rPr>
            </w:pPr>
            <w:r w:rsidRPr="00425A98">
              <w:rPr>
                <w:rFonts w:ascii="Times New Roman" w:eastAsia="Times New Roman" w:hAnsi="Times New Roman" w:cs="Times New Roman"/>
                <w:b/>
                <w:bCs/>
                <w:color w:val="000000"/>
                <w:sz w:val="20"/>
                <w:szCs w:val="20"/>
              </w:rPr>
              <w:t> </w:t>
            </w:r>
          </w:p>
        </w:tc>
      </w:tr>
      <w:tr w:rsidR="00425A98" w:rsidRPr="00425A98" w:rsidTr="000956C6">
        <w:trPr>
          <w:trHeight w:val="285"/>
        </w:trPr>
        <w:tc>
          <w:tcPr>
            <w:tcW w:w="501" w:type="pct"/>
            <w:vMerge w:val="restart"/>
            <w:tcBorders>
              <w:top w:val="single" w:sz="4" w:space="0" w:color="auto"/>
              <w:left w:val="single" w:sz="4" w:space="0" w:color="auto"/>
              <w:bottom w:val="single" w:sz="4" w:space="0" w:color="000000"/>
              <w:right w:val="nil"/>
            </w:tcBorders>
            <w:shd w:val="clear" w:color="auto" w:fill="auto"/>
            <w:vAlign w:val="center"/>
            <w:hideMark/>
          </w:tcPr>
          <w:p w:rsidR="00425A98" w:rsidRPr="00425A98" w:rsidRDefault="00425A98" w:rsidP="00425A98">
            <w:pPr>
              <w:spacing w:after="0" w:line="240" w:lineRule="auto"/>
              <w:jc w:val="center"/>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p>
        </w:tc>
        <w:tc>
          <w:tcPr>
            <w:tcW w:w="2887" w:type="pct"/>
            <w:tcBorders>
              <w:top w:val="single" w:sz="4" w:space="0" w:color="auto"/>
              <w:left w:val="nil"/>
              <w:bottom w:val="nil"/>
              <w:right w:val="nil"/>
            </w:tcBorders>
            <w:shd w:val="clear" w:color="auto" w:fill="auto"/>
            <w:vAlign w:val="center"/>
            <w:hideMark/>
          </w:tcPr>
          <w:p w:rsidR="00425A98" w:rsidRPr="00425A98" w:rsidRDefault="00425A98" w:rsidP="00425A98">
            <w:pPr>
              <w:spacing w:after="0" w:line="240" w:lineRule="auto"/>
              <w:rPr>
                <w:rFonts w:eastAsia="Times New Roman" w:cs="Arial"/>
                <w:b/>
                <w:bCs/>
                <w:sz w:val="20"/>
                <w:szCs w:val="20"/>
              </w:rPr>
            </w:pPr>
            <w:r w:rsidRPr="00425A98">
              <w:rPr>
                <w:rFonts w:eastAsia="Times New Roman" w:cs="Arial"/>
                <w:b/>
                <w:bCs/>
                <w:sz w:val="20"/>
                <w:szCs w:val="20"/>
              </w:rPr>
              <w:t> </w:t>
            </w:r>
          </w:p>
        </w:tc>
        <w:tc>
          <w:tcPr>
            <w:tcW w:w="1612" w:type="pct"/>
            <w:tcBorders>
              <w:top w:val="single" w:sz="4" w:space="0" w:color="auto"/>
              <w:left w:val="nil"/>
              <w:bottom w:val="nil"/>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r w:rsidRPr="00425A98">
              <w:rPr>
                <w:rFonts w:ascii="Times New Roman" w:eastAsia="Times New Roman" w:hAnsi="Times New Roman" w:cs="Times New Roman"/>
                <w:b/>
                <w:bCs/>
                <w:color w:val="000000"/>
              </w:rPr>
              <w:t xml:space="preserve">Jedinična cijena bez PDV-a: __________________ kn.   </w:t>
            </w:r>
          </w:p>
        </w:tc>
      </w:tr>
      <w:tr w:rsidR="00425A98" w:rsidRPr="00425A98" w:rsidTr="000956C6">
        <w:trPr>
          <w:trHeight w:val="285"/>
        </w:trPr>
        <w:tc>
          <w:tcPr>
            <w:tcW w:w="501" w:type="pct"/>
            <w:vMerge/>
            <w:tcBorders>
              <w:top w:val="single" w:sz="4" w:space="0" w:color="auto"/>
              <w:left w:val="single" w:sz="4" w:space="0" w:color="auto"/>
              <w:bottom w:val="single" w:sz="4" w:space="0" w:color="000000"/>
              <w:right w:val="nil"/>
            </w:tcBorders>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sz w:val="28"/>
                <w:szCs w:val="28"/>
              </w:rPr>
            </w:pPr>
          </w:p>
        </w:tc>
        <w:tc>
          <w:tcPr>
            <w:tcW w:w="4499" w:type="pct"/>
            <w:gridSpan w:val="2"/>
            <w:tcBorders>
              <w:top w:val="nil"/>
              <w:left w:val="nil"/>
              <w:bottom w:val="nil"/>
              <w:right w:val="single" w:sz="4" w:space="0" w:color="000000"/>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b/>
                <w:bCs/>
                <w:color w:val="000000"/>
              </w:rPr>
            </w:pPr>
          </w:p>
        </w:tc>
      </w:tr>
      <w:tr w:rsidR="003A7E4E" w:rsidRPr="00425A98" w:rsidTr="000956C6">
        <w:trPr>
          <w:trHeight w:val="568"/>
        </w:trPr>
        <w:tc>
          <w:tcPr>
            <w:tcW w:w="501" w:type="pct"/>
            <w:vMerge/>
            <w:tcBorders>
              <w:top w:val="single" w:sz="4" w:space="0" w:color="auto"/>
              <w:left w:val="single" w:sz="4" w:space="0" w:color="auto"/>
              <w:bottom w:val="single" w:sz="4" w:space="0" w:color="000000"/>
              <w:right w:val="nil"/>
            </w:tcBorders>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p>
        </w:tc>
        <w:tc>
          <w:tcPr>
            <w:tcW w:w="2887" w:type="pct"/>
            <w:tcBorders>
              <w:top w:val="nil"/>
              <w:left w:val="nil"/>
              <w:bottom w:val="single" w:sz="4" w:space="0" w:color="auto"/>
              <w:right w:val="nil"/>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xml:space="preserve">N Ukupna cijena - 1 komad bez PDV-a: </w:t>
            </w:r>
          </w:p>
        </w:tc>
        <w:tc>
          <w:tcPr>
            <w:tcW w:w="1612" w:type="pct"/>
            <w:tcBorders>
              <w:top w:val="nil"/>
              <w:left w:val="nil"/>
              <w:bottom w:val="single" w:sz="4" w:space="0" w:color="auto"/>
              <w:right w:val="single" w:sz="4" w:space="0" w:color="auto"/>
            </w:tcBorders>
            <w:shd w:val="clear" w:color="auto" w:fill="auto"/>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425A98" w:rsidRPr="00425A98" w:rsidTr="000956C6">
        <w:trPr>
          <w:trHeight w:val="510"/>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w:t>
            </w:r>
          </w:p>
        </w:tc>
        <w:tc>
          <w:tcPr>
            <w:tcW w:w="2887"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Montaža i instalacija svih elemenata sustava, podešavanje sustava i puštanje u rad</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76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 xml:space="preserve">Integracija elemenata sa sustava sa postojećim sustavom upravljanja (postojeća oprema: tonska pojačala, pristupna točka bežične mreže.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3</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Instalacija audio/video/signalizacijskih/energetskih kablova, kabelskih kanalica i sl.</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76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4</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Eventualno potrebni građevinsko-obrtnički radovi potrebni za instalaciju kablova i opreme (izrada proboja, otvaranje gips-kartonskih ploča i sl.)</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5</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Montaža opreme i nosača</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6</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Konektiranje kablova i spajanje opreme</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7</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Podešavanje opreme</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31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8</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Testiranje i puštanje u rad</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765"/>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9</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Sanacija oštećenja nastalih instalacijom kablova i opreme te eventualnih građevinsko-obrtničkih radova potrebnih za instalaciju kablova ili opreme</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10</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Svi ostali troškovi (prijevoz, smještaj, odvoz ambalaže i materijala, deponiranje otpada, )</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11</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Svi ostali radovi potrebni za dovođenje sustava do potpune gotovosti</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425A98" w:rsidRPr="00425A98" w:rsidTr="000956C6">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jc w:val="center"/>
              <w:rPr>
                <w:rFonts w:eastAsia="Times New Roman" w:cs="Arial"/>
                <w:sz w:val="20"/>
                <w:szCs w:val="20"/>
              </w:rPr>
            </w:pPr>
            <w:r w:rsidRPr="00425A98">
              <w:rPr>
                <w:rFonts w:eastAsia="Times New Roman" w:cs="Arial"/>
                <w:sz w:val="20"/>
                <w:szCs w:val="20"/>
              </w:rPr>
              <w:t>12</w:t>
            </w:r>
          </w:p>
        </w:tc>
        <w:tc>
          <w:tcPr>
            <w:tcW w:w="2887"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eastAsia="Times New Roman" w:cs="Arial"/>
                <w:sz w:val="20"/>
                <w:szCs w:val="20"/>
              </w:rPr>
            </w:pPr>
            <w:r w:rsidRPr="00425A98">
              <w:rPr>
                <w:rFonts w:eastAsia="Times New Roman" w:cs="Arial"/>
                <w:sz w:val="20"/>
                <w:szCs w:val="20"/>
              </w:rPr>
              <w:t>Izrada dokumentacije izvedenog stanja u 3 primjerka (Uvezano i elektronski)</w:t>
            </w:r>
          </w:p>
        </w:tc>
        <w:tc>
          <w:tcPr>
            <w:tcW w:w="1612" w:type="pct"/>
            <w:tcBorders>
              <w:top w:val="nil"/>
              <w:left w:val="nil"/>
              <w:bottom w:val="single" w:sz="4" w:space="0" w:color="auto"/>
              <w:right w:val="single" w:sz="4" w:space="0" w:color="auto"/>
            </w:tcBorders>
            <w:shd w:val="clear" w:color="auto" w:fill="auto"/>
            <w:vAlign w:val="center"/>
            <w:hideMark/>
          </w:tcPr>
          <w:p w:rsidR="00425A98" w:rsidRPr="00425A98" w:rsidRDefault="00425A98" w:rsidP="00425A98">
            <w:pPr>
              <w:spacing w:after="0" w:line="240" w:lineRule="auto"/>
              <w:rPr>
                <w:rFonts w:ascii="Times New Roman" w:eastAsia="Times New Roman" w:hAnsi="Times New Roman" w:cs="Times New Roman"/>
                <w:i/>
                <w:iCs/>
                <w:color w:val="000000"/>
                <w:sz w:val="24"/>
                <w:szCs w:val="24"/>
              </w:rPr>
            </w:pPr>
            <w:r w:rsidRPr="00425A98">
              <w:rPr>
                <w:rFonts w:ascii="Times New Roman" w:eastAsia="Times New Roman" w:hAnsi="Times New Roman" w:cs="Times New Roman"/>
                <w:i/>
                <w:iCs/>
                <w:color w:val="000000"/>
                <w:sz w:val="24"/>
                <w:szCs w:val="24"/>
              </w:rPr>
              <w:t> </w:t>
            </w:r>
          </w:p>
        </w:tc>
      </w:tr>
      <w:tr w:rsidR="003A7E4E" w:rsidRPr="00425A98" w:rsidTr="000956C6">
        <w:trPr>
          <w:trHeight w:val="315"/>
        </w:trPr>
        <w:tc>
          <w:tcPr>
            <w:tcW w:w="3388"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A7E4E" w:rsidRPr="00425A98" w:rsidRDefault="003A7E4E" w:rsidP="003A7E4E">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GRUPA 3 (</w:t>
            </w:r>
            <w:bookmarkStart w:id="4" w:name="_Hlk34374314"/>
            <w:r w:rsidRPr="00425A98">
              <w:rPr>
                <w:rFonts w:ascii="Times New Roman" w:eastAsia="Times New Roman" w:hAnsi="Times New Roman" w:cs="Times New Roman"/>
                <w:b/>
                <w:bCs/>
                <w:color w:val="000000"/>
                <w:sz w:val="24"/>
                <w:szCs w:val="24"/>
              </w:rPr>
              <w:t>A+B+C+D+E+F+G+H+I+J+K+L</w:t>
            </w:r>
            <w:bookmarkEnd w:id="4"/>
            <w:r w:rsidRPr="00425A98">
              <w:rPr>
                <w:rFonts w:ascii="Times New Roman" w:eastAsia="Times New Roman" w:hAnsi="Times New Roman" w:cs="Times New Roman"/>
                <w:b/>
                <w:bCs/>
                <w:color w:val="000000"/>
                <w:sz w:val="24"/>
                <w:szCs w:val="24"/>
              </w:rPr>
              <w:t>+M+N) UKUPNO BEZ PDV-a:</w:t>
            </w:r>
          </w:p>
        </w:tc>
        <w:tc>
          <w:tcPr>
            <w:tcW w:w="1612" w:type="pct"/>
            <w:tcBorders>
              <w:top w:val="nil"/>
              <w:left w:val="nil"/>
              <w:bottom w:val="single" w:sz="4" w:space="0" w:color="auto"/>
              <w:right w:val="single" w:sz="4" w:space="0" w:color="auto"/>
            </w:tcBorders>
            <w:shd w:val="clear" w:color="000000" w:fill="D9D9D9"/>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3A7E4E" w:rsidRPr="00425A98" w:rsidTr="000956C6">
        <w:trPr>
          <w:trHeight w:val="315"/>
        </w:trPr>
        <w:tc>
          <w:tcPr>
            <w:tcW w:w="3388"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A7E4E" w:rsidRPr="00425A98" w:rsidRDefault="003A7E4E" w:rsidP="003A7E4E">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PDV:</w:t>
            </w:r>
          </w:p>
        </w:tc>
        <w:tc>
          <w:tcPr>
            <w:tcW w:w="1612" w:type="pct"/>
            <w:tcBorders>
              <w:top w:val="nil"/>
              <w:left w:val="nil"/>
              <w:bottom w:val="single" w:sz="4" w:space="0" w:color="auto"/>
              <w:right w:val="single" w:sz="4" w:space="0" w:color="auto"/>
            </w:tcBorders>
            <w:shd w:val="clear" w:color="000000" w:fill="D9D9D9"/>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r w:rsidR="003A7E4E" w:rsidRPr="00425A98" w:rsidTr="000956C6">
        <w:trPr>
          <w:trHeight w:val="315"/>
        </w:trPr>
        <w:tc>
          <w:tcPr>
            <w:tcW w:w="3388"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A7E4E" w:rsidRPr="00425A98" w:rsidRDefault="003A7E4E" w:rsidP="003A7E4E">
            <w:pPr>
              <w:spacing w:after="0" w:line="240" w:lineRule="auto"/>
              <w:jc w:val="center"/>
              <w:rPr>
                <w:rFonts w:ascii="Times New Roman" w:eastAsia="Times New Roman" w:hAnsi="Times New Roman" w:cs="Times New Roman"/>
                <w:b/>
                <w:bCs/>
                <w:color w:val="000000"/>
                <w:sz w:val="24"/>
                <w:szCs w:val="24"/>
              </w:rPr>
            </w:pPr>
            <w:r w:rsidRPr="00425A98">
              <w:rPr>
                <w:rFonts w:ascii="Times New Roman" w:eastAsia="Times New Roman" w:hAnsi="Times New Roman" w:cs="Times New Roman"/>
                <w:b/>
                <w:bCs/>
                <w:color w:val="000000"/>
                <w:sz w:val="24"/>
                <w:szCs w:val="24"/>
              </w:rPr>
              <w:t xml:space="preserve">UKUPNO S PDV-om: </w:t>
            </w:r>
          </w:p>
        </w:tc>
        <w:tc>
          <w:tcPr>
            <w:tcW w:w="1612" w:type="pct"/>
            <w:tcBorders>
              <w:top w:val="nil"/>
              <w:left w:val="nil"/>
              <w:bottom w:val="single" w:sz="4" w:space="0" w:color="auto"/>
              <w:right w:val="single" w:sz="4" w:space="0" w:color="auto"/>
            </w:tcBorders>
            <w:shd w:val="clear" w:color="000000" w:fill="D9D9D9"/>
            <w:vAlign w:val="center"/>
            <w:hideMark/>
          </w:tcPr>
          <w:p w:rsidR="003A7E4E" w:rsidRPr="00425A98" w:rsidRDefault="003A7E4E" w:rsidP="003A7E4E">
            <w:pPr>
              <w:spacing w:after="0" w:line="240" w:lineRule="auto"/>
              <w:rPr>
                <w:rFonts w:ascii="Times New Roman" w:eastAsia="Times New Roman" w:hAnsi="Times New Roman" w:cs="Times New Roman"/>
                <w:b/>
                <w:bCs/>
                <w:color w:val="000000"/>
                <w:sz w:val="28"/>
                <w:szCs w:val="28"/>
              </w:rPr>
            </w:pPr>
            <w:r w:rsidRPr="00425A98">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________________kn</w:t>
            </w:r>
          </w:p>
        </w:tc>
      </w:tr>
    </w:tbl>
    <w:p w:rsidR="005A5650" w:rsidRDefault="005A5650" w:rsidP="000956C6">
      <w:pPr>
        <w:pStyle w:val="ListParagraph"/>
        <w:numPr>
          <w:ilvl w:val="0"/>
          <w:numId w:val="30"/>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 xml:space="preserve">Potvrda tehničkog opisa </w:t>
      </w:r>
      <w:r w:rsidR="000956C6">
        <w:rPr>
          <w:rFonts w:ascii="Times New Roman" w:hAnsi="Times New Roman"/>
          <w:b/>
          <w:sz w:val="18"/>
          <w:szCs w:val="18"/>
        </w:rPr>
        <w:t>OBAVEZNA</w:t>
      </w:r>
      <w:r w:rsidR="005725EA">
        <w:rPr>
          <w:rFonts w:ascii="Times New Roman" w:hAnsi="Times New Roman"/>
          <w:b/>
          <w:sz w:val="18"/>
          <w:szCs w:val="18"/>
        </w:rPr>
        <w:t xml:space="preserve"> za stavke </w:t>
      </w:r>
      <w:r w:rsidR="005725EA" w:rsidRPr="005725EA">
        <w:rPr>
          <w:rFonts w:ascii="Times New Roman" w:hAnsi="Times New Roman"/>
          <w:b/>
          <w:sz w:val="18"/>
          <w:szCs w:val="18"/>
        </w:rPr>
        <w:t>A+B+C+D+E+F+G+H+I+J+K+L</w:t>
      </w:r>
      <w:r w:rsidRPr="00B64AEE">
        <w:rPr>
          <w:rFonts w:ascii="Times New Roman" w:hAnsi="Times New Roman"/>
          <w:b/>
          <w:sz w:val="18"/>
          <w:szCs w:val="18"/>
        </w:rPr>
        <w:t xml:space="preserve">, navesti br. stranice ponude gdje se to dokazuje (u proizvođačkoj </w:t>
      </w:r>
      <w:proofErr w:type="spellStart"/>
      <w:r w:rsidRPr="00B64AEE">
        <w:rPr>
          <w:rFonts w:ascii="Times New Roman" w:hAnsi="Times New Roman"/>
          <w:b/>
          <w:sz w:val="18"/>
          <w:szCs w:val="18"/>
        </w:rPr>
        <w:t>tehn</w:t>
      </w:r>
      <w:proofErr w:type="spellEnd"/>
      <w:r w:rsidRPr="00B64AEE">
        <w:rPr>
          <w:rFonts w:ascii="Times New Roman" w:hAnsi="Times New Roman"/>
          <w:b/>
          <w:sz w:val="18"/>
          <w:szCs w:val="18"/>
        </w:rPr>
        <w:t xml:space="preserve">. </w:t>
      </w:r>
      <w:proofErr w:type="spellStart"/>
      <w:r w:rsidRPr="00B64AEE">
        <w:rPr>
          <w:rFonts w:ascii="Times New Roman" w:hAnsi="Times New Roman"/>
          <w:b/>
          <w:sz w:val="18"/>
          <w:szCs w:val="18"/>
        </w:rPr>
        <w:t>Specikaciji</w:t>
      </w:r>
      <w:proofErr w:type="spellEnd"/>
      <w:r w:rsidRPr="00B64AEE">
        <w:rPr>
          <w:rFonts w:ascii="Times New Roman" w:hAnsi="Times New Roman"/>
          <w:b/>
          <w:sz w:val="18"/>
          <w:szCs w:val="18"/>
        </w:rPr>
        <w:t xml:space="preserve"> - unijeti točku troškovnika) - Ponuditelji su obvezni dostaviti kataloge i/ili prospekte ponu</w:t>
      </w:r>
      <w:r w:rsidRPr="00B64AEE">
        <w:rPr>
          <w:rFonts w:ascii="Times New Roman" w:hAnsi="Times New Roman" w:hint="eastAsia"/>
          <w:b/>
          <w:sz w:val="18"/>
          <w:szCs w:val="18"/>
        </w:rPr>
        <w:t>đ</w:t>
      </w:r>
      <w:r w:rsidRPr="00B64AEE">
        <w:rPr>
          <w:rFonts w:ascii="Times New Roman" w:hAnsi="Times New Roman"/>
          <w:b/>
          <w:sz w:val="18"/>
          <w:szCs w:val="18"/>
        </w:rPr>
        <w:t xml:space="preserve">enog proizvoda </w:t>
      </w:r>
      <w:r w:rsidRPr="00980A58">
        <w:rPr>
          <w:rFonts w:ascii="Times New Roman" w:hAnsi="Times New Roman"/>
          <w:b/>
          <w:sz w:val="18"/>
          <w:szCs w:val="18"/>
        </w:rPr>
        <w:t>i/ili Izjavu proizvo</w:t>
      </w:r>
      <w:r w:rsidRPr="00980A58">
        <w:rPr>
          <w:rFonts w:ascii="Times New Roman" w:hAnsi="Times New Roman" w:hint="eastAsia"/>
          <w:b/>
          <w:sz w:val="18"/>
          <w:szCs w:val="18"/>
        </w:rPr>
        <w:t>đ</w:t>
      </w:r>
      <w:r w:rsidRPr="00980A58">
        <w:rPr>
          <w:rFonts w:ascii="Times New Roman" w:hAnsi="Times New Roman"/>
          <w:b/>
          <w:sz w:val="18"/>
          <w:szCs w:val="18"/>
        </w:rPr>
        <w:t>a</w:t>
      </w:r>
      <w:r w:rsidRPr="00980A58">
        <w:rPr>
          <w:rFonts w:ascii="Times New Roman" w:hAnsi="Times New Roman" w:hint="eastAsia"/>
          <w:b/>
          <w:sz w:val="18"/>
          <w:szCs w:val="18"/>
        </w:rPr>
        <w:t>č</w:t>
      </w:r>
      <w:r w:rsidRPr="00980A58">
        <w:rPr>
          <w:rFonts w:ascii="Times New Roman" w:hAnsi="Times New Roman"/>
          <w:b/>
          <w:sz w:val="18"/>
          <w:szCs w:val="18"/>
        </w:rPr>
        <w:t>a iz koje je vidljivo da roba ima to</w:t>
      </w:r>
      <w:r w:rsidRPr="00980A58">
        <w:rPr>
          <w:rFonts w:ascii="Times New Roman" w:hAnsi="Times New Roman" w:hint="eastAsia"/>
          <w:b/>
          <w:sz w:val="18"/>
          <w:szCs w:val="18"/>
        </w:rPr>
        <w:t>č</w:t>
      </w:r>
      <w:r w:rsidRPr="00980A58">
        <w:rPr>
          <w:rFonts w:ascii="Times New Roman" w:hAnsi="Times New Roman"/>
          <w:b/>
          <w:sz w:val="18"/>
          <w:szCs w:val="18"/>
        </w:rPr>
        <w:t>no odre</w:t>
      </w:r>
      <w:r w:rsidRPr="00980A58">
        <w:rPr>
          <w:rFonts w:ascii="Times New Roman" w:hAnsi="Times New Roman" w:hint="eastAsia"/>
          <w:b/>
          <w:sz w:val="18"/>
          <w:szCs w:val="18"/>
        </w:rPr>
        <w:t>đ</w:t>
      </w:r>
      <w:r w:rsidRPr="00980A58">
        <w:rPr>
          <w:rFonts w:ascii="Times New Roman" w:hAnsi="Times New Roman"/>
          <w:b/>
          <w:sz w:val="18"/>
          <w:szCs w:val="18"/>
        </w:rPr>
        <w:t xml:space="preserve">ene karakteristike koje su tražene </w:t>
      </w:r>
      <w:r>
        <w:rPr>
          <w:rFonts w:ascii="Times New Roman" w:hAnsi="Times New Roman"/>
          <w:b/>
          <w:sz w:val="18"/>
          <w:szCs w:val="18"/>
        </w:rPr>
        <w:t xml:space="preserve">te </w:t>
      </w:r>
      <w:r w:rsidRPr="00B64AEE">
        <w:rPr>
          <w:rFonts w:ascii="Times New Roman" w:hAnsi="Times New Roman"/>
          <w:b/>
          <w:sz w:val="18"/>
          <w:szCs w:val="18"/>
        </w:rPr>
        <w:t>kojim se nedvojbeno dokazuje zatražena karakteristika, a da naru</w:t>
      </w:r>
      <w:r w:rsidRPr="00B64AEE">
        <w:rPr>
          <w:rFonts w:ascii="Times New Roman" w:hAnsi="Times New Roman" w:hint="eastAsia"/>
          <w:b/>
          <w:sz w:val="18"/>
          <w:szCs w:val="18"/>
        </w:rPr>
        <w:t>č</w:t>
      </w:r>
      <w:r w:rsidRPr="00B64AEE">
        <w:rPr>
          <w:rFonts w:ascii="Times New Roman" w:hAnsi="Times New Roman"/>
          <w:b/>
          <w:sz w:val="18"/>
          <w:szCs w:val="18"/>
        </w:rPr>
        <w:t>itelj može prepoznati da ponu</w:t>
      </w:r>
      <w:r w:rsidRPr="00B64AEE">
        <w:rPr>
          <w:rFonts w:ascii="Times New Roman" w:hAnsi="Times New Roman" w:hint="eastAsia"/>
          <w:b/>
          <w:sz w:val="18"/>
          <w:szCs w:val="18"/>
        </w:rPr>
        <w:t>đ</w:t>
      </w:r>
      <w:r w:rsidRPr="00B64AEE">
        <w:rPr>
          <w:rFonts w:ascii="Times New Roman" w:hAnsi="Times New Roman"/>
          <w:b/>
          <w:sz w:val="18"/>
          <w:szCs w:val="18"/>
        </w:rPr>
        <w:t>eni proizvod odgovara navedenom u specifikaciji. Katalozi i/ili prospekti osim na hrvatskom mogu biti i na engleskom jeziku, ostali jezici moraju biti prevedeni s ovjerenim prijevodom od sudskog tuma</w:t>
      </w:r>
      <w:r w:rsidRPr="00B64AEE">
        <w:rPr>
          <w:rFonts w:ascii="Times New Roman" w:hAnsi="Times New Roman" w:hint="eastAsia"/>
          <w:b/>
          <w:sz w:val="18"/>
          <w:szCs w:val="18"/>
        </w:rPr>
        <w:t>č</w:t>
      </w:r>
      <w:r w:rsidRPr="00B64AEE">
        <w:rPr>
          <w:rFonts w:ascii="Times New Roman" w:hAnsi="Times New Roman"/>
          <w:b/>
          <w:sz w:val="18"/>
          <w:szCs w:val="18"/>
        </w:rPr>
        <w:t>a na hrvatski jezik.</w:t>
      </w:r>
    </w:p>
    <w:p w:rsidR="000956C6" w:rsidRPr="00B64AEE" w:rsidRDefault="000956C6" w:rsidP="000956C6">
      <w:pPr>
        <w:pStyle w:val="ListParagraph"/>
        <w:numPr>
          <w:ilvl w:val="0"/>
          <w:numId w:val="30"/>
        </w:numPr>
        <w:spacing w:after="0" w:line="240" w:lineRule="auto"/>
        <w:ind w:left="360"/>
        <w:jc w:val="both"/>
        <w:rPr>
          <w:rFonts w:ascii="Times New Roman" w:hAnsi="Times New Roman"/>
          <w:b/>
          <w:sz w:val="18"/>
          <w:szCs w:val="18"/>
        </w:rPr>
      </w:pPr>
      <w:r w:rsidRPr="00AF044D">
        <w:rPr>
          <w:rFonts w:ascii="Times New Roman" w:hAnsi="Times New Roman"/>
          <w:b/>
          <w:sz w:val="18"/>
          <w:szCs w:val="18"/>
        </w:rPr>
        <w:t>Za stavke M i N dostavlja se Izjava</w:t>
      </w:r>
      <w:r w:rsidR="005725EA">
        <w:rPr>
          <w:rFonts w:ascii="Times New Roman" w:hAnsi="Times New Roman"/>
          <w:b/>
          <w:sz w:val="18"/>
          <w:szCs w:val="18"/>
        </w:rPr>
        <w:t xml:space="preserve"> </w:t>
      </w:r>
      <w:r w:rsidR="00F35EDE" w:rsidRPr="00980A58">
        <w:rPr>
          <w:rFonts w:ascii="Times New Roman" w:hAnsi="Times New Roman"/>
          <w:b/>
          <w:sz w:val="18"/>
          <w:szCs w:val="18"/>
        </w:rPr>
        <w:t xml:space="preserve">iz koje je vidljivo </w:t>
      </w:r>
      <w:r w:rsidR="00F35EDE">
        <w:rPr>
          <w:rFonts w:ascii="Times New Roman" w:hAnsi="Times New Roman"/>
          <w:b/>
          <w:sz w:val="18"/>
          <w:szCs w:val="18"/>
        </w:rPr>
        <w:t xml:space="preserve">koje </w:t>
      </w:r>
      <w:r w:rsidR="00AF044D">
        <w:rPr>
          <w:rFonts w:ascii="Times New Roman" w:hAnsi="Times New Roman"/>
          <w:b/>
          <w:sz w:val="18"/>
          <w:szCs w:val="18"/>
        </w:rPr>
        <w:t xml:space="preserve">usluge </w:t>
      </w:r>
      <w:r w:rsidR="00F35EDE" w:rsidRPr="00980A58">
        <w:rPr>
          <w:rFonts w:ascii="Times New Roman" w:hAnsi="Times New Roman"/>
          <w:b/>
          <w:sz w:val="18"/>
          <w:szCs w:val="18"/>
        </w:rPr>
        <w:t>ima</w:t>
      </w:r>
      <w:r w:rsidR="00AF044D">
        <w:rPr>
          <w:rFonts w:ascii="Times New Roman" w:hAnsi="Times New Roman"/>
          <w:b/>
          <w:sz w:val="18"/>
          <w:szCs w:val="18"/>
        </w:rPr>
        <w:t>ju</w:t>
      </w:r>
      <w:r w:rsidR="00F35EDE" w:rsidRPr="00980A58">
        <w:rPr>
          <w:rFonts w:ascii="Times New Roman" w:hAnsi="Times New Roman"/>
          <w:b/>
          <w:sz w:val="18"/>
          <w:szCs w:val="18"/>
        </w:rPr>
        <w:t xml:space="preserve"> to</w:t>
      </w:r>
      <w:r w:rsidR="00F35EDE" w:rsidRPr="00980A58">
        <w:rPr>
          <w:rFonts w:ascii="Times New Roman" w:hAnsi="Times New Roman" w:hint="eastAsia"/>
          <w:b/>
          <w:sz w:val="18"/>
          <w:szCs w:val="18"/>
        </w:rPr>
        <w:t>č</w:t>
      </w:r>
      <w:r w:rsidR="00F35EDE" w:rsidRPr="00980A58">
        <w:rPr>
          <w:rFonts w:ascii="Times New Roman" w:hAnsi="Times New Roman"/>
          <w:b/>
          <w:sz w:val="18"/>
          <w:szCs w:val="18"/>
        </w:rPr>
        <w:t>no odre</w:t>
      </w:r>
      <w:r w:rsidR="00F35EDE" w:rsidRPr="00980A58">
        <w:rPr>
          <w:rFonts w:ascii="Times New Roman" w:hAnsi="Times New Roman" w:hint="eastAsia"/>
          <w:b/>
          <w:sz w:val="18"/>
          <w:szCs w:val="18"/>
        </w:rPr>
        <w:t>đ</w:t>
      </w:r>
      <w:r w:rsidR="00F35EDE" w:rsidRPr="00980A58">
        <w:rPr>
          <w:rFonts w:ascii="Times New Roman" w:hAnsi="Times New Roman"/>
          <w:b/>
          <w:sz w:val="18"/>
          <w:szCs w:val="18"/>
        </w:rPr>
        <w:t xml:space="preserve">ene karakteristike koje su tražene </w:t>
      </w:r>
      <w:r w:rsidR="00F35EDE">
        <w:rPr>
          <w:rFonts w:ascii="Times New Roman" w:hAnsi="Times New Roman"/>
          <w:b/>
          <w:sz w:val="18"/>
          <w:szCs w:val="18"/>
        </w:rPr>
        <w:t xml:space="preserve">te </w:t>
      </w:r>
      <w:r w:rsidR="00F35EDE" w:rsidRPr="00B64AEE">
        <w:rPr>
          <w:rFonts w:ascii="Times New Roman" w:hAnsi="Times New Roman"/>
          <w:b/>
          <w:sz w:val="18"/>
          <w:szCs w:val="18"/>
        </w:rPr>
        <w:t>kojim se nedvojbeno dokazuje zatražena karakteristika</w:t>
      </w:r>
      <w:r>
        <w:rPr>
          <w:rFonts w:ascii="Times New Roman" w:hAnsi="Times New Roman"/>
          <w:b/>
          <w:sz w:val="18"/>
          <w:szCs w:val="18"/>
        </w:rPr>
        <w:t>.</w:t>
      </w:r>
    </w:p>
    <w:p w:rsidR="005A5650" w:rsidRPr="00B64AEE" w:rsidRDefault="005A5650" w:rsidP="000956C6">
      <w:pPr>
        <w:pStyle w:val="ListParagraph"/>
        <w:numPr>
          <w:ilvl w:val="0"/>
          <w:numId w:val="30"/>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Potvrda tehničkog opisa (u slučaju NE) - u nastavku ovog obrasca navesti točno odstupanje s vlastitim objašnjenjem jednakovrijednosti</w:t>
      </w:r>
    </w:p>
    <w:p w:rsidR="005A5650" w:rsidRPr="00B64AEE" w:rsidRDefault="005A5650" w:rsidP="000956C6">
      <w:pPr>
        <w:pStyle w:val="ListParagraph"/>
        <w:numPr>
          <w:ilvl w:val="0"/>
          <w:numId w:val="30"/>
        </w:numPr>
        <w:spacing w:after="0" w:line="240" w:lineRule="auto"/>
        <w:ind w:left="360"/>
        <w:jc w:val="both"/>
        <w:rPr>
          <w:rFonts w:ascii="Times New Roman" w:hAnsi="Times New Roman"/>
          <w:b/>
          <w:sz w:val="18"/>
          <w:szCs w:val="18"/>
        </w:rPr>
      </w:pPr>
      <w:bookmarkStart w:id="5" w:name="_Hlk34374014"/>
      <w:r w:rsidRPr="00B64AEE">
        <w:rPr>
          <w:rFonts w:ascii="Times New Roman" w:hAnsi="Times New Roman"/>
          <w:b/>
          <w:sz w:val="18"/>
          <w:szCs w:val="18"/>
        </w:rPr>
        <w:t xml:space="preserve">cijena fco OB Zadar – </w:t>
      </w:r>
      <w:r w:rsidR="000956C6" w:rsidRPr="000956C6">
        <w:rPr>
          <w:rFonts w:ascii="Times New Roman" w:hAnsi="Times New Roman"/>
          <w:b/>
          <w:sz w:val="18"/>
          <w:szCs w:val="18"/>
        </w:rPr>
        <w:t>Ul. Ljudevita Posavskog 7, 23000, Zadar</w:t>
      </w:r>
    </w:p>
    <w:bookmarkEnd w:id="5"/>
    <w:p w:rsidR="005A5650" w:rsidRPr="00B64AEE" w:rsidRDefault="005A5650" w:rsidP="000956C6">
      <w:pPr>
        <w:pStyle w:val="ListParagraph"/>
        <w:numPr>
          <w:ilvl w:val="0"/>
          <w:numId w:val="30"/>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rok isporuke: do 60 dana po potpisu ugovora.</w:t>
      </w:r>
    </w:p>
    <w:p w:rsidR="005A5650" w:rsidRPr="00B64AEE" w:rsidRDefault="005A5650" w:rsidP="000956C6">
      <w:pPr>
        <w:pStyle w:val="ListParagraph"/>
        <w:numPr>
          <w:ilvl w:val="0"/>
          <w:numId w:val="30"/>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 xml:space="preserve">jamstvo: </w:t>
      </w:r>
      <w:r>
        <w:rPr>
          <w:rFonts w:ascii="Times New Roman" w:hAnsi="Times New Roman"/>
          <w:b/>
          <w:sz w:val="18"/>
          <w:szCs w:val="18"/>
        </w:rPr>
        <w:t xml:space="preserve">min 24 mjeseca osim za stavke </w:t>
      </w:r>
      <w:r w:rsidRPr="005A5650">
        <w:rPr>
          <w:rFonts w:ascii="Times New Roman" w:hAnsi="Times New Roman"/>
          <w:b/>
          <w:sz w:val="18"/>
          <w:szCs w:val="18"/>
        </w:rPr>
        <w:t xml:space="preserve">M i N </w:t>
      </w:r>
      <w:r w:rsidRPr="00B64AEE">
        <w:rPr>
          <w:rFonts w:ascii="Times New Roman" w:hAnsi="Times New Roman"/>
          <w:b/>
          <w:sz w:val="18"/>
          <w:szCs w:val="18"/>
        </w:rPr>
        <w:t>mini</w:t>
      </w:r>
      <w:r>
        <w:rPr>
          <w:rFonts w:ascii="Times New Roman" w:hAnsi="Times New Roman"/>
          <w:b/>
          <w:sz w:val="18"/>
          <w:szCs w:val="18"/>
        </w:rPr>
        <w:t>.</w:t>
      </w:r>
      <w:r w:rsidRPr="00B64AEE">
        <w:rPr>
          <w:rFonts w:ascii="Times New Roman" w:hAnsi="Times New Roman"/>
          <w:b/>
          <w:sz w:val="18"/>
          <w:szCs w:val="18"/>
        </w:rPr>
        <w:t xml:space="preserve"> 12 mjeseci po potpisivanju zapisnika o primopredaji</w:t>
      </w:r>
    </w:p>
    <w:p w:rsidR="005A5650" w:rsidRPr="00B64AEE" w:rsidRDefault="005A5650" w:rsidP="000956C6">
      <w:pPr>
        <w:pStyle w:val="ListParagraph"/>
        <w:numPr>
          <w:ilvl w:val="0"/>
          <w:numId w:val="30"/>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osiguran servis u jamstvenom i van jamstvenom roku</w:t>
      </w:r>
    </w:p>
    <w:p w:rsidR="005A5650" w:rsidRPr="005A5650" w:rsidRDefault="005A5650" w:rsidP="000956C6">
      <w:pPr>
        <w:pStyle w:val="ListParagraph"/>
        <w:numPr>
          <w:ilvl w:val="0"/>
          <w:numId w:val="30"/>
        </w:numPr>
        <w:spacing w:after="0" w:line="240" w:lineRule="auto"/>
        <w:ind w:left="360"/>
        <w:jc w:val="both"/>
        <w:rPr>
          <w:rFonts w:ascii="Times New Roman" w:hAnsi="Times New Roman"/>
          <w:b/>
          <w:sz w:val="18"/>
          <w:szCs w:val="18"/>
        </w:rPr>
      </w:pPr>
      <w:r w:rsidRPr="00B64AEE">
        <w:rPr>
          <w:rFonts w:ascii="Times New Roman" w:hAnsi="Times New Roman"/>
          <w:b/>
          <w:sz w:val="18"/>
          <w:szCs w:val="18"/>
        </w:rPr>
        <w:t>obavezna tehnička podrška za vrijeme i nakon isteka garantnog roka od strane proizvođača, odnosno od strane proizvođača ovlaštenih i osposobljenih djelatnika</w:t>
      </w:r>
    </w:p>
    <w:p w:rsidR="005A5650" w:rsidRPr="005A5650" w:rsidRDefault="005A5650" w:rsidP="005A5650">
      <w:pPr>
        <w:jc w:val="both"/>
        <w:rPr>
          <w:highlight w:val="yellow"/>
        </w:rPr>
      </w:pPr>
    </w:p>
    <w:p w:rsidR="00AD43D7" w:rsidRDefault="00AD43D7" w:rsidP="00031476">
      <w:pPr>
        <w:spacing w:after="120"/>
        <w:jc w:val="center"/>
        <w:sectPr w:rsidR="00AD43D7" w:rsidSect="00B6545B">
          <w:pgSz w:w="11900" w:h="16838"/>
          <w:pgMar w:top="1965" w:right="697" w:bottom="680" w:left="1361" w:header="737" w:footer="680" w:gutter="0"/>
          <w:cols w:space="720" w:equalWidth="0">
            <w:col w:w="9843"/>
          </w:cols>
          <w:noEndnote/>
          <w:docGrid w:linePitch="299"/>
        </w:sectPr>
      </w:pPr>
    </w:p>
    <w:p w:rsidR="00031476" w:rsidRDefault="00031476" w:rsidP="00CB1B8C">
      <w:pPr>
        <w:pStyle w:val="Heading1"/>
      </w:pPr>
      <w:r>
        <w:lastRenderedPageBreak/>
        <w:t xml:space="preserve">Oprema predavaonice za provedbu projektnih aktivnosti u sklopu projekta </w:t>
      </w:r>
      <w:r w:rsidRPr="005E4253">
        <w:t>"</w:t>
      </w:r>
      <w:r w:rsidRPr="00BA6E37">
        <w:rPr>
          <w:i/>
        </w:rPr>
        <w:t>Vaša sigurnost je u našim rukama</w:t>
      </w:r>
      <w:r w:rsidRPr="005E4253">
        <w:t>"</w:t>
      </w:r>
    </w:p>
    <w:tbl>
      <w:tblPr>
        <w:tblW w:w="9900" w:type="dxa"/>
        <w:tblInd w:w="57"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top w:w="57" w:type="dxa"/>
          <w:left w:w="57" w:type="dxa"/>
          <w:bottom w:w="57" w:type="dxa"/>
          <w:right w:w="57" w:type="dxa"/>
        </w:tblCellMar>
        <w:tblLook w:val="0000" w:firstRow="0" w:lastRow="0" w:firstColumn="0" w:lastColumn="0" w:noHBand="0" w:noVBand="0"/>
      </w:tblPr>
      <w:tblGrid>
        <w:gridCol w:w="4186"/>
        <w:gridCol w:w="5714"/>
      </w:tblGrid>
      <w:tr w:rsidR="00031476" w:rsidRPr="00C37188" w:rsidTr="005A5650">
        <w:trPr>
          <w:trHeight w:val="865"/>
        </w:trPr>
        <w:tc>
          <w:tcPr>
            <w:tcW w:w="4186" w:type="dxa"/>
            <w:vAlign w:val="center"/>
          </w:tcPr>
          <w:p w:rsidR="00031476" w:rsidRPr="00C37188" w:rsidRDefault="00031476" w:rsidP="005A5650">
            <w:pPr>
              <w:pStyle w:val="BodyTextIndent"/>
              <w:rPr>
                <w:rFonts w:ascii="Arial" w:hAnsi="Arial" w:cs="Arial"/>
              </w:rPr>
            </w:pPr>
            <w:r w:rsidRPr="00C37188">
              <w:rPr>
                <w:rFonts w:ascii="Arial" w:hAnsi="Arial" w:cs="Arial"/>
              </w:rPr>
              <w:t>Naziv ponuditelja</w:t>
            </w:r>
          </w:p>
        </w:tc>
        <w:tc>
          <w:tcPr>
            <w:tcW w:w="5714" w:type="dxa"/>
            <w:vAlign w:val="center"/>
          </w:tcPr>
          <w:p w:rsidR="00031476" w:rsidRPr="00C37188" w:rsidRDefault="00031476" w:rsidP="005A5650">
            <w:pPr>
              <w:pStyle w:val="BodyTextIndent"/>
              <w:rPr>
                <w:rFonts w:ascii="Arial" w:hAnsi="Arial" w:cs="Arial"/>
              </w:rPr>
            </w:pPr>
          </w:p>
        </w:tc>
      </w:tr>
      <w:tr w:rsidR="00031476" w:rsidRPr="00C37188" w:rsidTr="005A5650">
        <w:trPr>
          <w:trHeight w:val="951"/>
        </w:trPr>
        <w:tc>
          <w:tcPr>
            <w:tcW w:w="4186" w:type="dxa"/>
            <w:vAlign w:val="center"/>
          </w:tcPr>
          <w:p w:rsidR="00031476" w:rsidRPr="00C37188" w:rsidRDefault="00031476" w:rsidP="005A5650">
            <w:pPr>
              <w:pStyle w:val="BodyTextIndent"/>
              <w:rPr>
                <w:rFonts w:ascii="Arial" w:hAnsi="Arial" w:cs="Arial"/>
              </w:rPr>
            </w:pPr>
            <w:r w:rsidRPr="00C37188">
              <w:rPr>
                <w:rFonts w:ascii="Arial" w:hAnsi="Arial" w:cs="Arial"/>
              </w:rPr>
              <w:t>Adresa sjedišta ponuditelja</w:t>
            </w:r>
          </w:p>
        </w:tc>
        <w:tc>
          <w:tcPr>
            <w:tcW w:w="5714" w:type="dxa"/>
            <w:vAlign w:val="center"/>
          </w:tcPr>
          <w:p w:rsidR="00031476" w:rsidRPr="00C37188" w:rsidRDefault="00031476" w:rsidP="005A5650">
            <w:pPr>
              <w:pStyle w:val="BodyTextIndent"/>
              <w:rPr>
                <w:rFonts w:ascii="Arial" w:hAnsi="Arial" w:cs="Arial"/>
              </w:rPr>
            </w:pPr>
          </w:p>
        </w:tc>
      </w:tr>
      <w:tr w:rsidR="00031476" w:rsidRPr="00C37188" w:rsidTr="005A5650">
        <w:trPr>
          <w:trHeight w:val="414"/>
        </w:trPr>
        <w:tc>
          <w:tcPr>
            <w:tcW w:w="4186" w:type="dxa"/>
            <w:vAlign w:val="center"/>
          </w:tcPr>
          <w:p w:rsidR="00031476" w:rsidRPr="00C37188" w:rsidRDefault="00031476" w:rsidP="005A5650">
            <w:pPr>
              <w:pStyle w:val="BodyTextIndent"/>
              <w:rPr>
                <w:rFonts w:ascii="Arial" w:hAnsi="Arial" w:cs="Arial"/>
              </w:rPr>
            </w:pPr>
            <w:r w:rsidRPr="00C37188">
              <w:rPr>
                <w:rFonts w:ascii="Arial" w:hAnsi="Arial" w:cs="Arial"/>
              </w:rPr>
              <w:t>OIB</w:t>
            </w:r>
          </w:p>
        </w:tc>
        <w:tc>
          <w:tcPr>
            <w:tcW w:w="5714" w:type="dxa"/>
            <w:vAlign w:val="center"/>
          </w:tcPr>
          <w:p w:rsidR="00031476" w:rsidRPr="00C37188" w:rsidRDefault="00031476" w:rsidP="005A5650">
            <w:pPr>
              <w:pStyle w:val="BodyTextIndent"/>
              <w:rPr>
                <w:rFonts w:ascii="Arial" w:hAnsi="Arial" w:cs="Arial"/>
              </w:rPr>
            </w:pPr>
          </w:p>
        </w:tc>
      </w:tr>
      <w:tr w:rsidR="00031476" w:rsidRPr="00C37188" w:rsidTr="005A5650">
        <w:trPr>
          <w:trHeight w:val="652"/>
        </w:trPr>
        <w:tc>
          <w:tcPr>
            <w:tcW w:w="4186" w:type="dxa"/>
            <w:vAlign w:val="center"/>
          </w:tcPr>
          <w:p w:rsidR="00031476" w:rsidRPr="00C37188" w:rsidRDefault="00031476" w:rsidP="005A5650">
            <w:pPr>
              <w:pStyle w:val="BodyTextIndent"/>
              <w:rPr>
                <w:rFonts w:ascii="Arial" w:hAnsi="Arial" w:cs="Arial"/>
              </w:rPr>
            </w:pPr>
            <w:r>
              <w:rPr>
                <w:rFonts w:ascii="Arial" w:hAnsi="Arial" w:cs="Arial"/>
              </w:rPr>
              <w:t>Žiro-račun</w:t>
            </w:r>
            <w:r w:rsidRPr="00C37188">
              <w:rPr>
                <w:rFonts w:ascii="Arial" w:hAnsi="Arial" w:cs="Arial"/>
              </w:rPr>
              <w:t xml:space="preserve"> </w:t>
            </w:r>
            <w:r>
              <w:rPr>
                <w:rFonts w:ascii="Arial" w:hAnsi="Arial" w:cs="Arial"/>
              </w:rPr>
              <w:t>ili IBAN tvrtke</w:t>
            </w:r>
          </w:p>
        </w:tc>
        <w:tc>
          <w:tcPr>
            <w:tcW w:w="5714" w:type="dxa"/>
            <w:vAlign w:val="center"/>
          </w:tcPr>
          <w:p w:rsidR="00031476" w:rsidRPr="00C37188" w:rsidRDefault="00031476" w:rsidP="005A5650">
            <w:pPr>
              <w:pStyle w:val="BodyTextIndent"/>
              <w:rPr>
                <w:rFonts w:ascii="Arial" w:hAnsi="Arial" w:cs="Arial"/>
              </w:rPr>
            </w:pPr>
          </w:p>
        </w:tc>
      </w:tr>
      <w:tr w:rsidR="00031476" w:rsidRPr="00C37188" w:rsidTr="005A5650">
        <w:trPr>
          <w:trHeight w:val="869"/>
        </w:trPr>
        <w:tc>
          <w:tcPr>
            <w:tcW w:w="4186" w:type="dxa"/>
            <w:vAlign w:val="center"/>
          </w:tcPr>
          <w:p w:rsidR="00031476" w:rsidRPr="00C37188" w:rsidRDefault="00031476" w:rsidP="005A5650">
            <w:pPr>
              <w:pStyle w:val="BodyTextIndent"/>
              <w:rPr>
                <w:rFonts w:ascii="Arial" w:hAnsi="Arial" w:cs="Arial"/>
              </w:rPr>
            </w:pPr>
            <w:r w:rsidRPr="00C37188">
              <w:rPr>
                <w:rFonts w:ascii="Arial" w:hAnsi="Arial" w:cs="Arial"/>
              </w:rPr>
              <w:t xml:space="preserve">Telefon, faks i adresa (elektroničke) pošte ponuditelja </w:t>
            </w:r>
          </w:p>
        </w:tc>
        <w:tc>
          <w:tcPr>
            <w:tcW w:w="5714" w:type="dxa"/>
            <w:vAlign w:val="center"/>
          </w:tcPr>
          <w:p w:rsidR="00031476" w:rsidRPr="00C37188" w:rsidRDefault="00031476" w:rsidP="005A5650">
            <w:pPr>
              <w:pStyle w:val="BodyTextIndent"/>
              <w:rPr>
                <w:rFonts w:ascii="Arial" w:hAnsi="Arial" w:cs="Arial"/>
              </w:rPr>
            </w:pPr>
          </w:p>
        </w:tc>
      </w:tr>
      <w:tr w:rsidR="00031476" w:rsidRPr="00C37188" w:rsidTr="005A5650">
        <w:trPr>
          <w:trHeight w:val="582"/>
        </w:trPr>
        <w:tc>
          <w:tcPr>
            <w:tcW w:w="4186" w:type="dxa"/>
            <w:vAlign w:val="center"/>
          </w:tcPr>
          <w:p w:rsidR="00031476" w:rsidRPr="00C37188" w:rsidRDefault="00031476" w:rsidP="005A5650">
            <w:pPr>
              <w:pStyle w:val="BodyTextIndent"/>
              <w:rPr>
                <w:rFonts w:ascii="Arial" w:hAnsi="Arial" w:cs="Arial"/>
              </w:rPr>
            </w:pPr>
            <w:r w:rsidRPr="00C37188">
              <w:rPr>
                <w:rFonts w:ascii="Arial" w:hAnsi="Arial" w:cs="Arial"/>
              </w:rPr>
              <w:t>Osoba za kontakt</w:t>
            </w:r>
          </w:p>
        </w:tc>
        <w:tc>
          <w:tcPr>
            <w:tcW w:w="5714" w:type="dxa"/>
            <w:vAlign w:val="center"/>
          </w:tcPr>
          <w:p w:rsidR="00031476" w:rsidRPr="00C37188" w:rsidRDefault="00031476" w:rsidP="005A5650">
            <w:pPr>
              <w:pStyle w:val="BodyTextIndent"/>
              <w:rPr>
                <w:rFonts w:ascii="Arial" w:hAnsi="Arial" w:cs="Arial"/>
              </w:rPr>
            </w:pPr>
          </w:p>
        </w:tc>
      </w:tr>
      <w:tr w:rsidR="00031476" w:rsidRPr="00C37188" w:rsidTr="005A5650">
        <w:trPr>
          <w:trHeight w:val="811"/>
        </w:trPr>
        <w:tc>
          <w:tcPr>
            <w:tcW w:w="4186" w:type="dxa"/>
            <w:vAlign w:val="center"/>
          </w:tcPr>
          <w:p w:rsidR="00031476" w:rsidRPr="00C37188" w:rsidRDefault="00031476" w:rsidP="005A5650">
            <w:pPr>
              <w:pStyle w:val="BodyTextIndent"/>
              <w:rPr>
                <w:rFonts w:ascii="Arial" w:hAnsi="Arial" w:cs="Arial"/>
              </w:rPr>
            </w:pPr>
            <w:r w:rsidRPr="00C37188">
              <w:rPr>
                <w:rFonts w:ascii="Arial" w:hAnsi="Arial" w:cs="Arial"/>
              </w:rPr>
              <w:t>Ime i prezime osobe ovlaštene za zastupanje ponuditelja i potpisivanje ugovora, funkcija koju obnaša</w:t>
            </w:r>
          </w:p>
        </w:tc>
        <w:tc>
          <w:tcPr>
            <w:tcW w:w="5714" w:type="dxa"/>
            <w:vAlign w:val="center"/>
          </w:tcPr>
          <w:p w:rsidR="00031476" w:rsidRPr="00C37188" w:rsidRDefault="00031476" w:rsidP="005A5650">
            <w:pPr>
              <w:pStyle w:val="BodyTextIndent"/>
              <w:rPr>
                <w:rFonts w:ascii="Arial" w:hAnsi="Arial" w:cs="Arial"/>
              </w:rPr>
            </w:pPr>
          </w:p>
        </w:tc>
      </w:tr>
      <w:tr w:rsidR="00031476" w:rsidRPr="00C37188" w:rsidTr="005A5650">
        <w:trPr>
          <w:trHeight w:val="522"/>
        </w:trPr>
        <w:tc>
          <w:tcPr>
            <w:tcW w:w="4186" w:type="dxa"/>
            <w:vAlign w:val="center"/>
          </w:tcPr>
          <w:p w:rsidR="00031476" w:rsidRPr="00C37188" w:rsidRDefault="00031476" w:rsidP="005A5650">
            <w:pPr>
              <w:pStyle w:val="BodyTextIndent"/>
              <w:rPr>
                <w:rFonts w:ascii="Arial" w:hAnsi="Arial" w:cs="Arial"/>
              </w:rPr>
            </w:pPr>
            <w:r w:rsidRPr="00C37188">
              <w:rPr>
                <w:rFonts w:ascii="Arial" w:hAnsi="Arial" w:cs="Arial"/>
              </w:rPr>
              <w:t>Rok valjanosti ponude</w:t>
            </w:r>
          </w:p>
        </w:tc>
        <w:tc>
          <w:tcPr>
            <w:tcW w:w="5714" w:type="dxa"/>
            <w:vAlign w:val="center"/>
          </w:tcPr>
          <w:p w:rsidR="00031476" w:rsidRPr="00C37188" w:rsidRDefault="007D46C3" w:rsidP="005A5650">
            <w:pPr>
              <w:pStyle w:val="BodyTextIndent"/>
              <w:jc w:val="center"/>
              <w:rPr>
                <w:rFonts w:ascii="Arial" w:hAnsi="Arial" w:cs="Arial"/>
              </w:rPr>
            </w:pPr>
            <w:r>
              <w:rPr>
                <w:rFonts w:ascii="Arial" w:hAnsi="Arial" w:cs="Arial"/>
              </w:rPr>
              <w:t>9</w:t>
            </w:r>
            <w:r w:rsidR="00031476" w:rsidRPr="00C37188">
              <w:rPr>
                <w:rFonts w:ascii="Arial" w:hAnsi="Arial" w:cs="Arial"/>
              </w:rPr>
              <w:t>0 dana od dana za dostavu ponuda</w:t>
            </w:r>
          </w:p>
        </w:tc>
      </w:tr>
      <w:tr w:rsidR="00031476" w:rsidRPr="00C37188" w:rsidTr="005A5650">
        <w:trPr>
          <w:trHeight w:val="522"/>
        </w:trPr>
        <w:tc>
          <w:tcPr>
            <w:tcW w:w="4186" w:type="dxa"/>
            <w:vAlign w:val="center"/>
          </w:tcPr>
          <w:p w:rsidR="00031476" w:rsidRPr="00C37188" w:rsidRDefault="00031476" w:rsidP="005A5650">
            <w:pPr>
              <w:pStyle w:val="BodyTextIndent"/>
              <w:rPr>
                <w:rFonts w:ascii="Arial" w:hAnsi="Arial" w:cs="Arial"/>
              </w:rPr>
            </w:pPr>
            <w:r>
              <w:rPr>
                <w:rFonts w:ascii="Arial" w:hAnsi="Arial" w:cs="Arial"/>
              </w:rPr>
              <w:t>Grupa za koju se dostavlja Ponuda</w:t>
            </w:r>
          </w:p>
        </w:tc>
        <w:tc>
          <w:tcPr>
            <w:tcW w:w="5714" w:type="dxa"/>
            <w:vAlign w:val="center"/>
          </w:tcPr>
          <w:p w:rsidR="00031476" w:rsidRPr="00C37188" w:rsidRDefault="00031476" w:rsidP="005A5650">
            <w:pPr>
              <w:pStyle w:val="BodyTextIndent"/>
              <w:jc w:val="left"/>
              <w:rPr>
                <w:rFonts w:ascii="Arial" w:hAnsi="Arial" w:cs="Arial"/>
              </w:rPr>
            </w:pPr>
          </w:p>
        </w:tc>
      </w:tr>
      <w:tr w:rsidR="00031476" w:rsidRPr="00C37188" w:rsidTr="005A5650">
        <w:trPr>
          <w:trHeight w:val="20"/>
        </w:trPr>
        <w:tc>
          <w:tcPr>
            <w:tcW w:w="9900" w:type="dxa"/>
            <w:gridSpan w:val="2"/>
            <w:shd w:val="clear" w:color="auto" w:fill="B8CCE4"/>
            <w:vAlign w:val="center"/>
          </w:tcPr>
          <w:p w:rsidR="00031476" w:rsidRPr="00C37188" w:rsidRDefault="00031476" w:rsidP="005A5650">
            <w:pPr>
              <w:pStyle w:val="BodyTextIndent"/>
              <w:spacing w:line="276" w:lineRule="auto"/>
              <w:rPr>
                <w:rFonts w:ascii="Arial" w:hAnsi="Arial" w:cs="Arial"/>
                <w:i/>
                <w:iCs/>
              </w:rPr>
            </w:pPr>
            <w:r w:rsidRPr="00C37188">
              <w:rPr>
                <w:rFonts w:ascii="Arial" w:hAnsi="Arial" w:cs="Arial"/>
                <w:i/>
                <w:iCs/>
                <w:sz w:val="20"/>
              </w:rPr>
              <w:t>Izjavljujemo da su nam poznate odredbe iz dokumentacije za nadmetanje, prihvaćamo ih i izvršiti ćemo predmet nabave za ponuđenu cijenu (</w:t>
            </w:r>
            <w:r w:rsidRPr="00C37188">
              <w:rPr>
                <w:rFonts w:ascii="Arial" w:hAnsi="Arial" w:cs="Arial"/>
                <w:i/>
                <w:sz w:val="20"/>
              </w:rPr>
              <w:t>specifikacija predmeta nabave – Troškovnik)</w:t>
            </w:r>
            <w:r w:rsidRPr="00C37188">
              <w:rPr>
                <w:rFonts w:ascii="Arial" w:hAnsi="Arial" w:cs="Arial"/>
                <w:i/>
                <w:iCs/>
                <w:sz w:val="20"/>
              </w:rPr>
              <w:t>, bez mijenjanja cijena tijekom trajanja Ugovora.</w:t>
            </w:r>
          </w:p>
        </w:tc>
      </w:tr>
      <w:tr w:rsidR="00031476" w:rsidRPr="00C37188" w:rsidTr="005A5650">
        <w:trPr>
          <w:trHeight w:val="20"/>
        </w:trPr>
        <w:tc>
          <w:tcPr>
            <w:tcW w:w="9900" w:type="dxa"/>
            <w:gridSpan w:val="2"/>
            <w:shd w:val="clear" w:color="auto" w:fill="B8CCE4"/>
            <w:vAlign w:val="center"/>
          </w:tcPr>
          <w:p w:rsidR="00031476" w:rsidRPr="00C37188" w:rsidRDefault="00031476" w:rsidP="005A5650">
            <w:pPr>
              <w:pStyle w:val="BodyTextIndent"/>
              <w:spacing w:line="276" w:lineRule="auto"/>
              <w:rPr>
                <w:rFonts w:ascii="Arial" w:hAnsi="Arial" w:cs="Arial"/>
                <w:i/>
                <w:iCs/>
              </w:rPr>
            </w:pPr>
            <w:r w:rsidRPr="00C37188">
              <w:rPr>
                <w:rFonts w:ascii="Arial" w:hAnsi="Arial" w:cs="Arial"/>
                <w:i/>
                <w:iCs/>
                <w:sz w:val="20"/>
              </w:rPr>
              <w:t xml:space="preserve">Izjavljujemo da su svi traženi i potrebni dokazi o sposobnosti priloženi, da ne prikrivamo podatke i da su svi dani podaci u svezi s dokazima o sposobnosti ili predmetom nabave točni! </w:t>
            </w:r>
          </w:p>
        </w:tc>
      </w:tr>
      <w:tr w:rsidR="00031476" w:rsidRPr="00C37188" w:rsidTr="005A5650">
        <w:trPr>
          <w:trHeight w:val="1107"/>
        </w:trPr>
        <w:tc>
          <w:tcPr>
            <w:tcW w:w="4186" w:type="dxa"/>
            <w:vAlign w:val="center"/>
          </w:tcPr>
          <w:p w:rsidR="00031476" w:rsidRPr="00C37188" w:rsidRDefault="00031476" w:rsidP="005A5650">
            <w:pPr>
              <w:pStyle w:val="BodyTextIndent"/>
              <w:ind w:left="0"/>
              <w:rPr>
                <w:rFonts w:ascii="Arial" w:hAnsi="Arial" w:cs="Arial"/>
                <w:sz w:val="16"/>
                <w:szCs w:val="16"/>
              </w:rPr>
            </w:pPr>
            <w:r w:rsidRPr="00C37188">
              <w:rPr>
                <w:rFonts w:ascii="Arial" w:hAnsi="Arial" w:cs="Arial"/>
                <w:sz w:val="16"/>
                <w:szCs w:val="16"/>
              </w:rPr>
              <w:t>Ponuditelj je u sustavu poreza na dodanu vrijednost (DA/NE):</w:t>
            </w:r>
          </w:p>
          <w:p w:rsidR="00031476" w:rsidRPr="00C37188" w:rsidRDefault="00031476" w:rsidP="005A5650">
            <w:pPr>
              <w:pStyle w:val="FootnoteText"/>
              <w:jc w:val="both"/>
              <w:rPr>
                <w:rFonts w:ascii="Arial" w:hAnsi="Arial" w:cs="Arial"/>
              </w:rPr>
            </w:pPr>
            <w:r w:rsidRPr="00C37188">
              <w:rPr>
                <w:rFonts w:ascii="Arial" w:hAnsi="Arial" w:cs="Arial"/>
                <w:sz w:val="16"/>
                <w:szCs w:val="16"/>
              </w:rPr>
              <w:t>ako ponuditelj nije u sustavu PDV-a ili je predmet nabave oslobođen PDV-a , mjesto predviđeno za upis iznosa PDV-a ostavlja se prazno a na mjesto predviđeno za upis cijene ponude s PDV-om upisuje se isti iznos kao što je upisan na mjestu predviđenom za upis cijene ponude bez PDV-a</w:t>
            </w:r>
          </w:p>
        </w:tc>
        <w:tc>
          <w:tcPr>
            <w:tcW w:w="5714" w:type="dxa"/>
            <w:vAlign w:val="center"/>
          </w:tcPr>
          <w:p w:rsidR="00031476" w:rsidRPr="00C37188" w:rsidRDefault="00031476" w:rsidP="005A5650">
            <w:pPr>
              <w:pStyle w:val="BodyTextIndent"/>
              <w:jc w:val="center"/>
              <w:rPr>
                <w:rFonts w:ascii="Arial" w:hAnsi="Arial" w:cs="Arial"/>
              </w:rPr>
            </w:pPr>
            <w:r w:rsidRPr="00C37188">
              <w:rPr>
                <w:rFonts w:ascii="Arial" w:hAnsi="Arial" w:cs="Arial"/>
                <w:sz w:val="32"/>
              </w:rPr>
              <w:t>DA       /        NE</w:t>
            </w:r>
          </w:p>
        </w:tc>
      </w:tr>
    </w:tbl>
    <w:p w:rsidR="00BE3F7F" w:rsidRPr="00AB5B18" w:rsidRDefault="00BE3F7F" w:rsidP="00BE3F7F"/>
    <w:p w:rsidR="00A56742" w:rsidRDefault="00A56742" w:rsidP="0057255D">
      <w:pPr>
        <w:sectPr w:rsidR="00A56742" w:rsidSect="00B6545B">
          <w:headerReference w:type="default" r:id="rId10"/>
          <w:pgSz w:w="11900" w:h="16838"/>
          <w:pgMar w:top="1965" w:right="697" w:bottom="680" w:left="1361" w:header="737" w:footer="680" w:gutter="0"/>
          <w:cols w:space="720" w:equalWidth="0">
            <w:col w:w="9843"/>
          </w:cols>
          <w:noEndnote/>
          <w:docGrid w:linePitch="299"/>
        </w:sectPr>
      </w:pPr>
    </w:p>
    <w:p w:rsidR="007D46C3" w:rsidRPr="007D46C3" w:rsidRDefault="003446DB" w:rsidP="007D46C3">
      <w:pPr>
        <w:rPr>
          <w:rFonts w:cs="Arial"/>
        </w:rPr>
      </w:pPr>
      <w:bookmarkStart w:id="6" w:name="_Hlk34300701"/>
      <w:r w:rsidRPr="007D46C3">
        <w:rPr>
          <w:rFonts w:cs="Arial"/>
        </w:rPr>
        <w:lastRenderedPageBreak/>
        <w:t xml:space="preserve">OSOBA ZADUŽENA ZA KONTAKT: </w:t>
      </w:r>
      <w:r w:rsidR="007D46C3" w:rsidRPr="007D46C3">
        <w:rPr>
          <w:rFonts w:cs="Arial"/>
        </w:rPr>
        <w:t xml:space="preserve">Marko Mašina </w:t>
      </w:r>
      <w:proofErr w:type="spellStart"/>
      <w:r w:rsidR="007D46C3" w:rsidRPr="007D46C3">
        <w:rPr>
          <w:rFonts w:cs="Arial"/>
        </w:rPr>
        <w:t>univ.spec.oec</w:t>
      </w:r>
      <w:proofErr w:type="spellEnd"/>
      <w:r w:rsidR="007D46C3" w:rsidRPr="007D46C3">
        <w:rPr>
          <w:rFonts w:cs="Arial"/>
        </w:rPr>
        <w:t xml:space="preserve"> </w:t>
      </w:r>
    </w:p>
    <w:p w:rsidR="003736F3" w:rsidRPr="007D46C3" w:rsidRDefault="003736F3" w:rsidP="007D46C3">
      <w:pPr>
        <w:rPr>
          <w:rFonts w:cs="Arial"/>
          <w:b/>
          <w:u w:val="single"/>
        </w:rPr>
      </w:pPr>
      <w:r w:rsidRPr="007D46C3">
        <w:rPr>
          <w:rFonts w:cs="Arial"/>
        </w:rPr>
        <w:t>TELEFON: 023/50</w:t>
      </w:r>
      <w:r w:rsidR="003446DB" w:rsidRPr="007D46C3">
        <w:rPr>
          <w:rFonts w:cs="Arial"/>
        </w:rPr>
        <w:t>5</w:t>
      </w:r>
      <w:r w:rsidRPr="007D46C3">
        <w:rPr>
          <w:rFonts w:cs="Arial"/>
        </w:rPr>
        <w:t>-</w:t>
      </w:r>
      <w:r w:rsidR="003446DB" w:rsidRPr="007D46C3">
        <w:rPr>
          <w:rFonts w:cs="Arial"/>
        </w:rPr>
        <w:t>800</w:t>
      </w:r>
    </w:p>
    <w:p w:rsidR="007D46C3" w:rsidRPr="007D46C3" w:rsidRDefault="003446DB" w:rsidP="00405AF7">
      <w:pPr>
        <w:rPr>
          <w:rFonts w:asciiTheme="minorHAnsi" w:hAnsiTheme="minorHAnsi" w:cstheme="minorHAnsi"/>
          <w:noProof/>
          <w:color w:val="262626" w:themeColor="text1" w:themeTint="D9"/>
        </w:rPr>
      </w:pPr>
      <w:r w:rsidRPr="007D46C3">
        <w:rPr>
          <w:rFonts w:cs="Arial"/>
        </w:rPr>
        <w:t xml:space="preserve">ADRESA ELEKTRONIČKE POŠTE: </w:t>
      </w:r>
      <w:hyperlink r:id="rId11" w:history="1">
        <w:r w:rsidR="007D46C3" w:rsidRPr="007D46C3">
          <w:rPr>
            <w:rStyle w:val="Hyperlink"/>
            <w:rFonts w:cstheme="minorHAnsi"/>
            <w:noProof/>
            <w:color w:val="262626" w:themeColor="text1" w:themeTint="D9"/>
          </w:rPr>
          <w:t>marko.masina@bolnica-zadar.hr</w:t>
        </w:r>
      </w:hyperlink>
    </w:p>
    <w:p w:rsidR="003446DB" w:rsidRPr="00940AC5" w:rsidRDefault="003446DB" w:rsidP="00405AF7">
      <w:pPr>
        <w:rPr>
          <w:rFonts w:cs="Arial"/>
        </w:rPr>
      </w:pPr>
      <w:r w:rsidRPr="00940AC5">
        <w:rPr>
          <w:rFonts w:cs="Arial"/>
        </w:rPr>
        <w:t xml:space="preserve">SKLAPA SE UGOVOR O JAVNOJ NABAVI ILI OKVIRNI SPORAZUM: </w:t>
      </w:r>
      <w:r>
        <w:rPr>
          <w:rFonts w:cs="Arial"/>
        </w:rPr>
        <w:t>U</w:t>
      </w:r>
      <w:r w:rsidRPr="00940AC5">
        <w:rPr>
          <w:rFonts w:cs="Arial"/>
        </w:rPr>
        <w:t>govor o javnoj nabavi.</w:t>
      </w:r>
    </w:p>
    <w:p w:rsidR="003446DB" w:rsidRPr="00940AC5" w:rsidRDefault="003446DB" w:rsidP="00405AF7">
      <w:pPr>
        <w:rPr>
          <w:rFonts w:cs="Arial"/>
        </w:rPr>
      </w:pPr>
      <w:r w:rsidRPr="00940AC5">
        <w:rPr>
          <w:rFonts w:cs="Arial"/>
        </w:rPr>
        <w:t>MJESTO PRUŽANJA USLUGA</w:t>
      </w:r>
      <w:r>
        <w:rPr>
          <w:rFonts w:cs="Arial"/>
        </w:rPr>
        <w:t xml:space="preserve"> </w:t>
      </w:r>
      <w:r w:rsidRPr="00940AC5">
        <w:rPr>
          <w:rFonts w:cs="Arial"/>
        </w:rPr>
        <w:t>/</w:t>
      </w:r>
      <w:r>
        <w:rPr>
          <w:rFonts w:cs="Arial"/>
        </w:rPr>
        <w:t xml:space="preserve"> </w:t>
      </w:r>
      <w:r w:rsidRPr="00940AC5">
        <w:rPr>
          <w:rFonts w:cs="Arial"/>
        </w:rPr>
        <w:t xml:space="preserve">ISPORUKE ROBE: </w:t>
      </w:r>
      <w:r w:rsidRPr="003736F3">
        <w:rPr>
          <w:rFonts w:cs="Arial"/>
        </w:rPr>
        <w:t>OPĆA BOLNICA ZADAR</w:t>
      </w:r>
      <w:r>
        <w:rPr>
          <w:rFonts w:cs="Arial"/>
        </w:rPr>
        <w:t xml:space="preserve">, </w:t>
      </w:r>
      <w:bookmarkStart w:id="7" w:name="_Hlk34373986"/>
      <w:r w:rsidRPr="008809FF">
        <w:rPr>
          <w:rFonts w:cs="Arial"/>
        </w:rPr>
        <w:t>Ul. Ljudevita Posavskog 7, 23000, Zadar</w:t>
      </w:r>
      <w:bookmarkEnd w:id="7"/>
      <w:r w:rsidRPr="008809FF">
        <w:rPr>
          <w:rFonts w:cs="Arial"/>
        </w:rPr>
        <w:t>.</w:t>
      </w:r>
    </w:p>
    <w:p w:rsidR="003446DB" w:rsidRPr="00940AC5" w:rsidRDefault="003446DB" w:rsidP="00405AF7">
      <w:pPr>
        <w:rPr>
          <w:rFonts w:cs="Arial"/>
        </w:rPr>
      </w:pPr>
      <w:r w:rsidRPr="00940AC5">
        <w:rPr>
          <w:rFonts w:cs="Arial"/>
        </w:rPr>
        <w:t xml:space="preserve">TRAJANJE UGOVORA: </w:t>
      </w:r>
      <w:r w:rsidR="007D46C3">
        <w:rPr>
          <w:rFonts w:cs="Arial"/>
        </w:rPr>
        <w:t>60 dana.</w:t>
      </w:r>
    </w:p>
    <w:p w:rsidR="003736F3" w:rsidRPr="003446DB" w:rsidRDefault="003736F3" w:rsidP="00CB1B8C">
      <w:pPr>
        <w:pStyle w:val="Heading1"/>
      </w:pPr>
      <w:r w:rsidRPr="003446DB">
        <w:t>KRITERIJ ZA KVALITATIVNI ODABIR GOSPODARSKOG SUBJEKTA</w:t>
      </w:r>
    </w:p>
    <w:p w:rsidR="003736F3" w:rsidRPr="003736F3" w:rsidRDefault="003736F3" w:rsidP="00405AF7">
      <w:pPr>
        <w:numPr>
          <w:ilvl w:val="0"/>
          <w:numId w:val="7"/>
        </w:numPr>
        <w:spacing w:after="0"/>
        <w:jc w:val="both"/>
        <w:rPr>
          <w:rFonts w:cs="Arial"/>
          <w:b/>
          <w:bCs/>
        </w:rPr>
      </w:pPr>
      <w:r w:rsidRPr="003736F3">
        <w:rPr>
          <w:rFonts w:cs="Arial"/>
          <w:b/>
          <w:bCs/>
        </w:rPr>
        <w:t xml:space="preserve">OSNOVE ZA ISKLJUČENJE GOSPODARSKOG SUBJEKTA: </w:t>
      </w:r>
    </w:p>
    <w:p w:rsidR="003736F3" w:rsidRPr="003736F3" w:rsidRDefault="003736F3" w:rsidP="00405AF7">
      <w:pPr>
        <w:jc w:val="both"/>
        <w:rPr>
          <w:rFonts w:cs="Arial"/>
        </w:rPr>
      </w:pPr>
      <w:r w:rsidRPr="003736F3">
        <w:rPr>
          <w:rFonts w:cs="Arial"/>
          <w:bCs/>
        </w:rPr>
        <w:t>Naručitelj je obavezan u bilo kojem trenutku tijekom postupka javne nabave isključiti gospodarskog subjekta iz postupka javne nabave ako utvrdi da:</w:t>
      </w:r>
    </w:p>
    <w:p w:rsidR="003736F3" w:rsidRDefault="003736F3" w:rsidP="00405AF7">
      <w:pPr>
        <w:numPr>
          <w:ilvl w:val="0"/>
          <w:numId w:val="8"/>
        </w:numPr>
        <w:tabs>
          <w:tab w:val="num" w:pos="560"/>
        </w:tabs>
        <w:spacing w:after="0"/>
        <w:jc w:val="both"/>
        <w:rPr>
          <w:rFonts w:cs="Arial"/>
          <w:bCs/>
        </w:rPr>
      </w:pPr>
      <w:r w:rsidRPr="003736F3">
        <w:rPr>
          <w:rFonts w:cs="Arial"/>
          <w:bCs/>
        </w:rPr>
        <w:t xml:space="preserve">je gospodarski subjekt koji ima poslovni </w:t>
      </w:r>
      <w:proofErr w:type="spellStart"/>
      <w:r w:rsidRPr="003736F3">
        <w:rPr>
          <w:rFonts w:cs="Arial"/>
          <w:bCs/>
        </w:rPr>
        <w:t>nastan</w:t>
      </w:r>
      <w:proofErr w:type="spellEnd"/>
      <w:r w:rsidRPr="003736F3">
        <w:rPr>
          <w:rFonts w:cs="Arial"/>
          <w:bCs/>
        </w:rPr>
        <w:t xml:space="preserve"> u Republici Hrvatskoj ili osoba koja je član upravnog, upravljačkog ili nadzornog tijela ili ima ovlasti zastupanja, donošenja odluka ili nadzora toga gospodarskog subjekta i koja je državljanin Republike Hrvatske, pravomoćnom presudom osuđena za: </w:t>
      </w:r>
    </w:p>
    <w:p w:rsidR="003736F3" w:rsidRPr="003736F3" w:rsidRDefault="003736F3" w:rsidP="00405AF7">
      <w:pPr>
        <w:numPr>
          <w:ilvl w:val="0"/>
          <w:numId w:val="18"/>
        </w:numPr>
        <w:spacing w:after="0"/>
        <w:ind w:left="720"/>
        <w:jc w:val="both"/>
        <w:rPr>
          <w:rFonts w:cs="Arial"/>
        </w:rPr>
      </w:pPr>
      <w:r w:rsidRPr="003736F3">
        <w:rPr>
          <w:rFonts w:cs="Arial"/>
          <w:bCs/>
        </w:rPr>
        <w:t>sudjelovanje u zločinačkoj organizaciji, na temelju</w:t>
      </w:r>
    </w:p>
    <w:p w:rsidR="003736F3" w:rsidRPr="003736F3" w:rsidRDefault="003736F3" w:rsidP="00405AF7">
      <w:pPr>
        <w:numPr>
          <w:ilvl w:val="0"/>
          <w:numId w:val="17"/>
        </w:numPr>
        <w:tabs>
          <w:tab w:val="clear" w:pos="390"/>
          <w:tab w:val="num" w:pos="750"/>
        </w:tabs>
        <w:spacing w:after="0"/>
        <w:ind w:left="750"/>
        <w:jc w:val="both"/>
        <w:rPr>
          <w:rFonts w:cs="Arial"/>
        </w:rPr>
      </w:pPr>
      <w:r w:rsidRPr="003736F3">
        <w:rPr>
          <w:rFonts w:cs="Arial"/>
          <w:bCs/>
        </w:rPr>
        <w:t>članka 328. (zločinačko udruženje) i članka 329. (počinjenje kaznenog djela u sastavu zločinačkog udruženja) Kaznenog zakona</w:t>
      </w:r>
    </w:p>
    <w:p w:rsidR="003736F3" w:rsidRPr="003736F3" w:rsidRDefault="003736F3" w:rsidP="00405AF7">
      <w:pPr>
        <w:numPr>
          <w:ilvl w:val="0"/>
          <w:numId w:val="17"/>
        </w:numPr>
        <w:tabs>
          <w:tab w:val="clear" w:pos="390"/>
          <w:tab w:val="num" w:pos="750"/>
        </w:tabs>
        <w:spacing w:after="0"/>
        <w:ind w:left="750"/>
        <w:jc w:val="both"/>
        <w:rPr>
          <w:rFonts w:cs="Arial"/>
        </w:rPr>
      </w:pPr>
      <w:r w:rsidRPr="003736F3">
        <w:rPr>
          <w:rFonts w:cs="Arial"/>
          <w:bCs/>
        </w:rPr>
        <w:t>članka 333. (udruživanje za počinjenje kaznenih djela), iz Kaznenog zakona („Narodne novine“, br. 110/97., 27/98., 50/00., 129/00., 51/01., 111/03., 190/03., 105/04., 84/05., 71/06., 110/07., 152/08., 57/11., 77/11. i 143/12.) 7</w:t>
      </w:r>
    </w:p>
    <w:p w:rsidR="003736F3" w:rsidRPr="003736F3" w:rsidRDefault="003736F3" w:rsidP="00405AF7">
      <w:pPr>
        <w:numPr>
          <w:ilvl w:val="0"/>
          <w:numId w:val="18"/>
        </w:numPr>
        <w:spacing w:after="0"/>
        <w:ind w:left="720"/>
        <w:jc w:val="both"/>
        <w:rPr>
          <w:rFonts w:cs="Arial"/>
        </w:rPr>
      </w:pPr>
      <w:r w:rsidRPr="003736F3">
        <w:rPr>
          <w:rFonts w:cs="Arial"/>
          <w:bCs/>
        </w:rPr>
        <w:t>korupciju, na temelju</w:t>
      </w:r>
    </w:p>
    <w:p w:rsidR="003736F3" w:rsidRPr="003736F3" w:rsidRDefault="003736F3" w:rsidP="00405AF7">
      <w:pPr>
        <w:numPr>
          <w:ilvl w:val="0"/>
          <w:numId w:val="16"/>
        </w:numPr>
        <w:spacing w:after="0"/>
        <w:ind w:left="720"/>
        <w:jc w:val="both"/>
        <w:rPr>
          <w:rFonts w:cs="Arial"/>
          <w:bCs/>
        </w:rPr>
      </w:pPr>
      <w:r w:rsidRPr="003736F3">
        <w:rPr>
          <w:rFonts w:cs="Arial"/>
          <w:bCs/>
        </w:rPr>
        <w:t xml:space="preserve">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w:t>
      </w:r>
    </w:p>
    <w:p w:rsidR="003736F3" w:rsidRPr="003736F3" w:rsidRDefault="003736F3" w:rsidP="00405AF7">
      <w:pPr>
        <w:numPr>
          <w:ilvl w:val="0"/>
          <w:numId w:val="16"/>
        </w:numPr>
        <w:spacing w:after="0"/>
        <w:ind w:left="720"/>
        <w:jc w:val="both"/>
        <w:rPr>
          <w:rFonts w:cs="Arial"/>
          <w:bCs/>
        </w:rPr>
      </w:pPr>
      <w:r w:rsidRPr="003736F3">
        <w:rPr>
          <w:rFonts w:cs="Arial"/>
          <w:bCs/>
        </w:rPr>
        <w:t xml:space="preserve">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 </w:t>
      </w:r>
    </w:p>
    <w:p w:rsidR="003736F3" w:rsidRPr="003736F3" w:rsidRDefault="003736F3" w:rsidP="00405AF7">
      <w:pPr>
        <w:numPr>
          <w:ilvl w:val="0"/>
          <w:numId w:val="18"/>
        </w:numPr>
        <w:spacing w:after="0"/>
        <w:ind w:left="720"/>
        <w:jc w:val="both"/>
        <w:rPr>
          <w:rFonts w:cs="Arial"/>
        </w:rPr>
      </w:pPr>
      <w:r w:rsidRPr="003736F3">
        <w:rPr>
          <w:rFonts w:cs="Arial"/>
          <w:bCs/>
        </w:rPr>
        <w:t>prijevaru, na temelju</w:t>
      </w:r>
    </w:p>
    <w:p w:rsidR="003736F3" w:rsidRPr="003736F3" w:rsidRDefault="003736F3" w:rsidP="00405AF7">
      <w:pPr>
        <w:numPr>
          <w:ilvl w:val="0"/>
          <w:numId w:val="15"/>
        </w:numPr>
        <w:spacing w:after="0"/>
        <w:ind w:left="720"/>
        <w:jc w:val="both"/>
        <w:rPr>
          <w:rFonts w:cs="Arial"/>
        </w:rPr>
      </w:pPr>
      <w:r w:rsidRPr="003736F3">
        <w:rPr>
          <w:rFonts w:cs="Arial"/>
          <w:bCs/>
        </w:rPr>
        <w:t>članka 236. (prijevara), članka 247. (prijevara u gospodarskom poslovanju), članka 256. (utaja poreza ili carine) i članka 258. (subvencijska prijevara) Kaznenog zakona</w:t>
      </w:r>
    </w:p>
    <w:p w:rsidR="003736F3" w:rsidRPr="003736F3" w:rsidRDefault="003736F3" w:rsidP="00405AF7">
      <w:pPr>
        <w:numPr>
          <w:ilvl w:val="0"/>
          <w:numId w:val="15"/>
        </w:numPr>
        <w:spacing w:after="0"/>
        <w:ind w:left="720"/>
        <w:jc w:val="both"/>
        <w:rPr>
          <w:rFonts w:cs="Arial"/>
        </w:rPr>
      </w:pPr>
      <w:r w:rsidRPr="003736F3">
        <w:rPr>
          <w:rFonts w:cs="Arial"/>
          <w:bCs/>
        </w:rPr>
        <w:t>članka 224. (prijevara), članka 293. (prijevara u gospodarskom poslovanju) i članka 286. (utaja poreza i drugih davanja) iz Kaznenog zakona („Narodne novine“, br. 110/97., 27/98., 50/00., 129/00., 51/01., 111/03., 190/03., 105/04., 84/05., 71/06., 110/07., 152/08., 57/11., 77/11. i 143/12.)</w:t>
      </w:r>
    </w:p>
    <w:p w:rsidR="003736F3" w:rsidRPr="003736F3" w:rsidRDefault="003736F3" w:rsidP="00405AF7">
      <w:pPr>
        <w:numPr>
          <w:ilvl w:val="0"/>
          <w:numId w:val="18"/>
        </w:numPr>
        <w:spacing w:after="0"/>
        <w:ind w:left="720"/>
        <w:jc w:val="both"/>
        <w:rPr>
          <w:rFonts w:cs="Arial"/>
        </w:rPr>
      </w:pPr>
      <w:r w:rsidRPr="003736F3">
        <w:rPr>
          <w:rFonts w:cs="Arial"/>
          <w:bCs/>
        </w:rPr>
        <w:t>terorizam ili kaznena djela povezana s terorističkim aktivnostima, na temelju</w:t>
      </w:r>
    </w:p>
    <w:p w:rsidR="003736F3" w:rsidRPr="003736F3" w:rsidRDefault="003736F3" w:rsidP="00405AF7">
      <w:pPr>
        <w:numPr>
          <w:ilvl w:val="0"/>
          <w:numId w:val="14"/>
        </w:numPr>
        <w:spacing w:after="0"/>
        <w:ind w:left="720"/>
        <w:jc w:val="both"/>
        <w:rPr>
          <w:rFonts w:cs="Arial"/>
        </w:rPr>
      </w:pPr>
      <w:r w:rsidRPr="003736F3">
        <w:rPr>
          <w:rFonts w:cs="Arial"/>
          <w:bCs/>
        </w:rPr>
        <w:t>članka 97. (terorizam) članka 99. (javno poticanje na terorizam), članka 100. (novačenje za terorizam), članka 101. (obuka za terorizam) i članka 102. (terorističko udruženje) Kaznenog zakona</w:t>
      </w:r>
    </w:p>
    <w:p w:rsidR="003736F3" w:rsidRPr="003736F3" w:rsidRDefault="003736F3" w:rsidP="00405AF7">
      <w:pPr>
        <w:numPr>
          <w:ilvl w:val="0"/>
          <w:numId w:val="14"/>
        </w:numPr>
        <w:spacing w:after="0"/>
        <w:ind w:left="720"/>
        <w:jc w:val="both"/>
        <w:rPr>
          <w:rFonts w:cs="Arial"/>
        </w:rPr>
      </w:pPr>
      <w:r w:rsidRPr="003736F3">
        <w:rPr>
          <w:rFonts w:cs="Arial"/>
          <w:bCs/>
        </w:rPr>
        <w:lastRenderedPageBreak/>
        <w:t>članka 169. (terorizam), članka 169.a (javno poticanje na terorizam) i članka 169.b (novačenje i obuka za terorizam) iz Kaznenog zakona („Narodne novine“, br. 110/97., 27/98., 50/00., 129/00., 51/01., 111/03., 190/03., 105/04., 84/05., 71/06., 110/07., 152/08., 57/11., 77/11. i 143/12.)</w:t>
      </w:r>
    </w:p>
    <w:p w:rsidR="003736F3" w:rsidRPr="003736F3" w:rsidRDefault="003736F3" w:rsidP="00405AF7">
      <w:pPr>
        <w:numPr>
          <w:ilvl w:val="0"/>
          <w:numId w:val="18"/>
        </w:numPr>
        <w:spacing w:after="0"/>
        <w:ind w:left="720"/>
        <w:jc w:val="both"/>
        <w:rPr>
          <w:rFonts w:cs="Arial"/>
        </w:rPr>
      </w:pPr>
      <w:r w:rsidRPr="003736F3">
        <w:rPr>
          <w:rFonts w:cs="Arial"/>
          <w:bCs/>
        </w:rPr>
        <w:t>pranje novca ili financiranje terorizma, na temelju</w:t>
      </w:r>
    </w:p>
    <w:p w:rsidR="003736F3" w:rsidRPr="003736F3" w:rsidRDefault="003736F3" w:rsidP="00405AF7">
      <w:pPr>
        <w:numPr>
          <w:ilvl w:val="0"/>
          <w:numId w:val="13"/>
        </w:numPr>
        <w:spacing w:after="0"/>
        <w:ind w:left="720"/>
        <w:jc w:val="both"/>
        <w:rPr>
          <w:rFonts w:cs="Arial"/>
          <w:bCs/>
        </w:rPr>
      </w:pPr>
      <w:r w:rsidRPr="003736F3">
        <w:rPr>
          <w:rFonts w:cs="Arial"/>
          <w:bCs/>
        </w:rPr>
        <w:t xml:space="preserve">članka 98. (financiranje terorizma) i članka 265. (pranje novca) Kaznenog zakona </w:t>
      </w:r>
    </w:p>
    <w:p w:rsidR="003736F3" w:rsidRPr="003736F3" w:rsidRDefault="003736F3" w:rsidP="00405AF7">
      <w:pPr>
        <w:numPr>
          <w:ilvl w:val="0"/>
          <w:numId w:val="13"/>
        </w:numPr>
        <w:spacing w:after="0"/>
        <w:ind w:left="720"/>
        <w:jc w:val="both"/>
        <w:rPr>
          <w:rFonts w:cs="Arial"/>
          <w:bCs/>
        </w:rPr>
      </w:pPr>
      <w:r w:rsidRPr="003736F3">
        <w:rPr>
          <w:rFonts w:cs="Arial"/>
          <w:bCs/>
        </w:rPr>
        <w:t>članka 279. (pranje novca) iz Kaznenog zakona („Narodne novine“, br. 110/97., 27/98., 50/00., 129/00., 51/01., 111/03., 190/03., 105/04., 84/05., 71/06., 110/07., 152/08., 57/11., 77/11. i 143/12.)</w:t>
      </w:r>
    </w:p>
    <w:p w:rsidR="003736F3" w:rsidRPr="003736F3" w:rsidRDefault="003736F3" w:rsidP="00405AF7">
      <w:pPr>
        <w:numPr>
          <w:ilvl w:val="0"/>
          <w:numId w:val="18"/>
        </w:numPr>
        <w:spacing w:after="0"/>
        <w:ind w:left="720"/>
        <w:jc w:val="both"/>
        <w:rPr>
          <w:rFonts w:cs="Arial"/>
        </w:rPr>
      </w:pPr>
      <w:r w:rsidRPr="003736F3">
        <w:rPr>
          <w:rFonts w:cs="Arial"/>
          <w:bCs/>
        </w:rPr>
        <w:t>dječji rad ili druge oblike trgovanja ljudima, na temelju</w:t>
      </w:r>
    </w:p>
    <w:p w:rsidR="003736F3" w:rsidRPr="003736F3" w:rsidRDefault="003736F3" w:rsidP="00405AF7">
      <w:pPr>
        <w:numPr>
          <w:ilvl w:val="0"/>
          <w:numId w:val="12"/>
        </w:numPr>
        <w:spacing w:after="0"/>
        <w:ind w:left="720"/>
        <w:jc w:val="both"/>
        <w:rPr>
          <w:rFonts w:cs="Arial"/>
          <w:bCs/>
        </w:rPr>
      </w:pPr>
      <w:r w:rsidRPr="003736F3">
        <w:rPr>
          <w:rFonts w:cs="Arial"/>
          <w:bCs/>
        </w:rPr>
        <w:t xml:space="preserve">članka 106. (trgovanje ljudima) Kaznenog zakona </w:t>
      </w:r>
    </w:p>
    <w:p w:rsidR="003736F3" w:rsidRDefault="003736F3" w:rsidP="00405AF7">
      <w:pPr>
        <w:numPr>
          <w:ilvl w:val="0"/>
          <w:numId w:val="12"/>
        </w:numPr>
        <w:spacing w:after="0"/>
        <w:ind w:left="720"/>
        <w:jc w:val="both"/>
        <w:rPr>
          <w:rFonts w:cs="Arial"/>
          <w:bCs/>
        </w:rPr>
      </w:pPr>
      <w:r w:rsidRPr="003736F3">
        <w:rPr>
          <w:rFonts w:cs="Arial"/>
          <w:bCs/>
        </w:rPr>
        <w:t xml:space="preserve">članka 175. (trgovanje ljudima i ropstvo) iz Kaznenog zakona („Narodne novine“, br. 110/97., 27/98., 50/00., 129/00., 51/01., 111/03., 190/03., 105/04., 84/05., 71/06., 110/07., 152/08., 57/11., 77/11. i 143/12.), </w:t>
      </w:r>
    </w:p>
    <w:p w:rsidR="003736F3" w:rsidRPr="003736F3" w:rsidRDefault="003736F3" w:rsidP="00405AF7">
      <w:pPr>
        <w:spacing w:after="0"/>
        <w:ind w:left="720"/>
        <w:jc w:val="both"/>
        <w:rPr>
          <w:rFonts w:cs="Arial"/>
          <w:bCs/>
        </w:rPr>
      </w:pPr>
    </w:p>
    <w:p w:rsidR="003736F3" w:rsidRPr="003736F3" w:rsidRDefault="003736F3" w:rsidP="00405AF7">
      <w:pPr>
        <w:numPr>
          <w:ilvl w:val="0"/>
          <w:numId w:val="9"/>
        </w:numPr>
        <w:tabs>
          <w:tab w:val="num" w:pos="560"/>
        </w:tabs>
        <w:spacing w:after="0"/>
        <w:jc w:val="both"/>
        <w:rPr>
          <w:rFonts w:cs="Arial"/>
          <w:bCs/>
        </w:rPr>
      </w:pPr>
      <w:bookmarkStart w:id="8" w:name="page9"/>
      <w:bookmarkEnd w:id="8"/>
      <w:r w:rsidRPr="003736F3">
        <w:rPr>
          <w:rFonts w:cs="Arial"/>
          <w:bCs/>
        </w:rPr>
        <w:t xml:space="preserve">je gospodarski subjekt koji nema poslovni </w:t>
      </w:r>
      <w:proofErr w:type="spellStart"/>
      <w:r w:rsidRPr="003736F3">
        <w:rPr>
          <w:rFonts w:cs="Arial"/>
          <w:bCs/>
        </w:rPr>
        <w:t>nastan</w:t>
      </w:r>
      <w:proofErr w:type="spellEnd"/>
      <w:r w:rsidRPr="003736F3">
        <w:rPr>
          <w:rFonts w:cs="Arial"/>
          <w:bCs/>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w:t>
      </w:r>
      <w:proofErr w:type="spellStart"/>
      <w:r w:rsidRPr="003736F3">
        <w:rPr>
          <w:rFonts w:cs="Arial"/>
          <w:bCs/>
        </w:rPr>
        <w:t>podtočaka</w:t>
      </w:r>
      <w:proofErr w:type="spellEnd"/>
      <w:r w:rsidRPr="003736F3">
        <w:rPr>
          <w:rFonts w:cs="Arial"/>
          <w:bCs/>
        </w:rPr>
        <w:t xml:space="preserve"> od a) do f) ovoga stavka i za odgovarajuća kaznena djela koja, prema nacionalnim propisima države poslovnog </w:t>
      </w:r>
      <w:proofErr w:type="spellStart"/>
      <w:r w:rsidRPr="003736F3">
        <w:rPr>
          <w:rFonts w:cs="Arial"/>
          <w:bCs/>
        </w:rPr>
        <w:t>nastana</w:t>
      </w:r>
      <w:proofErr w:type="spellEnd"/>
      <w:r w:rsidRPr="003736F3">
        <w:rPr>
          <w:rFonts w:cs="Arial"/>
          <w:bCs/>
        </w:rPr>
        <w:t xml:space="preserve"> gospodarskog subjekta, odnosno države čiji je osoba državljanin, obuhvaćaju razloge za isključenje iz članka 57. stavka 1. točaka od (a) do (f) Direktive 2014/24/EU. </w:t>
      </w:r>
    </w:p>
    <w:p w:rsidR="00251D0C" w:rsidRPr="003736F3" w:rsidRDefault="003736F3" w:rsidP="00405AF7">
      <w:pPr>
        <w:jc w:val="both"/>
        <w:rPr>
          <w:rFonts w:cs="Arial"/>
        </w:rPr>
      </w:pPr>
      <w:r w:rsidRPr="003736F3">
        <w:rPr>
          <w:rFonts w:cs="Arial"/>
          <w:bCs/>
        </w:rPr>
        <w:t>Gospodarski subjekt kod kojeg su ostvarene navedene osnove za isključenje može Naručitelju dostaviti dokaze o mjerama koje je poduzeo kako bi dokazao svoju pouzdanost bez obzira na postojanje relevantne osnove za isključenje.</w:t>
      </w:r>
    </w:p>
    <w:p w:rsidR="003736F3" w:rsidRPr="003736F3" w:rsidRDefault="003736F3" w:rsidP="00405AF7">
      <w:pPr>
        <w:jc w:val="both"/>
        <w:rPr>
          <w:rFonts w:cs="Arial"/>
        </w:rPr>
      </w:pPr>
      <w:r w:rsidRPr="003736F3">
        <w:rPr>
          <w:rFonts w:cs="Arial"/>
          <w:bCs/>
        </w:rPr>
        <w:t>Poduzimanje mjera gospodarski subjekt dokazuje:</w:t>
      </w:r>
    </w:p>
    <w:p w:rsidR="003736F3" w:rsidRPr="003736F3" w:rsidRDefault="003736F3" w:rsidP="00405AF7">
      <w:pPr>
        <w:numPr>
          <w:ilvl w:val="0"/>
          <w:numId w:val="11"/>
        </w:numPr>
        <w:spacing w:after="0"/>
        <w:jc w:val="both"/>
        <w:rPr>
          <w:rFonts w:cs="Arial"/>
          <w:bCs/>
        </w:rPr>
      </w:pPr>
      <w:r w:rsidRPr="003736F3">
        <w:rPr>
          <w:rFonts w:cs="Arial"/>
          <w:bCs/>
        </w:rPr>
        <w:t xml:space="preserve">plaćanjem naknade štete ili poduzimanjem drugih odgovarajućih mjera u cilju plaćanja naknade štete prouzročene kaznenim djelom ili propustom, </w:t>
      </w:r>
    </w:p>
    <w:p w:rsidR="003736F3" w:rsidRPr="003736F3" w:rsidRDefault="003736F3" w:rsidP="00405AF7">
      <w:pPr>
        <w:numPr>
          <w:ilvl w:val="0"/>
          <w:numId w:val="11"/>
        </w:numPr>
        <w:spacing w:after="0"/>
        <w:jc w:val="both"/>
        <w:rPr>
          <w:rFonts w:cs="Arial"/>
          <w:bCs/>
        </w:rPr>
      </w:pPr>
      <w:r w:rsidRPr="003736F3">
        <w:rPr>
          <w:rFonts w:cs="Arial"/>
          <w:bCs/>
        </w:rPr>
        <w:t xml:space="preserve">aktivnom suradnjom s nadležnim istražnim tijelima radi potpunog razjašnjenja činjenica i okolnosti u vezi s kaznenim djelom ili propustom, </w:t>
      </w:r>
    </w:p>
    <w:p w:rsidR="003736F3" w:rsidRDefault="003736F3" w:rsidP="00405AF7">
      <w:pPr>
        <w:numPr>
          <w:ilvl w:val="0"/>
          <w:numId w:val="11"/>
        </w:numPr>
        <w:spacing w:after="0"/>
        <w:jc w:val="both"/>
        <w:rPr>
          <w:rFonts w:cs="Arial"/>
          <w:bCs/>
        </w:rPr>
      </w:pPr>
      <w:r w:rsidRPr="003736F3">
        <w:rPr>
          <w:rFonts w:cs="Arial"/>
          <w:bCs/>
        </w:rPr>
        <w:t xml:space="preserve">odgovarajućim tehničkim, organizacijskim i kadrovskim mjerama radi sprječavanja daljnjih kaznenih djela ili propusta. </w:t>
      </w:r>
    </w:p>
    <w:p w:rsidR="00251D0C" w:rsidRPr="003736F3" w:rsidRDefault="00251D0C" w:rsidP="00405AF7">
      <w:pPr>
        <w:spacing w:after="0"/>
        <w:ind w:left="360"/>
        <w:jc w:val="both"/>
        <w:rPr>
          <w:rFonts w:cs="Arial"/>
          <w:bCs/>
        </w:rPr>
      </w:pPr>
    </w:p>
    <w:p w:rsidR="003736F3" w:rsidRPr="003736F3" w:rsidRDefault="003736F3" w:rsidP="00405AF7">
      <w:pPr>
        <w:jc w:val="both"/>
        <w:rPr>
          <w:rFonts w:cs="Arial"/>
        </w:rPr>
      </w:pPr>
      <w:r w:rsidRPr="003736F3">
        <w:rPr>
          <w:rFonts w:cs="Arial"/>
          <w:bCs/>
        </w:rPr>
        <w:t>Mjere koje je poduzeo gospodarski subjekt ocjenjuju se uzimajući u obzir težinu i posebne okolnosti kaznenog djela ili propusta te je obvezan obrazložiti razloge prihvaćanja ili neprihvaćanja mjera.</w:t>
      </w:r>
    </w:p>
    <w:p w:rsidR="003736F3" w:rsidRPr="003736F3" w:rsidRDefault="003736F3" w:rsidP="00405AF7">
      <w:pPr>
        <w:jc w:val="both"/>
        <w:rPr>
          <w:rFonts w:cs="Arial"/>
        </w:rPr>
      </w:pPr>
      <w:r w:rsidRPr="003736F3">
        <w:rPr>
          <w:rFonts w:cs="Arial"/>
          <w:bCs/>
        </w:rPr>
        <w:t>Naručitelj neće isključiti gospodarskog subjekta iz postupka javne nabave ako je ocijenjeno da su poduzete mjere primjerene.</w:t>
      </w:r>
    </w:p>
    <w:p w:rsidR="003736F3" w:rsidRPr="003736F3" w:rsidRDefault="003736F3" w:rsidP="00405AF7">
      <w:pPr>
        <w:jc w:val="both"/>
        <w:rPr>
          <w:rFonts w:cs="Arial"/>
        </w:rPr>
      </w:pPr>
      <w:r w:rsidRPr="003736F3">
        <w:rPr>
          <w:rFonts w:cs="Arial"/>
          <w:bCs/>
        </w:rPr>
        <w:t>Gospodarski subjekt kojem je pravomoćnom presudom određena zabrana sudjelovanja u postupcima javne nabave ili postupcima davanja koncesija na određeno vrijeme nema pravo korištenja ove mogućnosti do isteka roka zabrane u državi u kojoj je presuda na snazi.</w:t>
      </w:r>
    </w:p>
    <w:p w:rsidR="003736F3" w:rsidRPr="003736F3" w:rsidRDefault="003736F3" w:rsidP="00405AF7">
      <w:pPr>
        <w:jc w:val="both"/>
        <w:rPr>
          <w:rFonts w:cs="Arial"/>
        </w:rPr>
      </w:pPr>
      <w:r w:rsidRPr="003736F3">
        <w:rPr>
          <w:rFonts w:cs="Arial"/>
          <w:bCs/>
        </w:rPr>
        <w:t>Razdoblje isključenja gospodarskog subjekta kod kojeg su ostvarene navedene osnove za isključenje iz postupka javne nabave je pet godina od dana pravomoćnosti presude, osim ako pravomoćnom presudom nije određeno drukčije.</w:t>
      </w:r>
    </w:p>
    <w:p w:rsidR="003736F3" w:rsidRPr="003736F3" w:rsidRDefault="003736F3" w:rsidP="00405AF7">
      <w:pPr>
        <w:jc w:val="both"/>
        <w:rPr>
          <w:rFonts w:cs="Arial"/>
          <w:b/>
        </w:rPr>
      </w:pPr>
      <w:r w:rsidRPr="003736F3">
        <w:rPr>
          <w:rFonts w:cs="Arial"/>
          <w:b/>
          <w:bCs/>
        </w:rPr>
        <w:t>Za potrebe utvrđivanja okolnosti iz točke 1., gospodarski subjekt u ponudi dostavlja:</w:t>
      </w:r>
    </w:p>
    <w:p w:rsidR="003736F3" w:rsidRPr="003736F3" w:rsidRDefault="003736F3" w:rsidP="00405AF7">
      <w:pPr>
        <w:numPr>
          <w:ilvl w:val="0"/>
          <w:numId w:val="19"/>
        </w:numPr>
        <w:spacing w:after="0"/>
        <w:jc w:val="both"/>
        <w:rPr>
          <w:rFonts w:cs="Arial"/>
          <w:b/>
        </w:rPr>
      </w:pPr>
      <w:r w:rsidRPr="003736F3">
        <w:rPr>
          <w:rFonts w:cs="Arial"/>
          <w:b/>
          <w:bCs/>
        </w:rPr>
        <w:t xml:space="preserve">izvadak iz kaznene evidencije ili drugog odgovarajućeg registra ili, ako to nije moguće, jednakovrijedni dokument nadležne sudske ili upravne vlasti u državi poslovnog </w:t>
      </w:r>
      <w:proofErr w:type="spellStart"/>
      <w:r w:rsidRPr="003736F3">
        <w:rPr>
          <w:rFonts w:cs="Arial"/>
          <w:b/>
          <w:bCs/>
        </w:rPr>
        <w:t>nastana</w:t>
      </w:r>
      <w:proofErr w:type="spellEnd"/>
      <w:r w:rsidRPr="003736F3">
        <w:rPr>
          <w:rFonts w:cs="Arial"/>
          <w:b/>
          <w:bCs/>
        </w:rPr>
        <w:t xml:space="preserve"> </w:t>
      </w:r>
      <w:r w:rsidRPr="003736F3">
        <w:rPr>
          <w:rFonts w:cs="Arial"/>
          <w:b/>
          <w:bCs/>
        </w:rPr>
        <w:lastRenderedPageBreak/>
        <w:t>gospodarskog subjekta, odnosno državi čiji je osoba državljanin, kojim se dokazuje da ne postoje navedene osnove za isključenje.</w:t>
      </w:r>
    </w:p>
    <w:p w:rsidR="003736F3" w:rsidRPr="003736F3" w:rsidRDefault="003736F3" w:rsidP="00405AF7">
      <w:pPr>
        <w:jc w:val="both"/>
        <w:rPr>
          <w:rFonts w:cs="Arial"/>
          <w:b/>
        </w:rPr>
      </w:pPr>
    </w:p>
    <w:p w:rsidR="00251D0C" w:rsidRPr="00251D0C" w:rsidRDefault="003736F3" w:rsidP="00405AF7">
      <w:pPr>
        <w:jc w:val="both"/>
        <w:rPr>
          <w:rFonts w:cs="Arial"/>
          <w:b/>
          <w:bCs/>
        </w:rPr>
      </w:pPr>
      <w:r w:rsidRPr="003736F3">
        <w:rPr>
          <w:rFonts w:cs="Arial"/>
          <w:bCs/>
        </w:rPr>
        <w:t xml:space="preserve">Ako se u državi poslovnog </w:t>
      </w:r>
      <w:proofErr w:type="spellStart"/>
      <w:r w:rsidRPr="003736F3">
        <w:rPr>
          <w:rFonts w:cs="Arial"/>
          <w:bCs/>
        </w:rPr>
        <w:t>nastana</w:t>
      </w:r>
      <w:proofErr w:type="spellEnd"/>
      <w:r w:rsidRPr="003736F3">
        <w:rPr>
          <w:rFonts w:cs="Arial"/>
          <w:bCs/>
        </w:rPr>
        <w:t xml:space="preserve"> gospodarskog subjekta, odnosno državi čiji je osoba državljanin ne izdaju takvi dokumenti ili ako ne obuhvaćaju sve okolnosti, oni mogu biti zamijenjeni </w:t>
      </w:r>
      <w:r w:rsidRPr="003736F3">
        <w:rPr>
          <w:rFonts w:cs="Arial"/>
          <w:b/>
          <w:bCs/>
        </w:rPr>
        <w:t>izjavom pod prisegom</w:t>
      </w:r>
      <w:r w:rsidRPr="003736F3">
        <w:rPr>
          <w:rFonts w:cs="Arial"/>
          <w:bCs/>
        </w:rPr>
        <w:t xml:space="preserve"> ili, ako izjava pod prisegom prema pravu dotične države ne postoji, </w:t>
      </w:r>
      <w:r w:rsidRPr="003736F3">
        <w:rPr>
          <w:rFonts w:cs="Arial"/>
          <w:b/>
          <w:bCs/>
        </w:rPr>
        <w:t>izjavom davatelja (ovjeriti i potpisati izjavu koja se nalazi u nastavku ovog poziva).</w:t>
      </w:r>
    </w:p>
    <w:p w:rsidR="003736F3" w:rsidRPr="003736F3" w:rsidRDefault="003736F3" w:rsidP="00405AF7">
      <w:pPr>
        <w:numPr>
          <w:ilvl w:val="0"/>
          <w:numId w:val="10"/>
        </w:numPr>
        <w:tabs>
          <w:tab w:val="num" w:pos="560"/>
        </w:tabs>
        <w:spacing w:after="0"/>
        <w:jc w:val="both"/>
        <w:rPr>
          <w:rFonts w:cs="Arial"/>
          <w:bCs/>
        </w:rPr>
      </w:pPr>
      <w:r w:rsidRPr="003736F3">
        <w:rPr>
          <w:rFonts w:cs="Arial"/>
          <w:bCs/>
        </w:rPr>
        <w:t xml:space="preserve">Naručitelj je obavezan isključiti gospodarskog subjekta iz postupka javne nabave ako utvrdi da gospodarski subjekt nije ispunio obveze plaćanja dospjelih poreznih obveza i obveza za mirovinsko i zdravstveno osiguranje: </w:t>
      </w:r>
    </w:p>
    <w:p w:rsidR="003736F3" w:rsidRPr="003736F3" w:rsidRDefault="003736F3" w:rsidP="00405AF7">
      <w:pPr>
        <w:numPr>
          <w:ilvl w:val="0"/>
          <w:numId w:val="20"/>
        </w:numPr>
        <w:spacing w:after="120"/>
        <w:jc w:val="both"/>
        <w:rPr>
          <w:rFonts w:cs="Arial"/>
          <w:bCs/>
        </w:rPr>
      </w:pPr>
      <w:r w:rsidRPr="003736F3">
        <w:rPr>
          <w:rFonts w:cs="Arial"/>
          <w:bCs/>
        </w:rPr>
        <w:t xml:space="preserve">u Republici Hrvatskoj, ako gospodarski subjekt ima poslovni </w:t>
      </w:r>
      <w:proofErr w:type="spellStart"/>
      <w:r w:rsidRPr="003736F3">
        <w:rPr>
          <w:rFonts w:cs="Arial"/>
          <w:bCs/>
        </w:rPr>
        <w:t>nastan</w:t>
      </w:r>
      <w:proofErr w:type="spellEnd"/>
      <w:r w:rsidRPr="003736F3">
        <w:rPr>
          <w:rFonts w:cs="Arial"/>
          <w:bCs/>
        </w:rPr>
        <w:t xml:space="preserve"> u Republici Hrvatskoj, ili </w:t>
      </w:r>
    </w:p>
    <w:p w:rsidR="003736F3" w:rsidRPr="003736F3" w:rsidRDefault="003736F3" w:rsidP="00405AF7">
      <w:pPr>
        <w:numPr>
          <w:ilvl w:val="0"/>
          <w:numId w:val="20"/>
        </w:numPr>
        <w:spacing w:after="120"/>
        <w:jc w:val="both"/>
        <w:rPr>
          <w:rFonts w:cs="Arial"/>
          <w:bCs/>
        </w:rPr>
      </w:pPr>
      <w:r w:rsidRPr="003736F3">
        <w:rPr>
          <w:rFonts w:cs="Arial"/>
          <w:bCs/>
        </w:rPr>
        <w:t xml:space="preserve">u Republici Hrvatskoj ili u državi poslovnog </w:t>
      </w:r>
      <w:proofErr w:type="spellStart"/>
      <w:r w:rsidRPr="003736F3">
        <w:rPr>
          <w:rFonts w:cs="Arial"/>
          <w:bCs/>
        </w:rPr>
        <w:t>nastana</w:t>
      </w:r>
      <w:proofErr w:type="spellEnd"/>
      <w:r w:rsidRPr="003736F3">
        <w:rPr>
          <w:rFonts w:cs="Arial"/>
          <w:bCs/>
        </w:rPr>
        <w:t xml:space="preserve"> gospodarskog subjekta, ako gospodarski subjekt nema poslovni </w:t>
      </w:r>
      <w:proofErr w:type="spellStart"/>
      <w:r w:rsidRPr="003736F3">
        <w:rPr>
          <w:rFonts w:cs="Arial"/>
          <w:bCs/>
        </w:rPr>
        <w:t>nastan</w:t>
      </w:r>
      <w:proofErr w:type="spellEnd"/>
      <w:r w:rsidRPr="003736F3">
        <w:rPr>
          <w:rFonts w:cs="Arial"/>
          <w:bCs/>
        </w:rPr>
        <w:t xml:space="preserve"> u Republici Hrvatskoj. </w:t>
      </w:r>
    </w:p>
    <w:p w:rsidR="003736F3" w:rsidRPr="003736F3" w:rsidRDefault="003736F3" w:rsidP="00405AF7">
      <w:pPr>
        <w:spacing w:after="120"/>
        <w:jc w:val="both"/>
        <w:rPr>
          <w:rFonts w:cs="Arial"/>
          <w:b/>
        </w:rPr>
      </w:pPr>
    </w:p>
    <w:p w:rsidR="003736F3" w:rsidRPr="003736F3" w:rsidRDefault="003736F3" w:rsidP="00405AF7">
      <w:pPr>
        <w:jc w:val="both"/>
        <w:rPr>
          <w:rFonts w:cs="Arial"/>
        </w:rPr>
      </w:pPr>
      <w:r w:rsidRPr="003736F3">
        <w:rPr>
          <w:rFonts w:cs="Arial"/>
          <w:bCs/>
        </w:rPr>
        <w:t>Naručitelj neće isključiti gospodarskog subjekta iz postupka javne nabave ako mu sukladno posebnom propisu plaćanje obveza nije dopušteno ili mu je odobrena odgoda plaćanja.</w:t>
      </w:r>
    </w:p>
    <w:p w:rsidR="00251D0C" w:rsidRDefault="00251D0C" w:rsidP="00405AF7">
      <w:pPr>
        <w:jc w:val="both"/>
        <w:rPr>
          <w:rFonts w:cs="Arial"/>
          <w:b/>
          <w:bCs/>
        </w:rPr>
      </w:pPr>
    </w:p>
    <w:p w:rsidR="003736F3" w:rsidRPr="003736F3" w:rsidRDefault="003736F3" w:rsidP="00405AF7">
      <w:pPr>
        <w:jc w:val="both"/>
        <w:rPr>
          <w:rFonts w:cs="Arial"/>
          <w:b/>
        </w:rPr>
      </w:pPr>
      <w:r w:rsidRPr="003736F3">
        <w:rPr>
          <w:rFonts w:cs="Arial"/>
          <w:b/>
          <w:bCs/>
        </w:rPr>
        <w:t>Za potrebe utvrđivanja okolnosti iz točke 1.3., gospodarski subjekt u ponudi dostavlja:</w:t>
      </w:r>
    </w:p>
    <w:p w:rsidR="003736F3" w:rsidRPr="003736F3" w:rsidRDefault="003736F3" w:rsidP="00405AF7">
      <w:pPr>
        <w:numPr>
          <w:ilvl w:val="0"/>
          <w:numId w:val="21"/>
        </w:numPr>
        <w:spacing w:after="0"/>
        <w:jc w:val="both"/>
        <w:rPr>
          <w:rFonts w:cs="Arial"/>
          <w:b/>
        </w:rPr>
      </w:pPr>
      <w:r w:rsidRPr="003736F3">
        <w:rPr>
          <w:rFonts w:cs="Arial"/>
          <w:b/>
          <w:bCs/>
        </w:rPr>
        <w:t xml:space="preserve">potvrdu porezne uprave ili drugog nadležnog tijela u državi poslovnog </w:t>
      </w:r>
      <w:proofErr w:type="spellStart"/>
      <w:r w:rsidRPr="003736F3">
        <w:rPr>
          <w:rFonts w:cs="Arial"/>
          <w:b/>
          <w:bCs/>
        </w:rPr>
        <w:t>nastana</w:t>
      </w:r>
      <w:proofErr w:type="spellEnd"/>
      <w:r w:rsidRPr="003736F3">
        <w:rPr>
          <w:rFonts w:cs="Arial"/>
          <w:b/>
          <w:bCs/>
        </w:rPr>
        <w:t xml:space="preserve"> gospodarskog subjekta kojom se dokazuje da ne postoje navedene osnove za isključenje.</w:t>
      </w:r>
    </w:p>
    <w:p w:rsidR="00251D0C" w:rsidRDefault="00251D0C" w:rsidP="00405AF7">
      <w:pPr>
        <w:jc w:val="both"/>
        <w:rPr>
          <w:rFonts w:cs="Arial"/>
          <w:bCs/>
        </w:rPr>
      </w:pPr>
      <w:bookmarkStart w:id="9" w:name="page10"/>
      <w:bookmarkEnd w:id="9"/>
    </w:p>
    <w:p w:rsidR="003736F3" w:rsidRPr="003736F3" w:rsidRDefault="003736F3" w:rsidP="00405AF7">
      <w:pPr>
        <w:jc w:val="both"/>
        <w:rPr>
          <w:rFonts w:cs="Arial"/>
        </w:rPr>
      </w:pPr>
      <w:r w:rsidRPr="003736F3">
        <w:rPr>
          <w:rFonts w:cs="Arial"/>
          <w:bCs/>
        </w:rPr>
        <w:t xml:space="preserve">Ako se u državi poslovnog </w:t>
      </w:r>
      <w:proofErr w:type="spellStart"/>
      <w:r w:rsidRPr="003736F3">
        <w:rPr>
          <w:rFonts w:cs="Arial"/>
          <w:bCs/>
        </w:rPr>
        <w:t>nastana</w:t>
      </w:r>
      <w:proofErr w:type="spellEnd"/>
      <w:r w:rsidRPr="003736F3">
        <w:rPr>
          <w:rFonts w:cs="Arial"/>
          <w:bCs/>
        </w:rPr>
        <w:t xml:space="preserve"> gospodarskog subjekta ne izdaju takvi dokumenti ili ako ne </w:t>
      </w:r>
      <w:proofErr w:type="spellStart"/>
      <w:r w:rsidRPr="003736F3">
        <w:rPr>
          <w:rFonts w:cs="Arial"/>
          <w:bCs/>
        </w:rPr>
        <w:t>obuhva</w:t>
      </w:r>
      <w:proofErr w:type="spellEnd"/>
      <w:r w:rsidRPr="003736F3">
        <w:rPr>
          <w:rFonts w:cs="Arial"/>
          <w:bCs/>
        </w:rPr>
        <w:t xml:space="preserve"> </w:t>
      </w:r>
      <w:proofErr w:type="spellStart"/>
      <w:r w:rsidRPr="003736F3">
        <w:rPr>
          <w:rFonts w:cs="Arial"/>
          <w:bCs/>
        </w:rPr>
        <w:t>ćaju</w:t>
      </w:r>
      <w:proofErr w:type="spellEnd"/>
      <w:r w:rsidRPr="003736F3">
        <w:rPr>
          <w:rFonts w:cs="Arial"/>
          <w:bCs/>
        </w:rPr>
        <w:t xml:space="preserve"> sve okolnosti, oni mogu biti zamijenjeni izjavom pod prisegom ili, ako izjava pod prisegom prema pravu dotične države ne postoji, izjavom davatelja s ovjerenim potpisom kod nadležne sudske ili upravne vlasti, javnog bilježnika ili strukovnog ili trgovinskog tijela u državi poslovnog </w:t>
      </w:r>
      <w:proofErr w:type="spellStart"/>
      <w:r w:rsidRPr="003736F3">
        <w:rPr>
          <w:rFonts w:cs="Arial"/>
          <w:bCs/>
        </w:rPr>
        <w:t>nastana</w:t>
      </w:r>
      <w:proofErr w:type="spellEnd"/>
      <w:r w:rsidRPr="003736F3">
        <w:rPr>
          <w:rFonts w:cs="Arial"/>
          <w:bCs/>
        </w:rPr>
        <w:t xml:space="preserve"> gospodarskog subjekta, odnosno državi čiji je osoba državljanin.</w:t>
      </w:r>
    </w:p>
    <w:p w:rsidR="003736F3" w:rsidRPr="003736F3" w:rsidRDefault="003736F3" w:rsidP="00405AF7">
      <w:pPr>
        <w:jc w:val="both"/>
        <w:rPr>
          <w:rFonts w:cs="Arial"/>
        </w:rPr>
      </w:pPr>
      <w:r w:rsidRPr="003736F3">
        <w:rPr>
          <w:rFonts w:cs="Arial"/>
          <w:bCs/>
        </w:rPr>
        <w:t xml:space="preserve">Odredbe točke 1. odnose se i na </w:t>
      </w:r>
      <w:proofErr w:type="spellStart"/>
      <w:r w:rsidRPr="003736F3">
        <w:rPr>
          <w:rFonts w:cs="Arial"/>
          <w:bCs/>
        </w:rPr>
        <w:t>podugovaratelje</w:t>
      </w:r>
      <w:proofErr w:type="spellEnd"/>
      <w:r w:rsidRPr="003736F3">
        <w:rPr>
          <w:rFonts w:cs="Arial"/>
          <w:bCs/>
        </w:rPr>
        <w:t xml:space="preserve">. Ako Naručitelj utvrdi da postoji osnova za isključenje </w:t>
      </w:r>
      <w:proofErr w:type="spellStart"/>
      <w:r w:rsidRPr="003736F3">
        <w:rPr>
          <w:rFonts w:cs="Arial"/>
          <w:bCs/>
        </w:rPr>
        <w:t>podugovaratelja</w:t>
      </w:r>
      <w:proofErr w:type="spellEnd"/>
      <w:r w:rsidRPr="003736F3">
        <w:rPr>
          <w:rFonts w:cs="Arial"/>
          <w:bCs/>
        </w:rPr>
        <w:t xml:space="preserve">, zatražiti će od gospodarskog subjekta zamjenu tog </w:t>
      </w:r>
      <w:proofErr w:type="spellStart"/>
      <w:r w:rsidRPr="003736F3">
        <w:rPr>
          <w:rFonts w:cs="Arial"/>
          <w:bCs/>
        </w:rPr>
        <w:t>podugovaratelja</w:t>
      </w:r>
      <w:proofErr w:type="spellEnd"/>
      <w:r w:rsidRPr="003736F3">
        <w:rPr>
          <w:rFonts w:cs="Arial"/>
          <w:bCs/>
        </w:rPr>
        <w:t xml:space="preserve"> u primjernom roku, ne kraćem od 5 dana.</w:t>
      </w:r>
    </w:p>
    <w:p w:rsidR="00405AF7" w:rsidRPr="004D498C" w:rsidRDefault="003736F3" w:rsidP="00405AF7">
      <w:pPr>
        <w:jc w:val="both"/>
        <w:rPr>
          <w:rFonts w:cs="Arial"/>
        </w:rPr>
      </w:pPr>
      <w:r w:rsidRPr="003736F3">
        <w:rPr>
          <w:rFonts w:cs="Arial"/>
          <w:bCs/>
        </w:rPr>
        <w:t>Odredbe točke 1. odnose se i na subjekte na čiju se sposobnost gospodarski subjekt oslanja. Naručitelj će od gospodarskog subjekta zahtijevati da zamijeni subjekt na čiju se sposobnost oslonio radi dokazivanja kriterija za odabir, ako utvrdi da kod tog subjekta postoje osnove za isključenje.</w:t>
      </w:r>
    </w:p>
    <w:p w:rsidR="003736F3" w:rsidRPr="003446DB" w:rsidRDefault="003736F3" w:rsidP="00CB1B8C">
      <w:pPr>
        <w:pStyle w:val="Heading1"/>
      </w:pPr>
      <w:r w:rsidRPr="003446DB">
        <w:t>KRITERIJI ZA ODABIR GOSPODARSKOG SUBJEKTA (UVJETI SPOSOBNOSTI):</w:t>
      </w:r>
    </w:p>
    <w:p w:rsidR="003736F3" w:rsidRPr="003736F3" w:rsidRDefault="003736F3" w:rsidP="00405AF7">
      <w:pPr>
        <w:jc w:val="both"/>
        <w:rPr>
          <w:rFonts w:cs="Arial"/>
          <w:b/>
        </w:rPr>
      </w:pPr>
      <w:r w:rsidRPr="003736F3">
        <w:rPr>
          <w:rFonts w:cs="Arial"/>
          <w:b/>
          <w:bCs/>
        </w:rPr>
        <w:t>Sposobnost za obavljanje profesionalne djelatnosti, te dokumenti kojima se dokazuje sposobnost:</w:t>
      </w:r>
    </w:p>
    <w:p w:rsidR="003736F3" w:rsidRPr="003736F3" w:rsidRDefault="003736F3" w:rsidP="00405AF7">
      <w:pPr>
        <w:numPr>
          <w:ilvl w:val="0"/>
          <w:numId w:val="22"/>
        </w:numPr>
        <w:tabs>
          <w:tab w:val="clear" w:pos="360"/>
          <w:tab w:val="num" w:pos="720"/>
        </w:tabs>
        <w:spacing w:after="0"/>
        <w:ind w:left="720"/>
        <w:jc w:val="both"/>
        <w:rPr>
          <w:rFonts w:cs="Arial"/>
          <w:bCs/>
        </w:rPr>
      </w:pPr>
      <w:r w:rsidRPr="003736F3">
        <w:rPr>
          <w:rFonts w:cs="Arial"/>
          <w:bCs/>
        </w:rPr>
        <w:t xml:space="preserve">Ponuditelj mora dokazati svoj </w:t>
      </w:r>
      <w:r w:rsidRPr="003736F3">
        <w:rPr>
          <w:rFonts w:cs="Arial"/>
          <w:b/>
          <w:bCs/>
        </w:rPr>
        <w:t>upis u sudski, obrtni, strukovni ili drugi odgovarajući registar</w:t>
      </w:r>
      <w:r w:rsidRPr="003736F3">
        <w:rPr>
          <w:rFonts w:cs="Arial"/>
          <w:bCs/>
        </w:rPr>
        <w:t xml:space="preserve"> države sjedišta gospodarskog subjekta. Za dokazivanje sposobnosti potrebno je dostaviti odgovarajući izvod, a ako se on ne izdaje u državi sjedišta gospodarskog subjekta, može se dostaviti izjava s ovjerom potpisa kod nadležnog tijela. Izvod ili izjava ne smiju biti stariji od tri mjeseca računajući od dana početka postupka javne nabave. </w:t>
      </w:r>
    </w:p>
    <w:p w:rsidR="003736F3" w:rsidRPr="003736F3" w:rsidRDefault="003736F3" w:rsidP="00405AF7">
      <w:pPr>
        <w:jc w:val="both"/>
        <w:rPr>
          <w:rFonts w:cs="Arial"/>
          <w:bCs/>
        </w:rPr>
      </w:pPr>
      <w:r w:rsidRPr="003736F3">
        <w:rPr>
          <w:rFonts w:cs="Arial"/>
          <w:bCs/>
        </w:rPr>
        <w:lastRenderedPageBreak/>
        <w:t xml:space="preserve">Ponuditelj je sposoban ako je priložio dokumente kako je gore traženo. </w:t>
      </w:r>
    </w:p>
    <w:p w:rsidR="003736F3" w:rsidRPr="003736F3" w:rsidRDefault="003736F3" w:rsidP="00405AF7">
      <w:pPr>
        <w:jc w:val="both"/>
        <w:rPr>
          <w:rFonts w:cs="Arial"/>
        </w:rPr>
      </w:pPr>
      <w:r w:rsidRPr="003736F3">
        <w:rPr>
          <w:rFonts w:cs="Arial"/>
          <w:bCs/>
        </w:rPr>
        <w:t>U slučaju zajednice gospodarskih subjekata (ponuditelja) svi članovi zajednice obvezni su pojedinačno dokazati svoju sposobnost kako je traženo pod gornjom točkom 1.</w:t>
      </w:r>
    </w:p>
    <w:p w:rsidR="003736F3" w:rsidRPr="003736F3" w:rsidRDefault="003736F3" w:rsidP="00405AF7">
      <w:pPr>
        <w:jc w:val="both"/>
        <w:rPr>
          <w:rFonts w:cs="Arial"/>
          <w:b/>
        </w:rPr>
      </w:pPr>
      <w:r w:rsidRPr="003736F3">
        <w:rPr>
          <w:rFonts w:cs="Arial"/>
          <w:b/>
          <w:bCs/>
        </w:rPr>
        <w:t>Tehnička i stručna sposobnost gospodarskog subjekta (ponuditelja), te dokumenti kojima se dokazuje sposobnost:</w:t>
      </w:r>
    </w:p>
    <w:p w:rsidR="003736F3" w:rsidRPr="003736F3" w:rsidRDefault="003736F3" w:rsidP="00405AF7">
      <w:pPr>
        <w:numPr>
          <w:ilvl w:val="0"/>
          <w:numId w:val="38"/>
        </w:numPr>
        <w:spacing w:after="0"/>
        <w:jc w:val="both"/>
        <w:rPr>
          <w:rFonts w:cs="Arial"/>
          <w:bCs/>
        </w:rPr>
      </w:pPr>
      <w:r w:rsidRPr="003736F3">
        <w:rPr>
          <w:rFonts w:cs="Arial"/>
          <w:b/>
          <w:bCs/>
        </w:rPr>
        <w:t>Opisi i/ili fotografije, katalozi, prospekti proizvoda</w:t>
      </w:r>
      <w:r w:rsidRPr="003736F3">
        <w:rPr>
          <w:rFonts w:cs="Arial"/>
          <w:bCs/>
        </w:rPr>
        <w:t xml:space="preserve"> čija se autentičnost na zahtjev javnog naručitelja mora potvrditi. Iz kojeg su točno vidljive tražene karakteristike robe koja se nudi označene markerom s upisanim brojem stranice na kojoj je točno vidljiva tražena karakteristika robe koja se nudi i/ili Izjavu proizvođača iz koje je vidljivo da roba ima točno određene karakteristike koje su tražene. Katalog i ostalo i/ili Izjava dostavljaju se na hrvatskom jeziku ili engleskom jeziku za ostale jezike nužan je ovjeren prijevod. </w:t>
      </w:r>
    </w:p>
    <w:p w:rsidR="00251D0C" w:rsidRDefault="00251D0C" w:rsidP="00405AF7">
      <w:pPr>
        <w:jc w:val="both"/>
        <w:rPr>
          <w:rFonts w:cs="Arial"/>
          <w:bCs/>
        </w:rPr>
      </w:pPr>
    </w:p>
    <w:p w:rsidR="003736F3" w:rsidRPr="003736F3" w:rsidRDefault="003736F3" w:rsidP="00405AF7">
      <w:pPr>
        <w:jc w:val="both"/>
        <w:rPr>
          <w:rFonts w:cs="Arial"/>
        </w:rPr>
      </w:pPr>
      <w:r w:rsidRPr="003736F3">
        <w:rPr>
          <w:rFonts w:cs="Arial"/>
          <w:bCs/>
        </w:rPr>
        <w:t>UVJETI SPOSOBNOSTI U SLUČAJU ZAJEDNICE GOSPODARSKIH SUBJEKATA (NATJECATELJA ILI PONUDITELJA):</w:t>
      </w:r>
    </w:p>
    <w:p w:rsidR="00251D0C" w:rsidRPr="003736F3" w:rsidRDefault="003736F3" w:rsidP="00405AF7">
      <w:pPr>
        <w:jc w:val="both"/>
        <w:rPr>
          <w:rFonts w:cs="Arial"/>
        </w:rPr>
      </w:pPr>
      <w:r w:rsidRPr="003736F3">
        <w:rPr>
          <w:rFonts w:cs="Arial"/>
          <w:bCs/>
        </w:rPr>
        <w:t>Navedeno u prethodnim točkama.</w:t>
      </w:r>
    </w:p>
    <w:p w:rsidR="003736F3" w:rsidRPr="003736F3" w:rsidRDefault="003736F3" w:rsidP="00405AF7">
      <w:pPr>
        <w:jc w:val="both"/>
        <w:rPr>
          <w:rFonts w:cs="Arial"/>
        </w:rPr>
      </w:pPr>
      <w:r w:rsidRPr="003736F3">
        <w:rPr>
          <w:rFonts w:cs="Arial"/>
          <w:bCs/>
        </w:rPr>
        <w:t>Dokumente koje javni naručitelj zahtijeva u ovoj dokumentaciji za nadmetanje, ponuditelj može dostaviti u neovjerenoj preslici. Neovjerenom preslikom smatra se i neovjereni ispis elektroničke isprave</w:t>
      </w:r>
      <w:r w:rsidRPr="003736F3">
        <w:rPr>
          <w:rFonts w:cs="Arial"/>
        </w:rPr>
        <w:t xml:space="preserve">. </w:t>
      </w:r>
    </w:p>
    <w:p w:rsidR="003736F3" w:rsidRPr="003736F3" w:rsidRDefault="003736F3" w:rsidP="003736F3">
      <w:pPr>
        <w:jc w:val="both"/>
        <w:rPr>
          <w:rFonts w:cs="Arial"/>
        </w:rPr>
        <w:sectPr w:rsidR="003736F3" w:rsidRPr="003736F3">
          <w:headerReference w:type="default" r:id="rId12"/>
          <w:pgSz w:w="11900" w:h="16838"/>
          <w:pgMar w:top="1108" w:right="700" w:bottom="778" w:left="1360" w:header="720" w:footer="720" w:gutter="0"/>
          <w:cols w:space="720" w:equalWidth="0">
            <w:col w:w="9840"/>
          </w:cols>
          <w:noEndnote/>
        </w:sectPr>
      </w:pPr>
    </w:p>
    <w:p w:rsidR="003736F3" w:rsidRPr="003736F3" w:rsidRDefault="003736F3" w:rsidP="00CB1B8C">
      <w:pPr>
        <w:pStyle w:val="Heading1"/>
      </w:pPr>
      <w:bookmarkStart w:id="10" w:name="page11"/>
      <w:bookmarkEnd w:id="10"/>
      <w:r w:rsidRPr="003736F3">
        <w:lastRenderedPageBreak/>
        <w:t>SADRŽAJ I NAČIN IZRADE:</w:t>
      </w:r>
    </w:p>
    <w:p w:rsidR="003736F3" w:rsidRPr="003736F3" w:rsidRDefault="003736F3" w:rsidP="00405AF7">
      <w:pPr>
        <w:jc w:val="both"/>
        <w:rPr>
          <w:rFonts w:cs="Arial"/>
        </w:rPr>
      </w:pPr>
      <w:r w:rsidRPr="003736F3">
        <w:rPr>
          <w:rFonts w:cs="Arial"/>
          <w:bCs/>
        </w:rPr>
        <w:t>Ponuda mora sadržavati:</w:t>
      </w:r>
    </w:p>
    <w:p w:rsidR="003736F3" w:rsidRPr="003736F3" w:rsidRDefault="003736F3" w:rsidP="00405AF7">
      <w:pPr>
        <w:numPr>
          <w:ilvl w:val="0"/>
          <w:numId w:val="37"/>
        </w:numPr>
        <w:spacing w:after="0"/>
        <w:jc w:val="both"/>
        <w:rPr>
          <w:rFonts w:cs="Arial"/>
        </w:rPr>
      </w:pPr>
      <w:r w:rsidRPr="003736F3">
        <w:rPr>
          <w:rFonts w:cs="Arial"/>
          <w:bCs/>
        </w:rPr>
        <w:t>Popunjen obrazac ponude, ovjeriti obrazac pečatom ponuditelja i potpisom ovlaštene osobe.</w:t>
      </w:r>
    </w:p>
    <w:p w:rsidR="003736F3" w:rsidRPr="003736F3" w:rsidRDefault="003736F3" w:rsidP="00405AF7">
      <w:pPr>
        <w:numPr>
          <w:ilvl w:val="0"/>
          <w:numId w:val="37"/>
        </w:numPr>
        <w:spacing w:after="0"/>
        <w:jc w:val="both"/>
        <w:rPr>
          <w:rFonts w:cs="Arial"/>
          <w:b/>
        </w:rPr>
      </w:pPr>
      <w:r w:rsidRPr="003736F3">
        <w:rPr>
          <w:rFonts w:cs="Arial"/>
          <w:bCs/>
        </w:rPr>
        <w:t xml:space="preserve">Opis predmeta nabave – TROŠKOVNIK - tehnička specifikacija predmeta nabave – (sastavni dio dokumentacije za nadmetanje) kao uvjet prihvatljivosti ponude. Ponuditelj je dužan popuniti SVE zatražene stavke kao uvjet prihvatljivosti ponude, ovjeriti obrazac pečatom ponuditelja i potpisom ovlaštene osobe. </w:t>
      </w:r>
      <w:r w:rsidRPr="003736F3">
        <w:rPr>
          <w:rFonts w:cs="Arial"/>
          <w:b/>
          <w:bCs/>
        </w:rPr>
        <w:t>Dozvoljeno nuđenje po grupama.</w:t>
      </w:r>
    </w:p>
    <w:p w:rsidR="003736F3" w:rsidRPr="003736F3" w:rsidRDefault="003736F3" w:rsidP="00405AF7">
      <w:pPr>
        <w:numPr>
          <w:ilvl w:val="0"/>
          <w:numId w:val="37"/>
        </w:numPr>
        <w:spacing w:after="0"/>
        <w:jc w:val="both"/>
        <w:rPr>
          <w:rFonts w:cs="Arial"/>
        </w:rPr>
      </w:pPr>
      <w:r w:rsidRPr="003736F3">
        <w:rPr>
          <w:rFonts w:cs="Arial"/>
          <w:bCs/>
        </w:rPr>
        <w:t xml:space="preserve">Proizvođačka tehnička specifikacija – u koju treba unijeti sve zatražene stavke (točke) prema TROŠKOVNIKU. Uvjet prihvatljivosti ponude. </w:t>
      </w:r>
    </w:p>
    <w:p w:rsidR="003736F3" w:rsidRPr="003736F3" w:rsidRDefault="003736F3" w:rsidP="00405AF7">
      <w:pPr>
        <w:numPr>
          <w:ilvl w:val="0"/>
          <w:numId w:val="37"/>
        </w:numPr>
        <w:spacing w:after="0"/>
        <w:jc w:val="both"/>
        <w:rPr>
          <w:rFonts w:cs="Arial"/>
        </w:rPr>
      </w:pPr>
      <w:r w:rsidRPr="003736F3">
        <w:rPr>
          <w:rFonts w:cs="Arial"/>
          <w:bCs/>
        </w:rPr>
        <w:t xml:space="preserve">Dokumente kojima ponuditelj dokazuje da ne postoje obvezni razlozi isključenja. </w:t>
      </w:r>
    </w:p>
    <w:p w:rsidR="003736F3" w:rsidRPr="003736F3" w:rsidRDefault="003736F3" w:rsidP="00405AF7">
      <w:pPr>
        <w:numPr>
          <w:ilvl w:val="0"/>
          <w:numId w:val="37"/>
        </w:numPr>
        <w:spacing w:after="0"/>
        <w:jc w:val="both"/>
        <w:rPr>
          <w:rFonts w:cs="Arial"/>
        </w:rPr>
      </w:pPr>
      <w:r w:rsidRPr="003736F3">
        <w:rPr>
          <w:rFonts w:cs="Arial"/>
          <w:bCs/>
        </w:rPr>
        <w:t xml:space="preserve">Ostali traženi dokazi sposobnosti. </w:t>
      </w:r>
    </w:p>
    <w:p w:rsidR="003736F3" w:rsidRPr="003736F3" w:rsidRDefault="003736F3" w:rsidP="00405AF7">
      <w:pPr>
        <w:numPr>
          <w:ilvl w:val="0"/>
          <w:numId w:val="37"/>
        </w:numPr>
        <w:spacing w:after="0"/>
        <w:jc w:val="both"/>
        <w:rPr>
          <w:rFonts w:cs="Arial"/>
        </w:rPr>
      </w:pPr>
      <w:r w:rsidRPr="003736F3">
        <w:rPr>
          <w:rFonts w:cs="Arial"/>
          <w:bCs/>
        </w:rPr>
        <w:t xml:space="preserve">PRIJEDLOG UGOVORA, ovjeren u izvorniku kao uvjet prihvatljivosti ponude. </w:t>
      </w:r>
    </w:p>
    <w:p w:rsidR="003736F3" w:rsidRPr="003736F3" w:rsidRDefault="003736F3" w:rsidP="00405AF7">
      <w:pPr>
        <w:jc w:val="both"/>
        <w:rPr>
          <w:rFonts w:cs="Arial"/>
        </w:rPr>
      </w:pPr>
    </w:p>
    <w:p w:rsidR="003736F3" w:rsidRPr="003736F3" w:rsidRDefault="003736F3" w:rsidP="00405AF7">
      <w:pPr>
        <w:jc w:val="both"/>
        <w:rPr>
          <w:rFonts w:cs="Arial"/>
        </w:rPr>
      </w:pPr>
      <w:r w:rsidRPr="003736F3">
        <w:rPr>
          <w:rFonts w:cs="Arial"/>
          <w:bCs/>
        </w:rPr>
        <w:t xml:space="preserve">Ponuda se izrađuje na način da čini cjelinu, a iznimno ako zbog opsega ili drugih objektivnih okolnosti to nije moguće, izrađuje se u dva ili više dijelova. Uvezuje se na način da se onemogući naknadno vađenje ili umetanje listova. Dijelove ponude kao što su uzorci, katalozi, mediji za pohranjivanje podataka i sl. koji ne mogu biti uvezani ponuditelj obilježava nazivom i navodi u sadržaju ponude kao dio ponude. Ako je ponuda izrađena od više dijelova, u sadržaju ponude navodi se od koliko dijelova se ponuda sastoji. Stranice ponude označavaju se brojevima, na </w:t>
      </w:r>
      <w:proofErr w:type="spellStart"/>
      <w:r w:rsidRPr="003736F3">
        <w:rPr>
          <w:rFonts w:cs="Arial"/>
          <w:bCs/>
        </w:rPr>
        <w:t>na</w:t>
      </w:r>
      <w:proofErr w:type="spellEnd"/>
      <w:r w:rsidRPr="003736F3">
        <w:rPr>
          <w:rFonts w:cs="Arial"/>
          <w:bCs/>
        </w:rPr>
        <w:t xml:space="preserve"> čin da je vidljiv redni broj stranice i ukupan broj stranica ponude. Ako je ponuda izrađena od više dijelova, svaki slijedeći dio započinje rednim brojem koji slijedi iza rednog broja s kojim je završio prethodni dio.</w:t>
      </w:r>
    </w:p>
    <w:p w:rsidR="003736F3" w:rsidRPr="003736F3" w:rsidRDefault="003736F3" w:rsidP="00405AF7">
      <w:pPr>
        <w:jc w:val="both"/>
        <w:rPr>
          <w:rFonts w:cs="Arial"/>
        </w:rPr>
      </w:pPr>
      <w:r w:rsidRPr="003736F3">
        <w:rPr>
          <w:rFonts w:cs="Arial"/>
          <w:bCs/>
        </w:rPr>
        <w:t>Ponuda se piše neizbrisivom tintom.</w:t>
      </w:r>
    </w:p>
    <w:p w:rsidR="003736F3" w:rsidRPr="003736F3" w:rsidRDefault="003736F3" w:rsidP="00405AF7">
      <w:pPr>
        <w:jc w:val="both"/>
        <w:rPr>
          <w:rFonts w:cs="Arial"/>
        </w:rPr>
      </w:pPr>
      <w:r w:rsidRPr="003736F3">
        <w:rPr>
          <w:rFonts w:cs="Arial"/>
          <w:bCs/>
        </w:rPr>
        <w:t>Ispravci u ponudi moraju biti izrađeni na način da su vidljivi, te moraju uz navod datuma ispravka biti potvrđeni potpisom ponuditelja.</w:t>
      </w:r>
    </w:p>
    <w:p w:rsidR="003736F3" w:rsidRPr="003736F3" w:rsidRDefault="003736F3" w:rsidP="00405AF7">
      <w:pPr>
        <w:jc w:val="both"/>
        <w:rPr>
          <w:rFonts w:cs="Arial"/>
        </w:rPr>
      </w:pPr>
      <w:r w:rsidRPr="003736F3">
        <w:rPr>
          <w:rFonts w:cs="Arial"/>
        </w:rPr>
        <w:t>KRITERIJ ZA ODABIR PONUDE: najniža cijena.</w:t>
      </w:r>
    </w:p>
    <w:p w:rsidR="003736F3" w:rsidRPr="003736F3" w:rsidRDefault="003736F3" w:rsidP="00405AF7">
      <w:pPr>
        <w:jc w:val="both"/>
        <w:rPr>
          <w:rFonts w:cs="Arial"/>
        </w:rPr>
      </w:pPr>
      <w:r w:rsidRPr="003736F3">
        <w:rPr>
          <w:rFonts w:cs="Arial"/>
        </w:rPr>
        <w:t>ROK VALJANOSTI PONUDE: najmanje 90 dana od dana određenog za dostavu ponuda.</w:t>
      </w:r>
    </w:p>
    <w:p w:rsidR="003736F3" w:rsidRPr="003736F3" w:rsidRDefault="003736F3" w:rsidP="00405AF7">
      <w:pPr>
        <w:jc w:val="both"/>
        <w:rPr>
          <w:rFonts w:cs="Arial"/>
        </w:rPr>
      </w:pPr>
      <w:r w:rsidRPr="003736F3">
        <w:rPr>
          <w:rFonts w:cs="Arial"/>
        </w:rPr>
        <w:t>ROK ZA DONOŠENJE ODLUKE O ODABIRU: 90 dana.</w:t>
      </w:r>
    </w:p>
    <w:p w:rsidR="00051DD8" w:rsidRPr="003736F3" w:rsidRDefault="003736F3" w:rsidP="00405AF7">
      <w:pPr>
        <w:jc w:val="both"/>
        <w:rPr>
          <w:rFonts w:cs="Arial"/>
        </w:rPr>
      </w:pPr>
      <w:r w:rsidRPr="003736F3">
        <w:rPr>
          <w:rFonts w:cs="Arial"/>
        </w:rPr>
        <w:t>ROK, NAČIN I UVJETI PLAĆANJA: plaćanje će se obaviti na žiro račun isporučitelja u roku od 30 dana od dana primitka računa. Ispostava računa je u roku od 7 dana od dana potpisivanja primopredajnog zapisnika.</w:t>
      </w:r>
      <w:bookmarkEnd w:id="6"/>
      <w:r w:rsidR="00051DD8" w:rsidRPr="003736F3">
        <w:rPr>
          <w:rFonts w:cs="Arial"/>
        </w:rPr>
        <w:br w:type="page"/>
      </w:r>
    </w:p>
    <w:p w:rsidR="00051DD8" w:rsidRPr="00C37188" w:rsidRDefault="00051DD8" w:rsidP="00863D9A">
      <w:pPr>
        <w:pStyle w:val="Heading1"/>
        <w:rPr>
          <w:rFonts w:eastAsia="SimSun"/>
        </w:rPr>
      </w:pPr>
      <w:r w:rsidRPr="00C37188">
        <w:rPr>
          <w:rFonts w:eastAsia="SimSun"/>
        </w:rPr>
        <w:lastRenderedPageBreak/>
        <w:t>IZJAVA O NEKAŽNJAVANJU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gridCol w:w="1080"/>
        <w:gridCol w:w="557"/>
        <w:gridCol w:w="3705"/>
      </w:tblGrid>
      <w:tr w:rsidR="00051DD8" w:rsidRPr="00C37188" w:rsidTr="00B16612">
        <w:tc>
          <w:tcPr>
            <w:tcW w:w="2651" w:type="pct"/>
            <w:gridSpan w:val="2"/>
          </w:tcPr>
          <w:p w:rsidR="00051DD8" w:rsidRPr="00C37188" w:rsidRDefault="00051DD8" w:rsidP="00B16612">
            <w:pPr>
              <w:spacing w:before="240" w:after="120"/>
              <w:jc w:val="both"/>
              <w:rPr>
                <w:rFonts w:cs="Arial"/>
              </w:rPr>
            </w:pPr>
            <w:r w:rsidRPr="00C37188">
              <w:rPr>
                <w:rFonts w:cs="Arial"/>
              </w:rPr>
              <w:t>Ja,_________________________________;</w:t>
            </w:r>
          </w:p>
        </w:tc>
        <w:tc>
          <w:tcPr>
            <w:tcW w:w="2349" w:type="pct"/>
            <w:gridSpan w:val="2"/>
          </w:tcPr>
          <w:p w:rsidR="00051DD8" w:rsidRPr="00C37188" w:rsidRDefault="00051DD8" w:rsidP="00B16612">
            <w:pPr>
              <w:spacing w:before="240" w:after="120"/>
              <w:rPr>
                <w:rFonts w:cs="Arial"/>
              </w:rPr>
            </w:pPr>
            <w:r w:rsidRPr="00C37188">
              <w:rPr>
                <w:rFonts w:cs="Arial"/>
              </w:rPr>
              <w:t>osobna iskaznica br. ________________</w:t>
            </w:r>
          </w:p>
        </w:tc>
      </w:tr>
      <w:tr w:rsidR="00051DD8" w:rsidRPr="00C37188" w:rsidTr="00B16612">
        <w:tc>
          <w:tcPr>
            <w:tcW w:w="2651" w:type="pct"/>
            <w:gridSpan w:val="2"/>
          </w:tcPr>
          <w:p w:rsidR="00051DD8" w:rsidRPr="00C37188" w:rsidRDefault="00051DD8" w:rsidP="00B16612">
            <w:pPr>
              <w:jc w:val="center"/>
              <w:rPr>
                <w:rFonts w:cs="Arial"/>
              </w:rPr>
            </w:pPr>
            <w:r w:rsidRPr="00C37188">
              <w:rPr>
                <w:rFonts w:cs="Arial"/>
                <w:sz w:val="18"/>
                <w:szCs w:val="18"/>
              </w:rPr>
              <w:t>( ime i prezime )</w:t>
            </w:r>
          </w:p>
        </w:tc>
        <w:tc>
          <w:tcPr>
            <w:tcW w:w="2349" w:type="pct"/>
            <w:gridSpan w:val="2"/>
          </w:tcPr>
          <w:p w:rsidR="00051DD8" w:rsidRPr="00C37188" w:rsidRDefault="00051DD8" w:rsidP="00B16612">
            <w:pPr>
              <w:jc w:val="both"/>
              <w:rPr>
                <w:rFonts w:cs="Arial"/>
              </w:rPr>
            </w:pPr>
          </w:p>
        </w:tc>
      </w:tr>
      <w:tr w:rsidR="00051DD8" w:rsidRPr="00C37188" w:rsidTr="00FF7472">
        <w:tc>
          <w:tcPr>
            <w:tcW w:w="2958" w:type="pct"/>
            <w:gridSpan w:val="3"/>
          </w:tcPr>
          <w:p w:rsidR="00051DD8" w:rsidRPr="00C37188" w:rsidRDefault="00051DD8" w:rsidP="00FF7472">
            <w:pPr>
              <w:spacing w:before="240"/>
              <w:jc w:val="both"/>
              <w:rPr>
                <w:rFonts w:cs="Arial"/>
              </w:rPr>
            </w:pPr>
            <w:r w:rsidRPr="00C37188">
              <w:rPr>
                <w:rFonts w:cs="Arial"/>
              </w:rPr>
              <w:t xml:space="preserve">iz ________________________________________, </w:t>
            </w:r>
          </w:p>
        </w:tc>
        <w:tc>
          <w:tcPr>
            <w:tcW w:w="2042" w:type="pct"/>
          </w:tcPr>
          <w:p w:rsidR="00051DD8" w:rsidRPr="00C37188" w:rsidRDefault="00051DD8" w:rsidP="00B16612">
            <w:pPr>
              <w:spacing w:before="240" w:after="120"/>
              <w:rPr>
                <w:rFonts w:cs="Arial"/>
              </w:rPr>
            </w:pPr>
            <w:r w:rsidRPr="00C37188">
              <w:rPr>
                <w:rFonts w:cs="Arial"/>
              </w:rPr>
              <w:t xml:space="preserve">kao osoba ovlaštena po zakonu za </w:t>
            </w:r>
          </w:p>
        </w:tc>
      </w:tr>
      <w:tr w:rsidR="00051DD8" w:rsidRPr="00C37188" w:rsidTr="00B16612">
        <w:tc>
          <w:tcPr>
            <w:tcW w:w="2651" w:type="pct"/>
            <w:gridSpan w:val="2"/>
          </w:tcPr>
          <w:p w:rsidR="00051DD8" w:rsidRPr="00C37188" w:rsidRDefault="00051DD8" w:rsidP="00FF7472">
            <w:pPr>
              <w:spacing w:after="60"/>
              <w:jc w:val="center"/>
              <w:rPr>
                <w:rFonts w:cs="Arial"/>
              </w:rPr>
            </w:pPr>
            <w:r w:rsidRPr="00C37188">
              <w:rPr>
                <w:rFonts w:cs="Arial"/>
                <w:sz w:val="18"/>
                <w:szCs w:val="18"/>
              </w:rPr>
              <w:t>( mjesto prebivališta i adresa stanovanja )</w:t>
            </w:r>
          </w:p>
        </w:tc>
        <w:tc>
          <w:tcPr>
            <w:tcW w:w="2349" w:type="pct"/>
            <w:gridSpan w:val="2"/>
          </w:tcPr>
          <w:p w:rsidR="00051DD8" w:rsidRPr="00C37188" w:rsidRDefault="00051DD8" w:rsidP="00B16612">
            <w:pPr>
              <w:spacing w:before="60" w:after="60"/>
              <w:jc w:val="both"/>
              <w:rPr>
                <w:rFonts w:cs="Arial"/>
              </w:rPr>
            </w:pPr>
          </w:p>
        </w:tc>
      </w:tr>
      <w:tr w:rsidR="00051DD8" w:rsidRPr="00C37188" w:rsidTr="00B16612">
        <w:tc>
          <w:tcPr>
            <w:tcW w:w="2056" w:type="pct"/>
          </w:tcPr>
          <w:p w:rsidR="00051DD8" w:rsidRPr="00C37188" w:rsidRDefault="00051DD8" w:rsidP="00B16612">
            <w:pPr>
              <w:spacing w:before="120"/>
              <w:jc w:val="center"/>
              <w:rPr>
                <w:rFonts w:cs="Arial"/>
              </w:rPr>
            </w:pPr>
            <w:r w:rsidRPr="00C37188">
              <w:rPr>
                <w:rFonts w:cs="Arial"/>
              </w:rPr>
              <w:t>zastupanje gospodarskog subjekta</w:t>
            </w:r>
          </w:p>
        </w:tc>
        <w:tc>
          <w:tcPr>
            <w:tcW w:w="2944" w:type="pct"/>
            <w:gridSpan w:val="3"/>
          </w:tcPr>
          <w:p w:rsidR="00051DD8" w:rsidRPr="00C37188" w:rsidRDefault="00051DD8" w:rsidP="00B16612">
            <w:pPr>
              <w:spacing w:before="120"/>
              <w:jc w:val="both"/>
              <w:rPr>
                <w:rFonts w:cs="Arial"/>
              </w:rPr>
            </w:pPr>
            <w:r w:rsidRPr="00C37188">
              <w:rPr>
                <w:rFonts w:cs="Arial"/>
              </w:rPr>
              <w:t>________________________________________</w:t>
            </w:r>
          </w:p>
        </w:tc>
      </w:tr>
      <w:tr w:rsidR="00051DD8" w:rsidRPr="00C37188" w:rsidTr="00B16612">
        <w:tc>
          <w:tcPr>
            <w:tcW w:w="2651" w:type="pct"/>
            <w:gridSpan w:val="2"/>
          </w:tcPr>
          <w:p w:rsidR="00051DD8" w:rsidRPr="00C37188" w:rsidRDefault="00051DD8" w:rsidP="00B16612">
            <w:pPr>
              <w:spacing w:after="360"/>
              <w:jc w:val="both"/>
              <w:rPr>
                <w:rFonts w:cs="Arial"/>
              </w:rPr>
            </w:pPr>
          </w:p>
        </w:tc>
        <w:tc>
          <w:tcPr>
            <w:tcW w:w="2349" w:type="pct"/>
            <w:gridSpan w:val="2"/>
          </w:tcPr>
          <w:p w:rsidR="00051DD8" w:rsidRPr="00C37188" w:rsidRDefault="00051DD8" w:rsidP="00B16612">
            <w:pPr>
              <w:spacing w:after="60"/>
              <w:rPr>
                <w:rFonts w:cs="Arial"/>
                <w:sz w:val="18"/>
                <w:szCs w:val="18"/>
              </w:rPr>
            </w:pPr>
            <w:r w:rsidRPr="00C37188">
              <w:rPr>
                <w:rFonts w:cs="Arial"/>
                <w:sz w:val="18"/>
                <w:szCs w:val="18"/>
              </w:rPr>
              <w:t>(naziv gospodarskog subjekta)</w:t>
            </w:r>
          </w:p>
        </w:tc>
      </w:tr>
    </w:tbl>
    <w:p w:rsidR="00051DD8" w:rsidRPr="00C37188" w:rsidRDefault="00051DD8" w:rsidP="00051DD8">
      <w:pPr>
        <w:spacing w:before="60" w:after="60"/>
        <w:jc w:val="both"/>
        <w:rPr>
          <w:rFonts w:cs="Arial"/>
        </w:rPr>
      </w:pPr>
      <w:r w:rsidRPr="00C37188">
        <w:rPr>
          <w:rFonts w:cs="Arial"/>
        </w:rPr>
        <w:t xml:space="preserve">pod materijalnom i kaznenom odgovornošću izjavljujem da ja osobno niti gore navedeni gospodarski subjekt, niti osobe koje su članovi upravnog, upravljačkog ili nadzornog tijela ili imaju ovlasti zastupanja, donošenja odluka ili nadzora gospodarskog subjekta, a sukladno članku 20. stavku 10. Pravilnika o dokumentaciji o nabavi te ponudi u postupcima javne nabave (NN 65/17) nismo pravomoćno osuđeni za slijedeća </w:t>
      </w:r>
      <w:r w:rsidR="00580708" w:rsidRPr="00C37188">
        <w:rPr>
          <w:rFonts w:cs="Arial"/>
        </w:rPr>
        <w:t>kaznena</w:t>
      </w:r>
      <w:r w:rsidRPr="00C37188">
        <w:rPr>
          <w:rFonts w:cs="Arial"/>
        </w:rPr>
        <w:t xml:space="preserve"> dijela:</w:t>
      </w:r>
    </w:p>
    <w:p w:rsidR="00051DD8" w:rsidRPr="00C37188" w:rsidRDefault="00051DD8" w:rsidP="00051DD8">
      <w:pPr>
        <w:rPr>
          <w:rFonts w:cs="Arial"/>
          <w:sz w:val="18"/>
          <w:szCs w:val="18"/>
        </w:rPr>
      </w:pPr>
    </w:p>
    <w:p w:rsidR="00051DD8" w:rsidRPr="00C37188" w:rsidRDefault="00051DD8" w:rsidP="00051DD8">
      <w:pPr>
        <w:numPr>
          <w:ilvl w:val="1"/>
          <w:numId w:val="23"/>
        </w:numPr>
        <w:spacing w:after="0" w:line="240" w:lineRule="auto"/>
        <w:jc w:val="both"/>
        <w:rPr>
          <w:rFonts w:cs="Arial"/>
          <w:sz w:val="18"/>
        </w:rPr>
      </w:pPr>
      <w:r w:rsidRPr="00C37188">
        <w:rPr>
          <w:rFonts w:cs="Arial"/>
          <w:sz w:val="18"/>
        </w:rPr>
        <w:t xml:space="preserve">sudjelovanje u zločinačkoj organizaciji, na temelju </w:t>
      </w:r>
    </w:p>
    <w:p w:rsidR="00051DD8" w:rsidRPr="00C37188" w:rsidRDefault="00051DD8" w:rsidP="00A4153D">
      <w:pPr>
        <w:spacing w:after="0"/>
        <w:ind w:left="360"/>
        <w:jc w:val="both"/>
        <w:rPr>
          <w:rFonts w:cs="Arial"/>
          <w:sz w:val="18"/>
        </w:rPr>
      </w:pPr>
      <w:r w:rsidRPr="00C37188">
        <w:rPr>
          <w:rFonts w:cs="Arial"/>
          <w:sz w:val="18"/>
        </w:rPr>
        <w:t xml:space="preserve">– članka 328. (zločinačko udruženje) i članka 329. (počinjenje kaznenog djela u sastavu zločinačkog udruženja) Kaznenog zakona </w:t>
      </w:r>
    </w:p>
    <w:p w:rsidR="00051DD8" w:rsidRPr="00C37188" w:rsidRDefault="00051DD8" w:rsidP="00051DD8">
      <w:pPr>
        <w:ind w:left="360"/>
        <w:jc w:val="both"/>
        <w:rPr>
          <w:rFonts w:cs="Arial"/>
          <w:sz w:val="18"/>
        </w:rPr>
      </w:pPr>
      <w:r w:rsidRPr="00C37188">
        <w:rPr>
          <w:rFonts w:cs="Arial"/>
          <w:sz w:val="18"/>
        </w:rPr>
        <w:t>– članka 333. (udruživanje za počinjenje kaznenih djela), iz Kaznenog zakona (»Narodne novine«, br. 110/97., 27/98., 50/00., 129/00., 51/01., 111/03., 190/03., 105/04., 84/05., 71/06., 110/07., 152/08., 57/11., 77/11. i 143/12.)</w:t>
      </w:r>
    </w:p>
    <w:p w:rsidR="00051DD8" w:rsidRPr="00C37188" w:rsidRDefault="00051DD8" w:rsidP="00051DD8">
      <w:pPr>
        <w:numPr>
          <w:ilvl w:val="1"/>
          <w:numId w:val="23"/>
        </w:numPr>
        <w:spacing w:after="0" w:line="240" w:lineRule="auto"/>
        <w:jc w:val="both"/>
        <w:rPr>
          <w:rFonts w:cs="Arial"/>
          <w:sz w:val="18"/>
        </w:rPr>
      </w:pPr>
      <w:r w:rsidRPr="00C37188">
        <w:rPr>
          <w:rFonts w:cs="Arial"/>
          <w:sz w:val="18"/>
        </w:rPr>
        <w:t xml:space="preserve">korupciju, na temelju </w:t>
      </w:r>
    </w:p>
    <w:p w:rsidR="00051DD8" w:rsidRPr="00C37188" w:rsidRDefault="00051DD8" w:rsidP="00A4153D">
      <w:pPr>
        <w:spacing w:after="0"/>
        <w:ind w:left="360"/>
        <w:jc w:val="both"/>
        <w:rPr>
          <w:rFonts w:cs="Arial"/>
          <w:sz w:val="18"/>
        </w:rPr>
      </w:pPr>
      <w:r w:rsidRPr="00C37188">
        <w:rPr>
          <w:rFonts w:cs="Arial"/>
          <w:sz w:val="18"/>
        </w:rPr>
        <w:t xml:space="preserve">–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w:t>
      </w:r>
    </w:p>
    <w:p w:rsidR="00051DD8" w:rsidRPr="00C37188" w:rsidRDefault="00051DD8" w:rsidP="00051DD8">
      <w:pPr>
        <w:ind w:left="360"/>
        <w:jc w:val="both"/>
        <w:rPr>
          <w:rFonts w:cs="Arial"/>
          <w:sz w:val="18"/>
        </w:rPr>
      </w:pPr>
      <w:r w:rsidRPr="00C37188">
        <w:rPr>
          <w:rFonts w:cs="Arial"/>
          <w:sz w:val="18"/>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rsidR="00051DD8" w:rsidRPr="00C37188" w:rsidRDefault="00051DD8" w:rsidP="00051DD8">
      <w:pPr>
        <w:numPr>
          <w:ilvl w:val="1"/>
          <w:numId w:val="23"/>
        </w:numPr>
        <w:spacing w:after="0" w:line="240" w:lineRule="auto"/>
        <w:jc w:val="both"/>
        <w:rPr>
          <w:rFonts w:cs="Arial"/>
          <w:sz w:val="18"/>
        </w:rPr>
      </w:pPr>
      <w:r w:rsidRPr="00C37188">
        <w:rPr>
          <w:rFonts w:cs="Arial"/>
          <w:sz w:val="18"/>
        </w:rPr>
        <w:t xml:space="preserve">prijevaru, na temelju </w:t>
      </w:r>
    </w:p>
    <w:p w:rsidR="00051DD8" w:rsidRPr="00C37188" w:rsidRDefault="00051DD8" w:rsidP="00A4153D">
      <w:pPr>
        <w:spacing w:after="0"/>
        <w:ind w:left="360"/>
        <w:jc w:val="both"/>
        <w:rPr>
          <w:rFonts w:cs="Arial"/>
          <w:sz w:val="18"/>
        </w:rPr>
      </w:pPr>
      <w:r w:rsidRPr="00C37188">
        <w:rPr>
          <w:rFonts w:cs="Arial"/>
          <w:sz w:val="18"/>
        </w:rPr>
        <w:t xml:space="preserve">– članka 236. (prijevara), članka 247. (prijevara u gospodarskom poslovanju), članka 256. (utaja poreza ili carine) i članka 258. (subvencijska prijevara) Kaznenog zakona </w:t>
      </w:r>
    </w:p>
    <w:p w:rsidR="00051DD8" w:rsidRPr="00C37188" w:rsidRDefault="00051DD8" w:rsidP="00051DD8">
      <w:pPr>
        <w:ind w:left="360"/>
        <w:jc w:val="both"/>
        <w:rPr>
          <w:rFonts w:cs="Arial"/>
          <w:sz w:val="18"/>
        </w:rPr>
      </w:pPr>
      <w:r w:rsidRPr="00C37188">
        <w:rPr>
          <w:rFonts w:cs="Arial"/>
          <w:sz w:val="18"/>
        </w:rPr>
        <w:t xml:space="preserve">– članka 224. (prijevara), članka 293. (prijevara u gospodarskom poslovanju) i članka 286. (utaja poreza i drugih davanja) iz Kaznenog zakona (»Narodne novine«, br. 110/97., 27/98., 50/00., 129/00., 51/01., 111/03., 190/03., 105/04., 84/05., 71/06., 110/07., 152/08., 57/11., 77/11. i 143/12.) </w:t>
      </w:r>
    </w:p>
    <w:p w:rsidR="00051DD8" w:rsidRPr="00C37188" w:rsidRDefault="00051DD8" w:rsidP="00051DD8">
      <w:pPr>
        <w:numPr>
          <w:ilvl w:val="1"/>
          <w:numId w:val="23"/>
        </w:numPr>
        <w:spacing w:after="0" w:line="240" w:lineRule="auto"/>
        <w:jc w:val="both"/>
        <w:rPr>
          <w:rFonts w:cs="Arial"/>
          <w:sz w:val="18"/>
        </w:rPr>
      </w:pPr>
      <w:r w:rsidRPr="00C37188">
        <w:rPr>
          <w:rFonts w:cs="Arial"/>
          <w:sz w:val="18"/>
        </w:rPr>
        <w:t xml:space="preserve">terorizam ili kaznena djela povezana s terorističkim aktivnostima, na temelju </w:t>
      </w:r>
    </w:p>
    <w:p w:rsidR="00051DD8" w:rsidRPr="00C37188" w:rsidRDefault="00051DD8" w:rsidP="00A4153D">
      <w:pPr>
        <w:spacing w:after="0"/>
        <w:ind w:left="360"/>
        <w:jc w:val="both"/>
        <w:rPr>
          <w:rFonts w:cs="Arial"/>
          <w:sz w:val="18"/>
        </w:rPr>
      </w:pPr>
      <w:r w:rsidRPr="00C37188">
        <w:rPr>
          <w:rFonts w:cs="Arial"/>
          <w:sz w:val="18"/>
        </w:rPr>
        <w:t xml:space="preserve">– članka 97. (terorizam), članka 99. (javno poticanje na terorizam), članka 100. (novačenje za terorizam), članka 101. (obuka za terorizam) i članka 102. (terorističko udruženje) Kaznenog zakona </w:t>
      </w:r>
    </w:p>
    <w:p w:rsidR="00051DD8" w:rsidRPr="00C37188" w:rsidRDefault="00051DD8" w:rsidP="00051DD8">
      <w:pPr>
        <w:ind w:left="360"/>
        <w:jc w:val="both"/>
        <w:rPr>
          <w:rFonts w:cs="Arial"/>
          <w:sz w:val="18"/>
        </w:rPr>
      </w:pPr>
      <w:r w:rsidRPr="00C37188">
        <w:rPr>
          <w:rFonts w:cs="Arial"/>
          <w:sz w:val="18"/>
        </w:rPr>
        <w:t xml:space="preserve">– članka 169. (terorizam), članka 169.a (javno poticanje na terorizam) i članka 169.b (novačenje i obuka za terorizam) iz Kaznenog zakona (»Narodne novine«, br. 110/97., 27/98., 50/00., 129/00., 51/01., 111/03., 190/03., 105/04., 84/05., 71/06., 110/07., 152/08., 57/11., 77/11. i 143/12.) </w:t>
      </w:r>
    </w:p>
    <w:p w:rsidR="00051DD8" w:rsidRPr="00C37188" w:rsidRDefault="00051DD8" w:rsidP="00051DD8">
      <w:pPr>
        <w:numPr>
          <w:ilvl w:val="1"/>
          <w:numId w:val="23"/>
        </w:numPr>
        <w:spacing w:after="0" w:line="240" w:lineRule="auto"/>
        <w:jc w:val="both"/>
        <w:rPr>
          <w:rFonts w:cs="Arial"/>
          <w:sz w:val="18"/>
        </w:rPr>
      </w:pPr>
      <w:r w:rsidRPr="00C37188">
        <w:rPr>
          <w:rFonts w:cs="Arial"/>
          <w:sz w:val="18"/>
        </w:rPr>
        <w:t>pranje novca ili financiranje terorizma, na temelju</w:t>
      </w:r>
    </w:p>
    <w:p w:rsidR="00051DD8" w:rsidRPr="00C37188" w:rsidRDefault="00051DD8" w:rsidP="00A4153D">
      <w:pPr>
        <w:spacing w:after="0"/>
        <w:ind w:left="360"/>
        <w:jc w:val="both"/>
        <w:rPr>
          <w:rFonts w:cs="Arial"/>
          <w:sz w:val="18"/>
        </w:rPr>
      </w:pPr>
      <w:r w:rsidRPr="00C37188">
        <w:rPr>
          <w:rFonts w:cs="Arial"/>
          <w:sz w:val="18"/>
        </w:rPr>
        <w:t>– članka 98. (financiranje terorizma) i članka 265. (pranje novca) Kaznenog zakona</w:t>
      </w:r>
    </w:p>
    <w:p w:rsidR="00051DD8" w:rsidRPr="00C37188" w:rsidRDefault="00051DD8" w:rsidP="00051DD8">
      <w:pPr>
        <w:ind w:left="360"/>
        <w:jc w:val="both"/>
        <w:rPr>
          <w:rFonts w:cs="Arial"/>
          <w:sz w:val="18"/>
        </w:rPr>
      </w:pPr>
      <w:r w:rsidRPr="00C37188">
        <w:rPr>
          <w:rFonts w:cs="Arial"/>
          <w:sz w:val="18"/>
        </w:rPr>
        <w:t xml:space="preserve">– članka 279. (pranje novca) iz Kaznenog zakona (»Narodne novine«, br. 110/97., 27/98., 50/00., 129/00., 51/01., 111/03., 190/03., 105/04., 84/05., 71/06., 110/07., 152/08., 57/11., 77/11. i 143/12.) </w:t>
      </w:r>
    </w:p>
    <w:p w:rsidR="00051DD8" w:rsidRPr="00C37188" w:rsidRDefault="00051DD8" w:rsidP="00051DD8">
      <w:pPr>
        <w:numPr>
          <w:ilvl w:val="1"/>
          <w:numId w:val="23"/>
        </w:numPr>
        <w:spacing w:after="0" w:line="240" w:lineRule="auto"/>
        <w:jc w:val="both"/>
        <w:rPr>
          <w:rFonts w:cs="Arial"/>
          <w:sz w:val="18"/>
        </w:rPr>
      </w:pPr>
      <w:r w:rsidRPr="00C37188">
        <w:rPr>
          <w:rFonts w:cs="Arial"/>
          <w:sz w:val="18"/>
        </w:rPr>
        <w:lastRenderedPageBreak/>
        <w:t>dječji rad ili druge oblike trgovanja ljudima, na temelju</w:t>
      </w:r>
    </w:p>
    <w:p w:rsidR="00051DD8" w:rsidRPr="00C37188" w:rsidRDefault="00051DD8" w:rsidP="00A4153D">
      <w:pPr>
        <w:tabs>
          <w:tab w:val="left" w:pos="4920"/>
        </w:tabs>
        <w:spacing w:after="0"/>
        <w:ind w:left="360"/>
        <w:jc w:val="both"/>
        <w:rPr>
          <w:rFonts w:cs="Arial"/>
          <w:sz w:val="18"/>
        </w:rPr>
      </w:pPr>
      <w:r w:rsidRPr="00C37188">
        <w:rPr>
          <w:rFonts w:cs="Arial"/>
          <w:sz w:val="18"/>
        </w:rPr>
        <w:t xml:space="preserve">– članka 106. (trgovanje ljudima) Kaznenog zakona </w:t>
      </w:r>
      <w:r w:rsidR="00A4153D">
        <w:rPr>
          <w:rFonts w:cs="Arial"/>
          <w:sz w:val="18"/>
        </w:rPr>
        <w:tab/>
      </w:r>
    </w:p>
    <w:p w:rsidR="00051DD8" w:rsidRDefault="00051DD8" w:rsidP="00A4153D">
      <w:pPr>
        <w:ind w:left="360"/>
        <w:jc w:val="both"/>
        <w:rPr>
          <w:rFonts w:cs="Arial"/>
          <w:sz w:val="18"/>
        </w:rPr>
      </w:pPr>
      <w:r w:rsidRPr="00C37188">
        <w:rPr>
          <w:rFonts w:cs="Arial"/>
          <w:sz w:val="18"/>
        </w:rPr>
        <w:t xml:space="preserve">– članka 175. (trgovanje ljudima i ropstvo) iz Kaznenog zakona (»Narodne novine«, br. 110/97., 27/98., 50/00., 129/00., 51/01., 111/03., 190/03., 105/04., 84/05., 71/06., 110/07., 152/08., 57/11., 77/11. i 143/12.) </w:t>
      </w:r>
    </w:p>
    <w:p w:rsidR="00A4153D" w:rsidRPr="00A4153D" w:rsidRDefault="00A4153D" w:rsidP="00A4153D">
      <w:pPr>
        <w:ind w:left="360"/>
        <w:jc w:val="both"/>
        <w:rPr>
          <w:rFonts w:cs="Arial"/>
          <w:sz w:val="1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893"/>
        <w:gridCol w:w="4499"/>
      </w:tblGrid>
      <w:tr w:rsidR="00051DD8" w:rsidRPr="00C37188" w:rsidTr="00B16612">
        <w:tc>
          <w:tcPr>
            <w:tcW w:w="2056" w:type="pct"/>
            <w:vAlign w:val="bottom"/>
          </w:tcPr>
          <w:p w:rsidR="00051DD8" w:rsidRPr="00C37188" w:rsidRDefault="00051DD8" w:rsidP="00B16612">
            <w:pPr>
              <w:tabs>
                <w:tab w:val="left" w:pos="3256"/>
              </w:tabs>
              <w:spacing w:after="240"/>
              <w:jc w:val="center"/>
              <w:rPr>
                <w:rFonts w:cs="Arial"/>
              </w:rPr>
            </w:pPr>
            <w:r w:rsidRPr="00C37188">
              <w:rPr>
                <w:rFonts w:cs="Arial"/>
              </w:rPr>
              <w:t>Datum: ____________ 20</w:t>
            </w:r>
            <w:r w:rsidR="00007911">
              <w:rPr>
                <w:rFonts w:cs="Arial"/>
              </w:rPr>
              <w:t>20</w:t>
            </w:r>
            <w:r w:rsidRPr="00C37188">
              <w:rPr>
                <w:rFonts w:cs="Arial"/>
              </w:rPr>
              <w:t>. godine</w:t>
            </w:r>
          </w:p>
        </w:tc>
        <w:tc>
          <w:tcPr>
            <w:tcW w:w="519" w:type="pct"/>
            <w:vAlign w:val="center"/>
          </w:tcPr>
          <w:p w:rsidR="00051DD8" w:rsidRPr="00C37188" w:rsidRDefault="00051DD8" w:rsidP="00B16612">
            <w:pPr>
              <w:jc w:val="center"/>
              <w:rPr>
                <w:rFonts w:cs="Arial"/>
              </w:rPr>
            </w:pPr>
            <w:r w:rsidRPr="00C37188">
              <w:rPr>
                <w:rFonts w:cs="Arial"/>
                <w:sz w:val="20"/>
              </w:rPr>
              <w:t>M.P.</w:t>
            </w:r>
          </w:p>
        </w:tc>
        <w:tc>
          <w:tcPr>
            <w:tcW w:w="2425" w:type="pct"/>
          </w:tcPr>
          <w:p w:rsidR="00051DD8" w:rsidRPr="00C37188" w:rsidRDefault="00051DD8" w:rsidP="00B16612">
            <w:pPr>
              <w:jc w:val="center"/>
              <w:rPr>
                <w:rFonts w:cs="Arial"/>
              </w:rPr>
            </w:pPr>
            <w:r w:rsidRPr="00C37188">
              <w:rPr>
                <w:rFonts w:cs="Arial"/>
              </w:rPr>
              <w:t xml:space="preserve">                                                                                              za gospodarski subjekt: </w:t>
            </w:r>
          </w:p>
          <w:p w:rsidR="00051DD8" w:rsidRPr="00C37188" w:rsidRDefault="00051DD8" w:rsidP="00B16612">
            <w:pPr>
              <w:jc w:val="center"/>
              <w:rPr>
                <w:rFonts w:cs="Arial"/>
              </w:rPr>
            </w:pPr>
          </w:p>
          <w:p w:rsidR="00051DD8" w:rsidRPr="00C37188" w:rsidRDefault="00051DD8" w:rsidP="00B16612">
            <w:pPr>
              <w:jc w:val="center"/>
              <w:rPr>
                <w:rFonts w:cs="Arial"/>
              </w:rPr>
            </w:pPr>
          </w:p>
          <w:p w:rsidR="00051DD8" w:rsidRPr="00C37188" w:rsidRDefault="00051DD8" w:rsidP="00B16612">
            <w:pPr>
              <w:jc w:val="center"/>
              <w:rPr>
                <w:rFonts w:cs="Arial"/>
              </w:rPr>
            </w:pPr>
            <w:r w:rsidRPr="00C37188">
              <w:rPr>
                <w:rFonts w:cs="Arial"/>
              </w:rPr>
              <w:t>___________________________________</w:t>
            </w:r>
          </w:p>
          <w:p w:rsidR="00051DD8" w:rsidRPr="00C37188" w:rsidRDefault="00051DD8" w:rsidP="00B16612">
            <w:pPr>
              <w:jc w:val="center"/>
              <w:rPr>
                <w:rFonts w:cs="Arial"/>
                <w:sz w:val="20"/>
              </w:rPr>
            </w:pPr>
            <w:r w:rsidRPr="00C37188">
              <w:rPr>
                <w:rFonts w:cs="Arial"/>
              </w:rPr>
              <w:t>(potpis ovlaštene osobe)</w:t>
            </w:r>
          </w:p>
        </w:tc>
      </w:tr>
    </w:tbl>
    <w:p w:rsidR="00A4153D" w:rsidRDefault="00A4153D" w:rsidP="00051DD8">
      <w:pPr>
        <w:rPr>
          <w:rFonts w:cs="Arial"/>
          <w:b/>
          <w:bCs/>
        </w:rPr>
        <w:sectPr w:rsidR="00A4153D" w:rsidSect="00F96362">
          <w:headerReference w:type="even" r:id="rId13"/>
          <w:headerReference w:type="default" r:id="rId14"/>
          <w:footerReference w:type="even" r:id="rId15"/>
          <w:headerReference w:type="first" r:id="rId16"/>
          <w:footerReference w:type="first" r:id="rId17"/>
          <w:pgSz w:w="11906" w:h="16838"/>
          <w:pgMar w:top="1417" w:right="1417" w:bottom="1417" w:left="1417" w:header="283" w:footer="0" w:gutter="0"/>
          <w:cols w:space="708"/>
          <w:docGrid w:linePitch="360"/>
        </w:sectPr>
      </w:pPr>
    </w:p>
    <w:p w:rsidR="00A9467A" w:rsidRDefault="00A9467A" w:rsidP="00863D9A">
      <w:pPr>
        <w:pStyle w:val="Heading1"/>
      </w:pPr>
      <w:r w:rsidRPr="00A9467A">
        <w:lastRenderedPageBreak/>
        <w:t>PRIJEDLOG UGOVORA</w:t>
      </w:r>
    </w:p>
    <w:p w:rsidR="008158D6" w:rsidRPr="008158D6" w:rsidRDefault="008158D6" w:rsidP="008158D6"/>
    <w:p w:rsidR="00A9467A" w:rsidRPr="00A9467A" w:rsidRDefault="00A9467A" w:rsidP="00E92E45">
      <w:pPr>
        <w:spacing w:before="120" w:after="240"/>
        <w:jc w:val="both"/>
        <w:rPr>
          <w:rFonts w:cs="Arial"/>
          <w:b/>
        </w:rPr>
      </w:pPr>
      <w:r w:rsidRPr="00A9467A">
        <w:rPr>
          <w:rFonts w:cs="Arial"/>
          <w:noProof/>
        </w:rPr>
        <w:t xml:space="preserve">Ugovor o nabavi i isporuci regulira sve međusobne odnose izmedu naručitelja i ponuditelja čija ponuda se ocjeni najpovoljnijom. Prijedlog Ugovora je sastavni dio dokumentacije za nadmetanje. Mora biti </w:t>
      </w:r>
      <w:r w:rsidRPr="00A9467A">
        <w:rPr>
          <w:rFonts w:cs="Arial"/>
        </w:rPr>
        <w:t>ovjeren u izvorniku kao uvjet prihvatljivosti ponude.</w:t>
      </w:r>
    </w:p>
    <w:p w:rsidR="00A9467A" w:rsidRPr="00A9467A" w:rsidRDefault="00A9467A" w:rsidP="00E92E45">
      <w:pPr>
        <w:spacing w:after="120"/>
        <w:jc w:val="both"/>
        <w:rPr>
          <w:rFonts w:cs="Arial"/>
        </w:rPr>
      </w:pPr>
      <w:r w:rsidRPr="00A9467A">
        <w:rPr>
          <w:rFonts w:cs="Arial"/>
          <w:b/>
        </w:rPr>
        <w:t xml:space="preserve">OPĆA BOLNICA ZADAR, </w:t>
      </w:r>
      <w:r w:rsidRPr="00A9467A">
        <w:rPr>
          <w:rFonts w:cs="Arial"/>
        </w:rPr>
        <w:t xml:space="preserve">Bože Peričića 5, 23000 Zadar, OIB 11854878552, koju zastupa ravnatelj </w:t>
      </w:r>
      <w:r w:rsidRPr="00A9467A">
        <w:rPr>
          <w:rFonts w:cs="Arial"/>
          <w:b/>
        </w:rPr>
        <w:t>Željko Čulina</w:t>
      </w:r>
      <w:r w:rsidRPr="00A9467A">
        <w:rPr>
          <w:rFonts w:cs="Arial"/>
        </w:rPr>
        <w:t xml:space="preserve">, </w:t>
      </w:r>
      <w:proofErr w:type="spellStart"/>
      <w:r w:rsidRPr="00A9467A">
        <w:rPr>
          <w:rFonts w:cs="Arial"/>
        </w:rPr>
        <w:t>dr.med</w:t>
      </w:r>
      <w:proofErr w:type="spellEnd"/>
      <w:r w:rsidRPr="00A9467A">
        <w:rPr>
          <w:rFonts w:cs="Arial"/>
        </w:rPr>
        <w:t xml:space="preserve">. </w:t>
      </w:r>
    </w:p>
    <w:p w:rsidR="00A9467A" w:rsidRPr="00A9467A" w:rsidRDefault="00A9467A" w:rsidP="00E92E45">
      <w:pPr>
        <w:spacing w:after="120"/>
        <w:jc w:val="both"/>
        <w:rPr>
          <w:rFonts w:cs="Arial"/>
        </w:rPr>
      </w:pPr>
      <w:r w:rsidRPr="00A9467A">
        <w:rPr>
          <w:rFonts w:cs="Arial"/>
        </w:rPr>
        <w:t xml:space="preserve">(u daljnjem tekstu: Kupac) </w:t>
      </w:r>
    </w:p>
    <w:p w:rsidR="00A9467A" w:rsidRDefault="00A9467A" w:rsidP="00B204CA">
      <w:pPr>
        <w:spacing w:before="120" w:after="240"/>
        <w:jc w:val="both"/>
        <w:rPr>
          <w:rFonts w:cs="Arial"/>
        </w:rPr>
      </w:pPr>
      <w:r w:rsidRPr="00A9467A">
        <w:rPr>
          <w:rFonts w:cs="Arial"/>
        </w:rPr>
        <w:t>I</w:t>
      </w:r>
    </w:p>
    <w:p w:rsidR="00E92E45" w:rsidRDefault="00A9467A" w:rsidP="00B204CA">
      <w:pPr>
        <w:spacing w:before="120" w:after="240"/>
        <w:jc w:val="both"/>
        <w:rPr>
          <w:rFonts w:cs="Arial"/>
        </w:rPr>
      </w:pPr>
      <w:r w:rsidRPr="00A9467A">
        <w:rPr>
          <w:rFonts w:cs="Arial"/>
          <w:b/>
        </w:rPr>
        <w:t>_______________________________________</w:t>
      </w:r>
      <w:r w:rsidR="00E92E45">
        <w:rPr>
          <w:rFonts w:cs="Arial"/>
          <w:b/>
        </w:rPr>
        <w:t>___</w:t>
      </w:r>
      <w:r w:rsidRPr="00A9467A">
        <w:rPr>
          <w:rFonts w:cs="Arial"/>
        </w:rPr>
        <w:t>, OIB</w:t>
      </w:r>
      <w:r w:rsidR="00E92E45">
        <w:rPr>
          <w:rFonts w:cs="Arial"/>
        </w:rPr>
        <w:t xml:space="preserve"> ___</w:t>
      </w:r>
      <w:r w:rsidRPr="00A9467A">
        <w:rPr>
          <w:rFonts w:cs="Arial"/>
        </w:rPr>
        <w:t>_______________</w:t>
      </w:r>
      <w:r w:rsidR="00E92E45">
        <w:rPr>
          <w:rFonts w:cs="Arial"/>
        </w:rPr>
        <w:t>_________</w:t>
      </w:r>
    </w:p>
    <w:p w:rsidR="00F312BD" w:rsidRDefault="00F312BD" w:rsidP="00B204CA">
      <w:pPr>
        <w:spacing w:before="120" w:after="240"/>
        <w:jc w:val="both"/>
        <w:rPr>
          <w:rFonts w:cs="Arial"/>
        </w:rPr>
      </w:pPr>
    </w:p>
    <w:p w:rsidR="00A9467A" w:rsidRPr="00A9467A" w:rsidRDefault="00A9467A" w:rsidP="00B204CA">
      <w:pPr>
        <w:spacing w:before="120" w:after="240"/>
        <w:jc w:val="both"/>
        <w:rPr>
          <w:rFonts w:cs="Arial"/>
        </w:rPr>
      </w:pPr>
      <w:r w:rsidRPr="00A9467A">
        <w:rPr>
          <w:rFonts w:cs="Arial"/>
        </w:rPr>
        <w:t>kojeg zastupa</w:t>
      </w:r>
      <w:r w:rsidR="00E92E45">
        <w:rPr>
          <w:rFonts w:cs="Arial"/>
        </w:rPr>
        <w:t xml:space="preserve"> </w:t>
      </w:r>
      <w:r w:rsidRPr="00A9467A">
        <w:rPr>
          <w:rFonts w:cs="Arial"/>
        </w:rPr>
        <w:t>_________________________________________________</w:t>
      </w:r>
    </w:p>
    <w:p w:rsidR="00A9467A" w:rsidRDefault="00A9467A" w:rsidP="00E92E45">
      <w:pPr>
        <w:spacing w:after="0"/>
        <w:jc w:val="both"/>
        <w:rPr>
          <w:rFonts w:cs="Arial"/>
          <w:color w:val="FFFFFF"/>
        </w:rPr>
      </w:pPr>
      <w:r w:rsidRPr="00A9467A">
        <w:rPr>
          <w:rFonts w:cs="Arial"/>
        </w:rPr>
        <w:t xml:space="preserve"> (u daljnjem tekstu Prodavatelj) </w:t>
      </w:r>
      <w:r w:rsidRPr="00A9467A">
        <w:rPr>
          <w:rFonts w:cs="Arial"/>
          <w:color w:val="FFFFFF"/>
        </w:rPr>
        <w:t>350099</w:t>
      </w:r>
    </w:p>
    <w:p w:rsidR="008158D6" w:rsidRPr="00A9467A" w:rsidRDefault="008158D6" w:rsidP="00E92E45">
      <w:pPr>
        <w:spacing w:after="0"/>
        <w:jc w:val="both"/>
        <w:rPr>
          <w:rFonts w:cs="Arial"/>
        </w:rPr>
      </w:pPr>
    </w:p>
    <w:p w:rsidR="00A9467A" w:rsidRPr="00A9467A" w:rsidRDefault="00A9467A" w:rsidP="00A9467A">
      <w:pPr>
        <w:spacing w:before="120" w:after="240"/>
        <w:jc w:val="center"/>
        <w:rPr>
          <w:rFonts w:cs="Arial"/>
          <w:b/>
          <w:sz w:val="36"/>
          <w:szCs w:val="36"/>
        </w:rPr>
      </w:pPr>
      <w:r w:rsidRPr="00A9467A">
        <w:rPr>
          <w:rFonts w:cs="Arial"/>
          <w:b/>
          <w:sz w:val="36"/>
          <w:szCs w:val="36"/>
        </w:rPr>
        <w:t>UGOVOR (prijedlog)</w:t>
      </w:r>
    </w:p>
    <w:p w:rsidR="00A9467A" w:rsidRPr="00A9467A" w:rsidRDefault="00A9467A" w:rsidP="00A9467A">
      <w:pPr>
        <w:pStyle w:val="Heading3"/>
      </w:pPr>
      <w:r w:rsidRPr="00A9467A">
        <w:t>Članak 1.</w:t>
      </w:r>
    </w:p>
    <w:p w:rsidR="00A9467A" w:rsidRPr="00A9467A" w:rsidRDefault="00A9467A" w:rsidP="00CB1B8C">
      <w:pPr>
        <w:spacing w:before="120" w:after="240"/>
        <w:jc w:val="both"/>
        <w:rPr>
          <w:rFonts w:cs="Arial"/>
          <w:b/>
          <w:bCs/>
        </w:rPr>
      </w:pPr>
      <w:r w:rsidRPr="00A9467A">
        <w:rPr>
          <w:rFonts w:cs="Arial"/>
          <w:bCs/>
        </w:rPr>
        <w:t xml:space="preserve">Ugovorne strane suglasno utvrđuju da je sklapanju ovog ugovora prethodio poziv na dostavu ponuda br. </w:t>
      </w:r>
      <w:r w:rsidRPr="00A9467A">
        <w:rPr>
          <w:rFonts w:cs="Arial"/>
        </w:rPr>
        <w:t>__________________________,</w:t>
      </w:r>
      <w:r w:rsidRPr="00A9467A">
        <w:rPr>
          <w:rFonts w:cs="Arial"/>
          <w:b/>
          <w:bCs/>
        </w:rPr>
        <w:t xml:space="preserve"> </w:t>
      </w:r>
      <w:r w:rsidRPr="00A9467A">
        <w:rPr>
          <w:rFonts w:cs="Arial"/>
          <w:bCs/>
        </w:rPr>
        <w:t>objavljen na internetskim stranicama OB Zadar, dana _____________ _____________. god.</w:t>
      </w:r>
    </w:p>
    <w:p w:rsidR="00A9467A" w:rsidRPr="00A9467A" w:rsidRDefault="00A9467A" w:rsidP="00CB1B8C">
      <w:pPr>
        <w:spacing w:before="120" w:after="240"/>
        <w:jc w:val="both"/>
        <w:rPr>
          <w:rFonts w:cs="Arial"/>
        </w:rPr>
      </w:pPr>
      <w:r w:rsidRPr="00A9467A">
        <w:rPr>
          <w:rFonts w:cs="Arial"/>
        </w:rPr>
        <w:t>Naručitelj povjerava, a Prodavatelj preuzima  obvezu isporuke, instalacije i puštanja u rad predmeta nabave - __________________________________________, u skladu s Ponudom ________________, cijenama navedenim u Troškovniku, a koji čine prilog i sastavni su dijelovi ovog ugovora.</w:t>
      </w:r>
    </w:p>
    <w:p w:rsidR="00A9467A" w:rsidRPr="00A9467A" w:rsidRDefault="00A9467A" w:rsidP="00A9467A">
      <w:pPr>
        <w:pStyle w:val="Heading3"/>
      </w:pPr>
      <w:r w:rsidRPr="00A9467A">
        <w:t>Članak 2.</w:t>
      </w:r>
    </w:p>
    <w:p w:rsidR="00A9467A" w:rsidRPr="00A9467A" w:rsidRDefault="00A9467A" w:rsidP="00CB1B8C">
      <w:pPr>
        <w:spacing w:before="120" w:after="240"/>
        <w:jc w:val="both"/>
        <w:rPr>
          <w:rFonts w:cs="Arial"/>
        </w:rPr>
      </w:pPr>
      <w:r w:rsidRPr="00A9467A">
        <w:rPr>
          <w:rFonts w:cs="Arial"/>
        </w:rPr>
        <w:t>Cijena predmeta nabave __________________________, iznosi :</w:t>
      </w:r>
    </w:p>
    <w:p w:rsidR="00A9467A" w:rsidRPr="00A9467A" w:rsidRDefault="00A9467A" w:rsidP="00CB1B8C">
      <w:pPr>
        <w:spacing w:before="120" w:after="240"/>
        <w:jc w:val="both"/>
        <w:rPr>
          <w:rFonts w:cs="Arial"/>
        </w:rPr>
      </w:pPr>
      <w:r w:rsidRPr="00A9467A">
        <w:rPr>
          <w:rFonts w:cs="Arial"/>
        </w:rPr>
        <w:lastRenderedPageBreak/>
        <w:t xml:space="preserve">Cijena bez PDV-a:  </w:t>
      </w:r>
    </w:p>
    <w:p w:rsidR="00A9467A" w:rsidRPr="00A9467A" w:rsidRDefault="00A9467A" w:rsidP="00CB1B8C">
      <w:pPr>
        <w:spacing w:before="120" w:after="240"/>
        <w:jc w:val="both"/>
        <w:rPr>
          <w:rFonts w:cs="Arial"/>
        </w:rPr>
      </w:pPr>
      <w:r w:rsidRPr="00A9467A">
        <w:rPr>
          <w:rFonts w:cs="Arial"/>
        </w:rPr>
        <w:t>PDV:</w:t>
      </w:r>
    </w:p>
    <w:p w:rsidR="00A9467A" w:rsidRPr="00A9467A" w:rsidRDefault="00A9467A" w:rsidP="00CB1B8C">
      <w:pPr>
        <w:spacing w:before="120" w:after="240"/>
        <w:jc w:val="both"/>
        <w:rPr>
          <w:rFonts w:cs="Arial"/>
        </w:rPr>
      </w:pPr>
      <w:r w:rsidRPr="00A9467A">
        <w:rPr>
          <w:rFonts w:cs="Arial"/>
        </w:rPr>
        <w:t xml:space="preserve">Cijena s PDV-om:   </w:t>
      </w:r>
    </w:p>
    <w:p w:rsidR="00A9467A" w:rsidRPr="00A9467A" w:rsidRDefault="00A9467A" w:rsidP="00CB1B8C">
      <w:pPr>
        <w:spacing w:before="120" w:after="240"/>
        <w:jc w:val="both"/>
        <w:rPr>
          <w:rFonts w:cs="Arial"/>
        </w:rPr>
      </w:pPr>
      <w:r w:rsidRPr="00A9467A">
        <w:rPr>
          <w:rFonts w:cs="Arial"/>
        </w:rPr>
        <w:t>Slovima:</w:t>
      </w:r>
    </w:p>
    <w:p w:rsidR="00A9467A" w:rsidRPr="00A9467A" w:rsidRDefault="00A9467A" w:rsidP="00CB1B8C">
      <w:pPr>
        <w:spacing w:before="120" w:after="240"/>
        <w:jc w:val="both"/>
        <w:rPr>
          <w:rFonts w:cs="Arial"/>
        </w:rPr>
      </w:pPr>
      <w:r w:rsidRPr="00A9467A">
        <w:rPr>
          <w:rFonts w:cs="Arial"/>
        </w:rPr>
        <w:t>Ugovornom vrijednošću obuhvaćeni su i slijedeći troškovi:</w:t>
      </w:r>
    </w:p>
    <w:p w:rsidR="00A9467A" w:rsidRPr="00A9467A" w:rsidRDefault="00A9467A" w:rsidP="00CB1B8C">
      <w:pPr>
        <w:widowControl w:val="0"/>
        <w:numPr>
          <w:ilvl w:val="0"/>
          <w:numId w:val="34"/>
        </w:numPr>
        <w:tabs>
          <w:tab w:val="clear" w:pos="720"/>
          <w:tab w:val="num" w:pos="284"/>
        </w:tabs>
        <w:suppressAutoHyphens/>
        <w:spacing w:before="120" w:after="240" w:line="240" w:lineRule="auto"/>
        <w:ind w:left="284" w:hanging="284"/>
        <w:jc w:val="both"/>
        <w:rPr>
          <w:rFonts w:cs="Arial"/>
        </w:rPr>
      </w:pPr>
      <w:r w:rsidRPr="00A9467A">
        <w:rPr>
          <w:rFonts w:cs="Arial"/>
        </w:rPr>
        <w:t xml:space="preserve">isporuka predmeta nabave instalacija i puštanje u punu funkciju rada, </w:t>
      </w:r>
    </w:p>
    <w:p w:rsidR="00A9467A" w:rsidRPr="00A9467A" w:rsidRDefault="00A9467A" w:rsidP="00CB1B8C">
      <w:pPr>
        <w:widowControl w:val="0"/>
        <w:numPr>
          <w:ilvl w:val="0"/>
          <w:numId w:val="34"/>
        </w:numPr>
        <w:tabs>
          <w:tab w:val="clear" w:pos="720"/>
          <w:tab w:val="num" w:pos="284"/>
        </w:tabs>
        <w:suppressAutoHyphens/>
        <w:spacing w:before="120" w:after="240" w:line="240" w:lineRule="auto"/>
        <w:ind w:left="284" w:hanging="284"/>
        <w:jc w:val="both"/>
        <w:rPr>
          <w:rFonts w:cs="Arial"/>
        </w:rPr>
      </w:pPr>
      <w:r w:rsidRPr="00A9467A">
        <w:rPr>
          <w:rFonts w:cs="Arial"/>
        </w:rPr>
        <w:t xml:space="preserve">edukacija osoblja korisnika, </w:t>
      </w:r>
    </w:p>
    <w:p w:rsidR="00A9467A" w:rsidRPr="00A9467A" w:rsidRDefault="00A9467A" w:rsidP="00CB1B8C">
      <w:pPr>
        <w:widowControl w:val="0"/>
        <w:numPr>
          <w:ilvl w:val="0"/>
          <w:numId w:val="34"/>
        </w:numPr>
        <w:tabs>
          <w:tab w:val="clear" w:pos="720"/>
          <w:tab w:val="num" w:pos="284"/>
        </w:tabs>
        <w:suppressAutoHyphens/>
        <w:spacing w:before="120" w:after="240" w:line="240" w:lineRule="auto"/>
        <w:ind w:left="284" w:hanging="284"/>
        <w:jc w:val="both"/>
        <w:rPr>
          <w:rFonts w:cs="Arial"/>
        </w:rPr>
      </w:pPr>
      <w:r w:rsidRPr="00A9467A">
        <w:rPr>
          <w:rFonts w:cs="Arial"/>
        </w:rPr>
        <w:t>besplatno servisiranje i zamjena pričuvnih dijelova u jamstvenom roku i u zahtijevanom vremenu odaziva te na zahtijevanoj lokaciji,</w:t>
      </w:r>
    </w:p>
    <w:p w:rsidR="00A9467A" w:rsidRPr="00A9467A" w:rsidRDefault="00A9467A" w:rsidP="00CB1B8C">
      <w:pPr>
        <w:widowControl w:val="0"/>
        <w:numPr>
          <w:ilvl w:val="0"/>
          <w:numId w:val="34"/>
        </w:numPr>
        <w:tabs>
          <w:tab w:val="clear" w:pos="720"/>
          <w:tab w:val="num" w:pos="284"/>
        </w:tabs>
        <w:suppressAutoHyphens/>
        <w:spacing w:before="120" w:after="240" w:line="240" w:lineRule="auto"/>
        <w:ind w:left="284" w:hanging="284"/>
        <w:jc w:val="both"/>
        <w:rPr>
          <w:rFonts w:cs="Arial"/>
        </w:rPr>
      </w:pPr>
      <w:r w:rsidRPr="00A9467A">
        <w:rPr>
          <w:rFonts w:cs="Arial"/>
        </w:rPr>
        <w:t>isporuka dokumentacije na hrvatskom jeziku,</w:t>
      </w:r>
    </w:p>
    <w:p w:rsidR="00A9467A" w:rsidRPr="00A9467A" w:rsidRDefault="00A9467A" w:rsidP="00CB1B8C">
      <w:pPr>
        <w:widowControl w:val="0"/>
        <w:numPr>
          <w:ilvl w:val="0"/>
          <w:numId w:val="34"/>
        </w:numPr>
        <w:tabs>
          <w:tab w:val="clear" w:pos="720"/>
          <w:tab w:val="num" w:pos="284"/>
        </w:tabs>
        <w:suppressAutoHyphens/>
        <w:spacing w:before="120" w:after="240" w:line="240" w:lineRule="auto"/>
        <w:ind w:left="284" w:hanging="284"/>
        <w:jc w:val="both"/>
        <w:rPr>
          <w:rFonts w:cs="Arial"/>
        </w:rPr>
      </w:pPr>
      <w:r w:rsidRPr="00A9467A">
        <w:rPr>
          <w:rFonts w:cs="Arial"/>
        </w:rPr>
        <w:t xml:space="preserve">dostave atestne dokumentacije i jamstvenih listova. </w:t>
      </w:r>
    </w:p>
    <w:p w:rsidR="00A9467A" w:rsidRPr="00A9467A" w:rsidRDefault="00A9467A" w:rsidP="00CB1B8C">
      <w:pPr>
        <w:spacing w:before="120" w:after="240"/>
        <w:jc w:val="both"/>
        <w:rPr>
          <w:rFonts w:cs="Arial"/>
        </w:rPr>
      </w:pPr>
      <w:r w:rsidRPr="00A9467A">
        <w:rPr>
          <w:rFonts w:cs="Arial"/>
        </w:rPr>
        <w:t xml:space="preserve">Na ugovorenu vrijednost ne mogu utjecati eventualne promjene okolnosti na bilo kojoj od strana ovog ugovora, kao ni okolnosti koje su bez utjecaja bilo koje od ugovornih strana, uz izuzetak promjene stope poreza na dodanu vrijednost. </w:t>
      </w:r>
    </w:p>
    <w:p w:rsidR="00A9467A" w:rsidRPr="00A9467A" w:rsidRDefault="00A9467A" w:rsidP="00A9467A">
      <w:pPr>
        <w:pStyle w:val="Heading3"/>
      </w:pPr>
      <w:r w:rsidRPr="00A9467A">
        <w:t>Članak 3.</w:t>
      </w:r>
    </w:p>
    <w:p w:rsidR="00A9467A" w:rsidRPr="00A9467A" w:rsidRDefault="00A9467A" w:rsidP="00A9467A">
      <w:pPr>
        <w:spacing w:before="120" w:after="240"/>
        <w:jc w:val="both"/>
        <w:rPr>
          <w:rFonts w:cs="Arial"/>
          <w:bCs/>
        </w:rPr>
      </w:pPr>
      <w:r w:rsidRPr="00A9467A">
        <w:rPr>
          <w:rFonts w:cs="Arial"/>
          <w:bCs/>
        </w:rPr>
        <w:t>Prodavatelj se obvezuje da će predmet nabave isporučiti i instalirati u roku o</w:t>
      </w:r>
      <w:r w:rsidR="00CB1B8C">
        <w:rPr>
          <w:rFonts w:cs="Arial"/>
          <w:bCs/>
        </w:rPr>
        <w:t>d</w:t>
      </w:r>
      <w:r w:rsidRPr="00A9467A">
        <w:rPr>
          <w:rFonts w:cs="Arial"/>
          <w:bCs/>
        </w:rPr>
        <w:t xml:space="preserve"> </w:t>
      </w:r>
      <w:r w:rsidR="00CB1B8C">
        <w:rPr>
          <w:rFonts w:cs="Arial"/>
          <w:bCs/>
        </w:rPr>
        <w:t>60</w:t>
      </w:r>
      <w:r w:rsidRPr="00A9467A">
        <w:rPr>
          <w:rFonts w:cs="Arial"/>
          <w:bCs/>
        </w:rPr>
        <w:t xml:space="preserve"> dana </w:t>
      </w:r>
      <w:r w:rsidR="00CB1B8C">
        <w:rPr>
          <w:rFonts w:cs="Arial"/>
          <w:bCs/>
        </w:rPr>
        <w:t xml:space="preserve">od </w:t>
      </w:r>
      <w:r w:rsidRPr="00A9467A">
        <w:rPr>
          <w:rFonts w:cs="Arial"/>
          <w:bCs/>
        </w:rPr>
        <w:t>sklapanja ovog ugovora. Prodavatelj pridržava pravo i ranije isporuke od naznačene.</w:t>
      </w:r>
    </w:p>
    <w:p w:rsidR="00A9467A" w:rsidRPr="00A9467A" w:rsidRDefault="00A9467A" w:rsidP="00A9467A">
      <w:pPr>
        <w:spacing w:before="120" w:after="240"/>
        <w:jc w:val="both"/>
        <w:rPr>
          <w:rFonts w:cs="Arial"/>
          <w:bCs/>
        </w:rPr>
      </w:pPr>
      <w:r w:rsidRPr="00A9467A">
        <w:rPr>
          <w:rFonts w:cs="Arial"/>
          <w:bCs/>
        </w:rPr>
        <w:t>Prodavatelj snosi troškove pakiranja, skladištenja i sve troškove isporuke do mjesta isporuke, te troškove montaže. Obveza Prodavatelja obuhvaća i isporuku svih dijelova i potrošnog materijala, koji su potrebni za montažu i puštanje u rad.</w:t>
      </w:r>
    </w:p>
    <w:p w:rsidR="00A9467A" w:rsidRPr="00A9467A" w:rsidRDefault="00A9467A" w:rsidP="00A9467A">
      <w:pPr>
        <w:spacing w:before="120" w:after="240"/>
        <w:jc w:val="both"/>
        <w:rPr>
          <w:rFonts w:cs="Arial"/>
        </w:rPr>
      </w:pPr>
      <w:r w:rsidRPr="00A9467A">
        <w:rPr>
          <w:rFonts w:cs="Arial"/>
          <w:bCs/>
        </w:rPr>
        <w:t xml:space="preserve">Prodavatelj </w:t>
      </w:r>
      <w:r w:rsidRPr="00A9467A">
        <w:rPr>
          <w:rFonts w:cs="Arial"/>
        </w:rPr>
        <w:t>je obvezan odmah otkloniti nedostatke utvrđene prilikom zaprimanja robe i nadoknaditi naručitelju sve troškove i štete prouzročene isporukom robe s nedostacima i/ili oštećene robe, kao i štete koje mogu proizaći iz opisanog stanja.</w:t>
      </w:r>
    </w:p>
    <w:p w:rsidR="00A9467A" w:rsidRPr="00A9467A" w:rsidRDefault="00A9467A" w:rsidP="00A9467A">
      <w:pPr>
        <w:spacing w:before="120" w:after="240"/>
        <w:jc w:val="both"/>
        <w:rPr>
          <w:rFonts w:cs="Arial"/>
          <w:bCs/>
        </w:rPr>
      </w:pPr>
      <w:r w:rsidRPr="00A9467A">
        <w:rPr>
          <w:rFonts w:cs="Arial"/>
          <w:bCs/>
        </w:rPr>
        <w:t>Prodavatelj se obvezuje za vrijeme puštanja u probni rad predmeta nabave educirati zaposlenike naručitelja za uspješno i sigurno rukovanje opremom.</w:t>
      </w:r>
    </w:p>
    <w:p w:rsidR="00A9467A" w:rsidRPr="00A9467A" w:rsidRDefault="00A9467A" w:rsidP="00A9467A">
      <w:pPr>
        <w:spacing w:before="120" w:after="240"/>
        <w:jc w:val="both"/>
        <w:rPr>
          <w:rFonts w:cs="Arial"/>
          <w:bCs/>
        </w:rPr>
      </w:pPr>
      <w:r w:rsidRPr="00A9467A">
        <w:rPr>
          <w:rFonts w:cs="Arial"/>
          <w:bCs/>
        </w:rPr>
        <w:lastRenderedPageBreak/>
        <w:t>Predmet nabave će biti preuzet kad Prodavatelj dokaže uz pomoć odgovarajućih dijagnostičkih ili kontrolnih programa da predmet nabave je ispravan i da ispravno radi ili kad na kakav drugi odgovarajući način dokaže da su svi pojedini dijelovi predmeta nabave u ispravnom stanju.</w:t>
      </w:r>
    </w:p>
    <w:p w:rsidR="00A9467A" w:rsidRPr="00A9467A" w:rsidRDefault="00A9467A" w:rsidP="00A9467A">
      <w:pPr>
        <w:spacing w:before="120" w:after="240"/>
        <w:jc w:val="both"/>
        <w:rPr>
          <w:rFonts w:cs="Arial"/>
          <w:bCs/>
        </w:rPr>
      </w:pPr>
      <w:r w:rsidRPr="00A9467A">
        <w:rPr>
          <w:rFonts w:cs="Arial"/>
          <w:bCs/>
        </w:rPr>
        <w:t>Po preuzimanju i stavljanju u funkciju predmeta nabave ugovorne strane će sastaviti i potpisati zapisnik o primopredaji.</w:t>
      </w:r>
    </w:p>
    <w:p w:rsidR="00A9467A" w:rsidRPr="00A9467A" w:rsidRDefault="00A9467A" w:rsidP="00A9467A">
      <w:pPr>
        <w:spacing w:before="120" w:after="240"/>
        <w:jc w:val="both"/>
        <w:rPr>
          <w:rFonts w:cs="Arial"/>
          <w:bCs/>
        </w:rPr>
      </w:pPr>
      <w:r w:rsidRPr="00A9467A">
        <w:rPr>
          <w:rFonts w:cs="Arial"/>
          <w:bCs/>
        </w:rPr>
        <w:t>Prodavatelj je u obvezi pisano obavijestiti naručitelja o datumu isporuke predmeta nabave i to najkasnije dva (2) dana prije isporuke.</w:t>
      </w:r>
    </w:p>
    <w:p w:rsidR="00A9467A" w:rsidRPr="00A9467A" w:rsidRDefault="00A9467A" w:rsidP="00A9467A">
      <w:pPr>
        <w:spacing w:before="120" w:after="240"/>
        <w:jc w:val="both"/>
        <w:rPr>
          <w:rFonts w:cs="Arial"/>
          <w:bCs/>
        </w:rPr>
      </w:pPr>
      <w:r w:rsidRPr="00A9467A">
        <w:rPr>
          <w:rFonts w:cs="Arial"/>
          <w:bCs/>
        </w:rPr>
        <w:t>Prodavatelj ima pravo na produženje roka isporuke u skladu s mjerama utvrđenim aktima državnih tijela, pojavom prirodnih nepogoda (potresi, poplave i sl.) ili uslijed drugih promjena koje utječu na isporuku i montažu opreme, a koje se nisu mogle predvidjeti ustaljenim metodama.</w:t>
      </w:r>
    </w:p>
    <w:p w:rsidR="00A9467A" w:rsidRPr="00A9467A" w:rsidRDefault="00A9467A" w:rsidP="00A9467A">
      <w:pPr>
        <w:spacing w:before="120" w:after="240"/>
        <w:jc w:val="both"/>
        <w:rPr>
          <w:rFonts w:cs="Arial"/>
          <w:bCs/>
        </w:rPr>
      </w:pPr>
      <w:r w:rsidRPr="00A9467A">
        <w:rPr>
          <w:rFonts w:cs="Arial"/>
          <w:bCs/>
        </w:rPr>
        <w:t>Prodavatelj je u obvezi zahtjev za produženje roka podnijeti naručitelju u pisanom obliku, odmah po saznanju razloga zbog kojeg se rok isporuke može produžiti.</w:t>
      </w:r>
    </w:p>
    <w:p w:rsidR="00A9467A" w:rsidRPr="00A9467A" w:rsidRDefault="00A9467A" w:rsidP="00A9467A">
      <w:pPr>
        <w:pStyle w:val="Heading3"/>
      </w:pPr>
      <w:r w:rsidRPr="00A9467A">
        <w:t>Članak 4.</w:t>
      </w:r>
    </w:p>
    <w:p w:rsidR="00A9467A" w:rsidRPr="00A9467A" w:rsidRDefault="00A9467A" w:rsidP="00A9467A">
      <w:pPr>
        <w:spacing w:before="120" w:after="240"/>
        <w:jc w:val="both"/>
        <w:rPr>
          <w:rFonts w:cs="Arial"/>
        </w:rPr>
      </w:pPr>
      <w:r w:rsidRPr="00A9467A">
        <w:rPr>
          <w:rFonts w:cs="Arial"/>
        </w:rPr>
        <w:t>Jamstveni rok za isporučeni i instalirani predmet nabave iznosi ____</w:t>
      </w:r>
      <w:r w:rsidR="00197029">
        <w:rPr>
          <w:rFonts w:cs="Arial"/>
        </w:rPr>
        <w:t>_</w:t>
      </w:r>
      <w:r w:rsidRPr="00A9467A">
        <w:rPr>
          <w:rFonts w:cs="Arial"/>
        </w:rPr>
        <w:t xml:space="preserve"> godina od dana potpisivanja primopredajnog zapisnika. </w:t>
      </w:r>
    </w:p>
    <w:p w:rsidR="00A9467A" w:rsidRPr="00A9467A" w:rsidRDefault="00A9467A" w:rsidP="00A9467A">
      <w:pPr>
        <w:spacing w:before="120" w:after="240"/>
        <w:jc w:val="both"/>
        <w:rPr>
          <w:rFonts w:cs="Arial"/>
        </w:rPr>
      </w:pPr>
      <w:r w:rsidRPr="00A9467A">
        <w:rPr>
          <w:rFonts w:cs="Arial"/>
        </w:rPr>
        <w:t xml:space="preserve">Jamstveni rok produžit će se za vrijeme trajanja popravka predmeta nabave ukoliko popravak traje duže od deset dana. </w:t>
      </w:r>
    </w:p>
    <w:p w:rsidR="00A9467A" w:rsidRPr="00A9467A" w:rsidRDefault="00A9467A" w:rsidP="00A9467A">
      <w:pPr>
        <w:spacing w:before="120" w:after="240"/>
        <w:jc w:val="both"/>
        <w:rPr>
          <w:rFonts w:cs="Arial"/>
        </w:rPr>
      </w:pPr>
      <w:r w:rsidRPr="00A9467A">
        <w:rPr>
          <w:rFonts w:cs="Arial"/>
          <w:bCs/>
        </w:rPr>
        <w:t>Prodavatelj</w:t>
      </w:r>
      <w:r w:rsidRPr="00A9467A">
        <w:rPr>
          <w:rFonts w:cs="Arial"/>
        </w:rPr>
        <w:t xml:space="preserve"> je obvezan osigurati servis i održavanje predmeta nabave u jamstvenom roku, uvjetima jamstva, vremenu odaziva i mjestu obavljanja servisa, navedenom u troškovniku, te rezervne dijelove najmanje u roku 10 (slovima: deset) godina računajući od dana primopredaje robe.</w:t>
      </w:r>
    </w:p>
    <w:p w:rsidR="00A9467A" w:rsidRPr="00A9467A" w:rsidRDefault="00A9467A" w:rsidP="00A9467A">
      <w:pPr>
        <w:pStyle w:val="Heading3"/>
      </w:pPr>
      <w:r w:rsidRPr="00A9467A">
        <w:t>Članak 5.</w:t>
      </w:r>
    </w:p>
    <w:p w:rsidR="00A9467A" w:rsidRPr="00A9467A" w:rsidRDefault="00A9467A" w:rsidP="00A9467A">
      <w:pPr>
        <w:spacing w:before="120" w:after="240"/>
        <w:jc w:val="both"/>
        <w:rPr>
          <w:rFonts w:cs="Arial"/>
          <w:b/>
          <w:bCs/>
        </w:rPr>
      </w:pPr>
      <w:r w:rsidRPr="00A9467A">
        <w:rPr>
          <w:rFonts w:cs="Arial"/>
          <w:bCs/>
        </w:rPr>
        <w:t xml:space="preserve">Naručitelj se obvezuje platiti isporučeni i instalirani predmet nabave, na žiro račun prodavatelja u roku od </w:t>
      </w:r>
      <w:r w:rsidRPr="00A9467A">
        <w:rPr>
          <w:rFonts w:cs="Arial"/>
          <w:b/>
          <w:bCs/>
        </w:rPr>
        <w:t xml:space="preserve">30 dana od dana ispostavljanja računa. </w:t>
      </w:r>
    </w:p>
    <w:p w:rsidR="00A9467A" w:rsidRPr="00A9467A" w:rsidRDefault="00A9467A" w:rsidP="00A9467A">
      <w:pPr>
        <w:spacing w:before="120" w:after="240"/>
        <w:jc w:val="both"/>
        <w:rPr>
          <w:rFonts w:cs="Arial"/>
          <w:bCs/>
        </w:rPr>
      </w:pPr>
      <w:r w:rsidRPr="00A9467A">
        <w:rPr>
          <w:rFonts w:cs="Arial"/>
          <w:bCs/>
        </w:rPr>
        <w:t>Za isporučeni predmet nabave Prodavatelj mora izdati račun najkasnije u roku 7 dana od datuma potpisivanja primopredajnog zapisnika.</w:t>
      </w:r>
    </w:p>
    <w:p w:rsidR="00A9467A" w:rsidRPr="00A9467A" w:rsidRDefault="00A9467A" w:rsidP="00A9467A">
      <w:pPr>
        <w:spacing w:before="120" w:after="240"/>
        <w:jc w:val="both"/>
        <w:rPr>
          <w:rFonts w:cs="Arial"/>
          <w:bCs/>
        </w:rPr>
      </w:pPr>
      <w:r w:rsidRPr="00A9467A">
        <w:rPr>
          <w:rFonts w:cs="Arial"/>
          <w:bCs/>
        </w:rPr>
        <w:lastRenderedPageBreak/>
        <w:t xml:space="preserve">Prodavatelj je obvezan za isporučeni predmet nabave ispostaviti račun s cijenama koje su navedene u troškovniku i ponudi. </w:t>
      </w:r>
    </w:p>
    <w:p w:rsidR="00A9467A" w:rsidRPr="00A9467A" w:rsidRDefault="00A9467A" w:rsidP="00A9467A">
      <w:pPr>
        <w:pStyle w:val="Heading3"/>
      </w:pPr>
      <w:r w:rsidRPr="00A9467A">
        <w:t>Članak 6.</w:t>
      </w:r>
    </w:p>
    <w:p w:rsidR="00A9467A" w:rsidRPr="00A9467A" w:rsidRDefault="00A9467A" w:rsidP="00A9467A">
      <w:pPr>
        <w:spacing w:before="120" w:after="240"/>
        <w:jc w:val="both"/>
        <w:rPr>
          <w:rFonts w:cs="Arial"/>
        </w:rPr>
      </w:pPr>
      <w:r w:rsidRPr="00A9467A">
        <w:rPr>
          <w:rStyle w:val="FontStyle35"/>
          <w:rFonts w:ascii="Arial" w:hAnsi="Arial" w:cs="Arial"/>
        </w:rPr>
        <w:t xml:space="preserve">U slučaju da Prodavatelj svojom krivnjom ne ispunjava, neuredno ispunjava ili kasni s ispunjenjem obveza iz ovog Ugovora, naručitelj ima pravo na ugovorenu kaznu u visini od dva promila od ugovorne cijene za svaki dan zakašnjenja, s tim da ukupan iznos ugovorne kazne ne može biti veći od pet posto od vrijednosti ugovora. Naručitelj ima pravo penale zadržati od bilo kojeg računa </w:t>
      </w:r>
      <w:r w:rsidRPr="00A9467A">
        <w:rPr>
          <w:rFonts w:cs="Arial"/>
        </w:rPr>
        <w:t>prodavatelja.</w:t>
      </w:r>
    </w:p>
    <w:p w:rsidR="00A9467A" w:rsidRPr="00A9467A" w:rsidRDefault="00A9467A" w:rsidP="00A9467A">
      <w:pPr>
        <w:spacing w:before="120" w:after="240"/>
        <w:jc w:val="both"/>
        <w:rPr>
          <w:rFonts w:cs="Arial"/>
          <w:bCs/>
        </w:rPr>
      </w:pPr>
      <w:r w:rsidRPr="00A9467A">
        <w:rPr>
          <w:rFonts w:cs="Arial"/>
          <w:bCs/>
        </w:rPr>
        <w:t>Prodavatelj je također dužan platiti svaku štetu koja je prouzročena zbog zakašnjenja s isporukom predmeta nabave.</w:t>
      </w:r>
    </w:p>
    <w:p w:rsidR="00A9467A" w:rsidRPr="00A9467A" w:rsidRDefault="00A9467A" w:rsidP="00A9467A">
      <w:pPr>
        <w:spacing w:before="120" w:after="240"/>
        <w:jc w:val="both"/>
        <w:rPr>
          <w:rStyle w:val="FontStyle35"/>
          <w:rFonts w:ascii="Arial" w:hAnsi="Arial" w:cs="Arial"/>
        </w:rPr>
      </w:pPr>
      <w:r w:rsidRPr="00A9467A">
        <w:rPr>
          <w:rFonts w:cs="Arial"/>
        </w:rPr>
        <w:t>Naručitelj zadržava pravo na jednostrani raskid ovog Ugovora u slučaju povrede bitnih ugovornih</w:t>
      </w:r>
      <w:r w:rsidRPr="00A9467A">
        <w:rPr>
          <w:rStyle w:val="FontStyle35"/>
          <w:rFonts w:ascii="Arial" w:hAnsi="Arial" w:cs="Arial"/>
        </w:rPr>
        <w:t xml:space="preserve"> obveza od strane prodavatelja (neisporučivanje naručene ugovorene robe, nepoštivanje roka isporuke, obračunavanje većih cijena od ugovorenih).</w:t>
      </w:r>
    </w:p>
    <w:p w:rsidR="00A9467A" w:rsidRPr="00A9467A" w:rsidRDefault="00A9467A" w:rsidP="00A9467A">
      <w:pPr>
        <w:pStyle w:val="Heading3"/>
        <w:rPr>
          <w:rStyle w:val="FontStyle35"/>
          <w:rFonts w:ascii="Arial" w:hAnsi="Arial" w:cs="Arial"/>
        </w:rPr>
      </w:pPr>
      <w:r w:rsidRPr="00A9467A">
        <w:rPr>
          <w:rStyle w:val="FontStyle35"/>
          <w:rFonts w:ascii="Arial" w:hAnsi="Arial" w:cs="Arial"/>
        </w:rPr>
        <w:t>Članak 7.</w:t>
      </w:r>
    </w:p>
    <w:p w:rsidR="00A9467A" w:rsidRPr="00A9467A" w:rsidRDefault="00A9467A" w:rsidP="00A9467A">
      <w:pPr>
        <w:spacing w:before="120" w:after="240"/>
        <w:jc w:val="both"/>
        <w:rPr>
          <w:rStyle w:val="FontStyle35"/>
          <w:rFonts w:ascii="Arial" w:hAnsi="Arial" w:cs="Arial"/>
        </w:rPr>
      </w:pPr>
      <w:r w:rsidRPr="00A9467A">
        <w:rPr>
          <w:rStyle w:val="FontStyle35"/>
          <w:rFonts w:ascii="Arial" w:hAnsi="Arial" w:cs="Arial"/>
        </w:rPr>
        <w:t>Prodavatelj je dužan prigodom povrata potpisanog i ovjerenog ugovora, kao sredstvo osiguranja za uredno ispunjenje ugovora, naručitelju dostaviti zadužnicu u iznosu od 10 % (deset posto) od ugovorene vrijednosti (bez PDV-a). U slučaju da ponuditelj ne dostavi zadužnicu zajedno s potpisanim i ovjerenim ugovorom, javni naručitelj može raskinuti ugovor i donijeti  novu odluku o odabiru slijedeće prihvatljive ponude ili poništiti postupak.</w:t>
      </w:r>
    </w:p>
    <w:p w:rsidR="00A9467A" w:rsidRPr="00A9467A" w:rsidRDefault="00A9467A" w:rsidP="00A9467A">
      <w:pPr>
        <w:pStyle w:val="Heading3"/>
      </w:pPr>
      <w:r w:rsidRPr="00A9467A">
        <w:t>Članak 8.</w:t>
      </w:r>
    </w:p>
    <w:p w:rsidR="00A9467A" w:rsidRPr="00A9467A" w:rsidRDefault="00A9467A" w:rsidP="00A9467A">
      <w:pPr>
        <w:spacing w:before="120" w:after="240"/>
        <w:jc w:val="both"/>
        <w:rPr>
          <w:rFonts w:cs="Arial"/>
        </w:rPr>
      </w:pPr>
      <w:r w:rsidRPr="00A9467A">
        <w:rPr>
          <w:rFonts w:cs="Arial"/>
        </w:rPr>
        <w:t>Ugovorne strane su suglasne da svaka ugovorna strana može raskinuti Ugovor bez otkaznog roka, u slučaju da druga ugovorna strana ne ispunjava ugovorne obveze. Obavijest o raskidu ugovora mora biti u pismenom obliku.</w:t>
      </w:r>
    </w:p>
    <w:p w:rsidR="00A9467A" w:rsidRPr="00A9467A" w:rsidRDefault="00A9467A" w:rsidP="00A9467A">
      <w:pPr>
        <w:pStyle w:val="Heading3"/>
      </w:pPr>
      <w:r w:rsidRPr="00A9467A">
        <w:t>Članak 9.</w:t>
      </w:r>
    </w:p>
    <w:p w:rsidR="00A9467A" w:rsidRPr="00A9467A" w:rsidRDefault="00A9467A" w:rsidP="00A9467A">
      <w:pPr>
        <w:spacing w:before="120" w:after="240"/>
        <w:jc w:val="both"/>
        <w:rPr>
          <w:rFonts w:cs="Arial"/>
        </w:rPr>
      </w:pPr>
      <w:r w:rsidRPr="00A9467A">
        <w:rPr>
          <w:rFonts w:cs="Arial"/>
        </w:rPr>
        <w:t>Naručitelj nema nikakve obveze ni odgovornosti ukoliko se pojave zahtjevi prema prodavatelju, nezavisno kojeg karaktera, od strane trećih osoba.</w:t>
      </w:r>
    </w:p>
    <w:p w:rsidR="00A9467A" w:rsidRPr="00A9467A" w:rsidRDefault="00A9467A" w:rsidP="00A9467A">
      <w:pPr>
        <w:pStyle w:val="Heading3"/>
      </w:pPr>
      <w:r w:rsidRPr="00A9467A">
        <w:lastRenderedPageBreak/>
        <w:t>Članak 10.</w:t>
      </w:r>
    </w:p>
    <w:p w:rsidR="00A9467A" w:rsidRPr="00A9467A" w:rsidRDefault="00A9467A" w:rsidP="00A9467A">
      <w:pPr>
        <w:pStyle w:val="BodyText"/>
        <w:spacing w:before="120" w:after="240"/>
        <w:jc w:val="both"/>
        <w:rPr>
          <w:rFonts w:cs="Arial"/>
          <w:bCs/>
        </w:rPr>
      </w:pPr>
      <w:r w:rsidRPr="00A9467A">
        <w:rPr>
          <w:rFonts w:cs="Arial"/>
          <w:bCs/>
        </w:rPr>
        <w:t>Za sve što nije regulirano ovim Ugovorom primjenjivat će se odredbe Zakona o obveznim odnosima.</w:t>
      </w:r>
    </w:p>
    <w:p w:rsidR="00A9467A" w:rsidRPr="00A9467A" w:rsidRDefault="00A9467A" w:rsidP="00A9467A">
      <w:pPr>
        <w:spacing w:before="120" w:after="240"/>
        <w:jc w:val="both"/>
        <w:rPr>
          <w:rFonts w:cs="Arial"/>
          <w:bCs/>
        </w:rPr>
      </w:pPr>
      <w:r w:rsidRPr="00A9467A">
        <w:rPr>
          <w:rFonts w:cs="Arial"/>
          <w:bCs/>
        </w:rPr>
        <w:t>Sva sporna pitanja nastala primjenom ovog Ugovora, ugovorne strane nastojat će riješiti sporazumno, a u suprotnom ugovaraju nadležnost suda prema sjedištu naručitelja.</w:t>
      </w:r>
    </w:p>
    <w:p w:rsidR="00A9467A" w:rsidRPr="00A9467A" w:rsidRDefault="00A9467A" w:rsidP="00A9467A">
      <w:pPr>
        <w:pStyle w:val="Heading3"/>
      </w:pPr>
      <w:r w:rsidRPr="00A9467A">
        <w:t>Članak 11.</w:t>
      </w:r>
    </w:p>
    <w:p w:rsidR="00A9467A" w:rsidRPr="00A9467A" w:rsidRDefault="00A9467A" w:rsidP="00A9467A">
      <w:pPr>
        <w:spacing w:before="120" w:after="240"/>
        <w:jc w:val="both"/>
        <w:rPr>
          <w:rFonts w:cs="Arial"/>
          <w:bCs/>
        </w:rPr>
      </w:pPr>
      <w:r w:rsidRPr="00A9467A">
        <w:rPr>
          <w:rFonts w:cs="Arial"/>
          <w:bCs/>
        </w:rPr>
        <w:t>Ovaj Ugovor je sastavljen u pet (5) istovjetnih primjeraka, od kojih naručitelj zadržava tri (3), a prodavatelj dva (2) primjerka, ugovorne strane su ga pročitale i u znak prihvata, vlastoručno ga potpisuju.</w:t>
      </w:r>
    </w:p>
    <w:p w:rsidR="00A9467A" w:rsidRPr="00A9467A" w:rsidRDefault="00A9467A" w:rsidP="00A9467A">
      <w:pPr>
        <w:spacing w:before="120" w:after="240"/>
        <w:rPr>
          <w:rFonts w:cs="Arial"/>
        </w:rPr>
      </w:pPr>
    </w:p>
    <w:p w:rsidR="00A9467A" w:rsidRPr="00A9467A" w:rsidRDefault="00A9467A" w:rsidP="00A9467A">
      <w:pPr>
        <w:spacing w:after="0"/>
        <w:rPr>
          <w:rFonts w:cs="Arial"/>
        </w:rPr>
      </w:pPr>
      <w:r w:rsidRPr="00A9467A">
        <w:rPr>
          <w:rFonts w:cs="Arial"/>
        </w:rPr>
        <w:t>__________________________________________________________________________</w:t>
      </w:r>
    </w:p>
    <w:p w:rsidR="00A9467A" w:rsidRPr="00A9467A" w:rsidRDefault="00A9467A" w:rsidP="00A9467A">
      <w:pPr>
        <w:spacing w:after="0"/>
        <w:jc w:val="both"/>
        <w:rPr>
          <w:rFonts w:cs="Arial"/>
          <w:b/>
          <w:sz w:val="16"/>
          <w:szCs w:val="16"/>
        </w:rPr>
      </w:pPr>
      <w:r w:rsidRPr="00A9467A">
        <w:rPr>
          <w:rFonts w:cs="Arial"/>
          <w:b/>
          <w:sz w:val="16"/>
          <w:szCs w:val="16"/>
        </w:rPr>
        <w:t>Potpisom i ovjerom ovog prijedloga ugovora potvrđujemo da smo ga pročitali, razumjeli te se slažemo s njegovim odredbama.</w:t>
      </w:r>
    </w:p>
    <w:p w:rsidR="00A9467A" w:rsidRPr="00A9467A" w:rsidRDefault="00A9467A" w:rsidP="00A9467A">
      <w:pPr>
        <w:spacing w:before="120" w:after="240"/>
        <w:rPr>
          <w:rFonts w:cs="Arial"/>
        </w:rPr>
      </w:pPr>
    </w:p>
    <w:p w:rsidR="00A9467A" w:rsidRPr="00A9467A" w:rsidRDefault="00A9467A" w:rsidP="00A9467A">
      <w:pPr>
        <w:spacing w:after="0"/>
        <w:rPr>
          <w:rFonts w:cs="Arial"/>
        </w:rPr>
      </w:pPr>
      <w:r w:rsidRPr="00A9467A">
        <w:rPr>
          <w:rFonts w:cs="Arial"/>
        </w:rPr>
        <w:t>U Zadru, ________.20</w:t>
      </w:r>
      <w:r>
        <w:rPr>
          <w:rFonts w:cs="Arial"/>
        </w:rPr>
        <w:t>20</w:t>
      </w:r>
      <w:r w:rsidRPr="00A9467A">
        <w:rPr>
          <w:rFonts w:cs="Arial"/>
        </w:rPr>
        <w:t xml:space="preserve">. </w:t>
      </w:r>
      <w:r w:rsidRPr="00A9467A">
        <w:rPr>
          <w:rFonts w:cs="Arial"/>
        </w:rPr>
        <w:tab/>
      </w:r>
      <w:r w:rsidRPr="00A9467A">
        <w:rPr>
          <w:rFonts w:cs="Arial"/>
        </w:rPr>
        <w:tab/>
      </w:r>
      <w:r w:rsidRPr="00A9467A">
        <w:rPr>
          <w:rFonts w:cs="Arial"/>
        </w:rPr>
        <w:tab/>
      </w:r>
      <w:r w:rsidRPr="00A9467A">
        <w:rPr>
          <w:rFonts w:cs="Arial"/>
        </w:rPr>
        <w:tab/>
      </w:r>
      <w:proofErr w:type="spellStart"/>
      <w:r w:rsidRPr="00A9467A">
        <w:rPr>
          <w:rFonts w:cs="Arial"/>
        </w:rPr>
        <w:t>Ur</w:t>
      </w:r>
      <w:proofErr w:type="spellEnd"/>
      <w:r w:rsidRPr="00A9467A">
        <w:rPr>
          <w:rFonts w:cs="Arial"/>
        </w:rPr>
        <w:t>. Br.: __________</w:t>
      </w:r>
    </w:p>
    <w:p w:rsidR="00A9467A" w:rsidRPr="00A9467A" w:rsidRDefault="00A9467A" w:rsidP="00A9467A">
      <w:pPr>
        <w:tabs>
          <w:tab w:val="left" w:pos="4820"/>
          <w:tab w:val="left" w:pos="4962"/>
        </w:tabs>
        <w:spacing w:after="0"/>
        <w:rPr>
          <w:rFonts w:cs="Arial"/>
        </w:rPr>
      </w:pPr>
      <w:r w:rsidRPr="00A9467A">
        <w:rPr>
          <w:rFonts w:cs="Arial"/>
        </w:rPr>
        <w:tab/>
      </w:r>
      <w:r w:rsidRPr="00A9467A">
        <w:rPr>
          <w:rFonts w:cs="Arial"/>
        </w:rPr>
        <w:tab/>
      </w:r>
      <w:proofErr w:type="spellStart"/>
      <w:r w:rsidRPr="00A9467A">
        <w:rPr>
          <w:rFonts w:cs="Arial"/>
        </w:rPr>
        <w:t>Ref</w:t>
      </w:r>
      <w:proofErr w:type="spellEnd"/>
      <w:r w:rsidRPr="00A9467A">
        <w:rPr>
          <w:rFonts w:cs="Arial"/>
        </w:rPr>
        <w:t>:</w:t>
      </w:r>
    </w:p>
    <w:p w:rsidR="00A9467A" w:rsidRPr="00A9467A" w:rsidRDefault="00A9467A" w:rsidP="00A9467A">
      <w:pPr>
        <w:tabs>
          <w:tab w:val="left" w:pos="4820"/>
          <w:tab w:val="left" w:pos="5103"/>
        </w:tabs>
        <w:spacing w:before="120" w:after="240"/>
        <w:rPr>
          <w:rFonts w:cs="Arial"/>
        </w:rPr>
      </w:pPr>
    </w:p>
    <w:p w:rsidR="00A9467A" w:rsidRPr="00A9467A" w:rsidRDefault="00A9467A" w:rsidP="008158D6">
      <w:pPr>
        <w:tabs>
          <w:tab w:val="left" w:pos="4820"/>
          <w:tab w:val="left" w:pos="5670"/>
        </w:tabs>
        <w:spacing w:after="0"/>
        <w:ind w:left="284"/>
        <w:rPr>
          <w:rFonts w:cs="Arial"/>
          <w:b/>
        </w:rPr>
      </w:pPr>
      <w:r w:rsidRPr="00A9467A">
        <w:rPr>
          <w:rFonts w:cs="Arial"/>
        </w:rPr>
        <w:t>za</w:t>
      </w:r>
      <w:r w:rsidRPr="00A9467A">
        <w:rPr>
          <w:rFonts w:cs="Arial"/>
          <w:b/>
        </w:rPr>
        <w:t xml:space="preserve"> Prodavatelja:</w:t>
      </w:r>
      <w:r w:rsidRPr="00A9467A">
        <w:rPr>
          <w:rFonts w:cs="Arial"/>
          <w:b/>
        </w:rPr>
        <w:tab/>
      </w:r>
      <w:r w:rsidRPr="00A9467A">
        <w:rPr>
          <w:rFonts w:cs="Arial"/>
          <w:b/>
        </w:rPr>
        <w:tab/>
      </w:r>
      <w:r w:rsidRPr="00A9467A">
        <w:rPr>
          <w:rFonts w:cs="Arial"/>
          <w:bCs/>
        </w:rPr>
        <w:t>z</w:t>
      </w:r>
      <w:r w:rsidRPr="00A9467A">
        <w:rPr>
          <w:rFonts w:cs="Arial"/>
        </w:rPr>
        <w:t>a</w:t>
      </w:r>
      <w:r w:rsidRPr="00A9467A">
        <w:rPr>
          <w:rFonts w:cs="Arial"/>
          <w:b/>
        </w:rPr>
        <w:t xml:space="preserve"> Naručitelja: </w:t>
      </w:r>
    </w:p>
    <w:p w:rsidR="00A9467A" w:rsidRPr="00A9467A" w:rsidRDefault="00A9467A" w:rsidP="008158D6">
      <w:pPr>
        <w:tabs>
          <w:tab w:val="left" w:pos="4820"/>
          <w:tab w:val="left" w:pos="5670"/>
        </w:tabs>
        <w:spacing w:after="0"/>
        <w:ind w:left="284"/>
        <w:rPr>
          <w:rFonts w:cs="Arial"/>
        </w:rPr>
      </w:pPr>
      <w:r w:rsidRPr="00A9467A">
        <w:rPr>
          <w:rFonts w:cs="Arial"/>
          <w:b/>
        </w:rPr>
        <w:tab/>
      </w:r>
      <w:r w:rsidRPr="00A9467A">
        <w:rPr>
          <w:rFonts w:cs="Arial"/>
          <w:b/>
        </w:rPr>
        <w:tab/>
        <w:t>OPĆA BOLNICA ZADAR</w:t>
      </w:r>
      <w:r w:rsidRPr="00A9467A">
        <w:rPr>
          <w:rFonts w:cs="Arial"/>
        </w:rPr>
        <w:t xml:space="preserve"> </w:t>
      </w:r>
    </w:p>
    <w:p w:rsidR="00A9467A" w:rsidRPr="00A9467A" w:rsidRDefault="00A9467A" w:rsidP="008158D6">
      <w:pPr>
        <w:tabs>
          <w:tab w:val="left" w:pos="4820"/>
          <w:tab w:val="left" w:pos="5670"/>
        </w:tabs>
        <w:spacing w:after="0"/>
        <w:ind w:left="284"/>
        <w:rPr>
          <w:rFonts w:cs="Arial"/>
        </w:rPr>
      </w:pPr>
      <w:r w:rsidRPr="00A9467A">
        <w:rPr>
          <w:rFonts w:cs="Arial"/>
        </w:rPr>
        <w:tab/>
      </w:r>
      <w:r w:rsidRPr="00A9467A">
        <w:rPr>
          <w:rFonts w:cs="Arial"/>
        </w:rPr>
        <w:tab/>
        <w:t>Ravnatelj OBZ</w:t>
      </w:r>
    </w:p>
    <w:p w:rsidR="00A9467A" w:rsidRPr="00A9467A" w:rsidRDefault="00A9467A" w:rsidP="008158D6">
      <w:pPr>
        <w:tabs>
          <w:tab w:val="left" w:pos="4820"/>
          <w:tab w:val="left" w:pos="5670"/>
        </w:tabs>
        <w:spacing w:after="0"/>
        <w:ind w:left="284"/>
        <w:rPr>
          <w:rFonts w:cs="Arial"/>
        </w:rPr>
      </w:pPr>
      <w:r w:rsidRPr="00A9467A">
        <w:rPr>
          <w:rFonts w:cs="Arial"/>
          <w:b/>
        </w:rPr>
        <w:tab/>
      </w:r>
      <w:r w:rsidRPr="00A9467A">
        <w:rPr>
          <w:rFonts w:cs="Arial"/>
          <w:b/>
        </w:rPr>
        <w:tab/>
        <w:t>Željko Čulina</w:t>
      </w:r>
      <w:r w:rsidRPr="00A9467A">
        <w:rPr>
          <w:rFonts w:cs="Arial"/>
        </w:rPr>
        <w:t xml:space="preserve">, </w:t>
      </w:r>
      <w:proofErr w:type="spellStart"/>
      <w:r w:rsidRPr="00A9467A">
        <w:rPr>
          <w:rFonts w:cs="Arial"/>
        </w:rPr>
        <w:t>dr.med</w:t>
      </w:r>
      <w:proofErr w:type="spellEnd"/>
      <w:r w:rsidRPr="00A9467A">
        <w:rPr>
          <w:rFonts w:cs="Arial"/>
        </w:rPr>
        <w:t>.</w:t>
      </w:r>
    </w:p>
    <w:p w:rsidR="00A9467A" w:rsidRPr="00A9467A" w:rsidRDefault="00A9467A" w:rsidP="008158D6">
      <w:pPr>
        <w:tabs>
          <w:tab w:val="left" w:pos="4820"/>
          <w:tab w:val="left" w:pos="5103"/>
        </w:tabs>
        <w:spacing w:before="120" w:after="240"/>
        <w:ind w:left="284"/>
        <w:rPr>
          <w:rFonts w:cs="Arial"/>
          <w:b/>
        </w:rPr>
      </w:pPr>
    </w:p>
    <w:p w:rsidR="00A9467A" w:rsidRPr="00A9467A" w:rsidRDefault="00A9467A" w:rsidP="008158D6">
      <w:pPr>
        <w:tabs>
          <w:tab w:val="left" w:pos="4820"/>
          <w:tab w:val="left" w:pos="5103"/>
        </w:tabs>
        <w:spacing w:before="120" w:after="240"/>
        <w:ind w:left="284"/>
        <w:rPr>
          <w:rFonts w:cs="Arial"/>
          <w:b/>
        </w:rPr>
      </w:pPr>
    </w:p>
    <w:p w:rsidR="00A9467A" w:rsidRPr="00A9467A" w:rsidRDefault="00A9467A" w:rsidP="008158D6">
      <w:pPr>
        <w:tabs>
          <w:tab w:val="left" w:pos="4820"/>
          <w:tab w:val="left" w:pos="5103"/>
        </w:tabs>
        <w:spacing w:before="120" w:after="240"/>
        <w:ind w:left="284"/>
        <w:rPr>
          <w:rFonts w:cs="Arial"/>
          <w:b/>
        </w:rPr>
      </w:pPr>
    </w:p>
    <w:p w:rsidR="00A9467A" w:rsidRPr="00A9467A" w:rsidRDefault="00A9467A" w:rsidP="008158D6">
      <w:pPr>
        <w:tabs>
          <w:tab w:val="left" w:pos="4820"/>
          <w:tab w:val="left" w:pos="5103"/>
        </w:tabs>
        <w:spacing w:after="0"/>
        <w:ind w:left="284"/>
        <w:rPr>
          <w:rFonts w:cs="Arial"/>
        </w:rPr>
      </w:pPr>
      <w:r w:rsidRPr="00A9467A">
        <w:rPr>
          <w:rFonts w:cs="Arial"/>
          <w:b/>
        </w:rPr>
        <w:t>________________________</w:t>
      </w:r>
      <w:r w:rsidRPr="00A9467A">
        <w:rPr>
          <w:rFonts w:cs="Arial"/>
          <w:b/>
        </w:rPr>
        <w:tab/>
      </w:r>
      <w:r w:rsidRPr="00A9467A">
        <w:rPr>
          <w:rFonts w:cs="Arial"/>
          <w:b/>
        </w:rPr>
        <w:tab/>
        <w:t>________________________</w:t>
      </w:r>
    </w:p>
    <w:p w:rsidR="00A9467A" w:rsidRPr="00A9467A" w:rsidRDefault="00A9467A" w:rsidP="008158D6">
      <w:pPr>
        <w:tabs>
          <w:tab w:val="left" w:pos="4820"/>
          <w:tab w:val="left" w:pos="5103"/>
        </w:tabs>
        <w:spacing w:after="0"/>
        <w:ind w:left="284"/>
        <w:rPr>
          <w:rFonts w:cs="Arial"/>
          <w:b/>
        </w:rPr>
      </w:pPr>
      <w:r w:rsidRPr="00A9467A">
        <w:rPr>
          <w:rFonts w:cs="Arial"/>
        </w:rPr>
        <w:t>Direktor/</w:t>
      </w:r>
      <w:proofErr w:type="spellStart"/>
      <w:r w:rsidRPr="00A9467A">
        <w:rPr>
          <w:rFonts w:cs="Arial"/>
        </w:rPr>
        <w:t>ica</w:t>
      </w:r>
      <w:proofErr w:type="spellEnd"/>
    </w:p>
    <w:sectPr w:rsidR="00A9467A" w:rsidRPr="00A9467A" w:rsidSect="008158D6">
      <w:headerReference w:type="default" r:id="rId18"/>
      <w:footerReference w:type="default" r:id="rId19"/>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51C5" w:rsidRDefault="003051C5" w:rsidP="00282A4F">
      <w:pPr>
        <w:spacing w:after="0" w:line="240" w:lineRule="auto"/>
      </w:pPr>
      <w:r>
        <w:separator/>
      </w:r>
    </w:p>
  </w:endnote>
  <w:endnote w:type="continuationSeparator" w:id="0">
    <w:p w:rsidR="003051C5" w:rsidRDefault="003051C5" w:rsidP="00282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jan Pro">
    <w:altName w:val="Georgia"/>
    <w:panose1 w:val="00000000000000000000"/>
    <w:charset w:val="00"/>
    <w:family w:val="roman"/>
    <w:notTrueType/>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975" w:rsidRDefault="002A0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975" w:rsidRDefault="002A0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975" w:rsidRDefault="002A0975" w:rsidP="00863D9A">
    <w:pPr>
      <w:pStyle w:val="Footer"/>
      <w:jc w:val="center"/>
    </w:pPr>
    <w:r w:rsidRPr="000067E7">
      <w:rPr>
        <w:noProof/>
      </w:rPr>
      <w:drawing>
        <wp:inline distT="0" distB="0" distL="0" distR="0" wp14:anchorId="2B61742B" wp14:editId="54B26E8F">
          <wp:extent cx="4320000" cy="1617150"/>
          <wp:effectExtent l="0" t="0" r="4445"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320000" cy="16171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51C5" w:rsidRDefault="003051C5" w:rsidP="00282A4F">
      <w:pPr>
        <w:spacing w:after="0" w:line="240" w:lineRule="auto"/>
      </w:pPr>
      <w:r>
        <w:separator/>
      </w:r>
    </w:p>
  </w:footnote>
  <w:footnote w:type="continuationSeparator" w:id="0">
    <w:p w:rsidR="003051C5" w:rsidRDefault="003051C5" w:rsidP="00282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975" w:rsidRPr="00EA481F" w:rsidRDefault="002A0975" w:rsidP="00B16612">
    <w:pPr>
      <w:spacing w:before="60" w:after="0"/>
      <w:ind w:left="1984"/>
      <w:jc w:val="both"/>
      <w:rPr>
        <w:rFonts w:cs="Arial"/>
      </w:rPr>
    </w:pPr>
    <w:r>
      <w:rPr>
        <w:rFonts w:cs="Arial"/>
        <w:b/>
        <w:noProof/>
      </w:rPr>
      <w:drawing>
        <wp:anchor distT="0" distB="0" distL="114300" distR="114300" simplePos="0" relativeHeight="251659264" behindDoc="0" locked="0" layoutInCell="1" allowOverlap="1">
          <wp:simplePos x="0" y="0"/>
          <wp:positionH relativeFrom="margin">
            <wp:posOffset>326390</wp:posOffset>
          </wp:positionH>
          <wp:positionV relativeFrom="margin">
            <wp:posOffset>-923290</wp:posOffset>
          </wp:positionV>
          <wp:extent cx="866775" cy="857250"/>
          <wp:effectExtent l="0" t="0" r="0" b="0"/>
          <wp:wrapSquare wrapText="bothSides"/>
          <wp:docPr id="1" name="Picture 1" descr="logo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ng"/>
                  <pic:cNvPicPr/>
                </pic:nvPicPr>
                <pic:blipFill>
                  <a:blip r:embed="rId1"/>
                  <a:stretch>
                    <a:fillRect/>
                  </a:stretch>
                </pic:blipFill>
                <pic:spPr>
                  <a:xfrm>
                    <a:off x="0" y="0"/>
                    <a:ext cx="866775" cy="857250"/>
                  </a:xfrm>
                  <a:prstGeom prst="rect">
                    <a:avLst/>
                  </a:prstGeom>
                </pic:spPr>
              </pic:pic>
            </a:graphicData>
          </a:graphic>
        </wp:anchor>
      </w:drawing>
    </w:r>
    <w:r w:rsidRPr="00EA481F">
      <w:rPr>
        <w:rFonts w:cs="Arial"/>
        <w:b/>
      </w:rPr>
      <w:t>OPIS PREDMETA NABAVE</w:t>
    </w:r>
  </w:p>
  <w:p w:rsidR="002A0975" w:rsidRPr="00EA481F" w:rsidRDefault="002A0975" w:rsidP="00B16612">
    <w:pPr>
      <w:pStyle w:val="PlainText"/>
      <w:spacing w:line="276" w:lineRule="auto"/>
      <w:ind w:left="1984"/>
      <w:rPr>
        <w:rFonts w:ascii="Arial" w:hAnsi="Arial" w:cs="Arial"/>
        <w:b/>
        <w:sz w:val="32"/>
        <w:szCs w:val="32"/>
      </w:rPr>
    </w:pPr>
    <w:r>
      <w:rPr>
        <w:rFonts w:ascii="Arial" w:hAnsi="Arial" w:cs="Arial"/>
        <w:b/>
        <w:sz w:val="32"/>
        <w:szCs w:val="32"/>
      </w:rPr>
      <w:t>TROŠKOVNIK</w:t>
    </w:r>
  </w:p>
  <w:p w:rsidR="002A0975" w:rsidRDefault="002A0975" w:rsidP="00B16612">
    <w:pPr>
      <w:spacing w:after="0"/>
      <w:ind w:left="1984"/>
      <w:rPr>
        <w:rFonts w:cs="Arial"/>
        <w:b/>
        <w:bCs/>
        <w:szCs w:val="28"/>
      </w:rPr>
    </w:pPr>
    <w:r w:rsidRPr="00EA481F">
      <w:rPr>
        <w:rFonts w:cs="Arial"/>
        <w:b/>
        <w:bCs/>
        <w:szCs w:val="28"/>
      </w:rPr>
      <w:t>OPĆA BOLNICA ZADAR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975" w:rsidRPr="00EA481F" w:rsidRDefault="002A0975" w:rsidP="00B16612">
    <w:pPr>
      <w:spacing w:before="60" w:after="0"/>
      <w:ind w:left="1984"/>
      <w:jc w:val="both"/>
      <w:rPr>
        <w:rFonts w:cs="Arial"/>
      </w:rPr>
    </w:pPr>
    <w:r>
      <w:rPr>
        <w:rFonts w:cs="Arial"/>
        <w:b/>
        <w:noProof/>
      </w:rPr>
      <w:drawing>
        <wp:anchor distT="0" distB="0" distL="114300" distR="114300" simplePos="0" relativeHeight="251661312" behindDoc="0" locked="0" layoutInCell="1" allowOverlap="1" wp14:anchorId="6D4C9435" wp14:editId="2DDEB2C3">
          <wp:simplePos x="0" y="0"/>
          <wp:positionH relativeFrom="margin">
            <wp:posOffset>326390</wp:posOffset>
          </wp:positionH>
          <wp:positionV relativeFrom="margin">
            <wp:posOffset>-923290</wp:posOffset>
          </wp:positionV>
          <wp:extent cx="866775" cy="857250"/>
          <wp:effectExtent l="0" t="0" r="0" b="0"/>
          <wp:wrapSquare wrapText="bothSides"/>
          <wp:docPr id="15" name="Picture 15" descr="logo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ng"/>
                  <pic:cNvPicPr/>
                </pic:nvPicPr>
                <pic:blipFill>
                  <a:blip r:embed="rId1"/>
                  <a:stretch>
                    <a:fillRect/>
                  </a:stretch>
                </pic:blipFill>
                <pic:spPr>
                  <a:xfrm>
                    <a:off x="0" y="0"/>
                    <a:ext cx="866775" cy="857250"/>
                  </a:xfrm>
                  <a:prstGeom prst="rect">
                    <a:avLst/>
                  </a:prstGeom>
                </pic:spPr>
              </pic:pic>
            </a:graphicData>
          </a:graphic>
        </wp:anchor>
      </w:drawing>
    </w:r>
    <w:r w:rsidRPr="00EA481F">
      <w:rPr>
        <w:rFonts w:cs="Arial"/>
        <w:b/>
      </w:rPr>
      <w:t>OPIS PREDMETA NABAVE</w:t>
    </w:r>
  </w:p>
  <w:p w:rsidR="002A0975" w:rsidRPr="00EA481F" w:rsidRDefault="002A0975" w:rsidP="00B16612">
    <w:pPr>
      <w:pStyle w:val="PlainText"/>
      <w:spacing w:line="276" w:lineRule="auto"/>
      <w:ind w:left="1984"/>
      <w:rPr>
        <w:rFonts w:ascii="Arial" w:hAnsi="Arial" w:cs="Arial"/>
        <w:b/>
        <w:sz w:val="32"/>
        <w:szCs w:val="32"/>
      </w:rPr>
    </w:pPr>
    <w:r>
      <w:rPr>
        <w:rFonts w:ascii="Arial" w:hAnsi="Arial" w:cs="Arial"/>
        <w:b/>
        <w:sz w:val="32"/>
        <w:szCs w:val="32"/>
      </w:rPr>
      <w:t>OBRAZAC</w:t>
    </w:r>
  </w:p>
  <w:p w:rsidR="002A0975" w:rsidRDefault="002A0975" w:rsidP="00B16612">
    <w:pPr>
      <w:spacing w:after="0"/>
      <w:ind w:left="1984"/>
      <w:rPr>
        <w:rFonts w:cs="Arial"/>
        <w:b/>
        <w:bCs/>
        <w:szCs w:val="28"/>
      </w:rPr>
    </w:pPr>
    <w:r w:rsidRPr="00EA481F">
      <w:rPr>
        <w:rFonts w:cs="Arial"/>
        <w:b/>
        <w:bCs/>
        <w:szCs w:val="28"/>
      </w:rPr>
      <w:t>OPĆA BOLNICA ZADAR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975" w:rsidRPr="00405AF7" w:rsidRDefault="002A0975" w:rsidP="00405A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975" w:rsidRDefault="002A09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975" w:rsidRPr="00282A4F" w:rsidRDefault="002A0975">
    <w:pPr>
      <w:pStyle w:val="Header"/>
      <w:rPr>
        <w:sz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975" w:rsidRDefault="002A09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eetkatablice1"/>
      <w:tblW w:w="9072" w:type="dxa"/>
      <w:tblBorders>
        <w:top w:val="none" w:sz="0" w:space="0" w:color="auto"/>
        <w:left w:val="none" w:sz="0" w:space="0" w:color="auto"/>
        <w:bottom w:val="single" w:sz="12" w:space="0" w:color="4472C4"/>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4815"/>
      <w:gridCol w:w="3123"/>
    </w:tblGrid>
    <w:tr w:rsidR="002A0975" w:rsidRPr="00F737B6" w:rsidTr="009417D5">
      <w:trPr>
        <w:trHeight w:val="1124"/>
      </w:trPr>
      <w:tc>
        <w:tcPr>
          <w:tcW w:w="1134" w:type="dxa"/>
          <w:tcBorders>
            <w:bottom w:val="nil"/>
          </w:tcBorders>
        </w:tcPr>
        <w:p w:rsidR="002A0975" w:rsidRPr="00F737B6" w:rsidRDefault="002A0975" w:rsidP="009417D5">
          <w:pPr>
            <w:tabs>
              <w:tab w:val="center" w:pos="4536"/>
              <w:tab w:val="right" w:pos="9072"/>
            </w:tabs>
            <w:rPr>
              <w:rFonts w:ascii="Trajan Pro" w:hAnsi="Trajan Pro" w:cs="Tahoma"/>
              <w:b/>
              <w:sz w:val="32"/>
            </w:rPr>
          </w:pPr>
          <w:r>
            <w:rPr>
              <w:rFonts w:ascii="Trajan Pro" w:hAnsi="Trajan Pro" w:cs="Tahoma"/>
              <w:b/>
              <w:noProof/>
              <w:sz w:val="32"/>
            </w:rPr>
            <w:drawing>
              <wp:inline distT="0" distB="0" distL="0" distR="0" wp14:anchorId="245908B8" wp14:editId="06B02EA0">
                <wp:extent cx="702983" cy="695325"/>
                <wp:effectExtent l="0" t="0" r="1867" b="0"/>
                <wp:docPr id="8" name="Picture 8" descr="logo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ng"/>
                        <pic:cNvPicPr/>
                      </pic:nvPicPr>
                      <pic:blipFill>
                        <a:blip r:embed="rId1"/>
                        <a:stretch>
                          <a:fillRect/>
                        </a:stretch>
                      </pic:blipFill>
                      <pic:spPr>
                        <a:xfrm>
                          <a:off x="0" y="0"/>
                          <a:ext cx="702983" cy="695325"/>
                        </a:xfrm>
                        <a:prstGeom prst="rect">
                          <a:avLst/>
                        </a:prstGeom>
                      </pic:spPr>
                    </pic:pic>
                  </a:graphicData>
                </a:graphic>
              </wp:inline>
            </w:drawing>
          </w:r>
        </w:p>
      </w:tc>
      <w:tc>
        <w:tcPr>
          <w:tcW w:w="4815" w:type="dxa"/>
          <w:tcBorders>
            <w:bottom w:val="nil"/>
          </w:tcBorders>
          <w:vAlign w:val="center"/>
        </w:tcPr>
        <w:p w:rsidR="002A0975" w:rsidRPr="009417D5" w:rsidRDefault="002A0975" w:rsidP="009417D5">
          <w:pPr>
            <w:tabs>
              <w:tab w:val="center" w:pos="4536"/>
              <w:tab w:val="right" w:pos="9072"/>
            </w:tabs>
            <w:rPr>
              <w:rFonts w:cs="Arial"/>
              <w:sz w:val="36"/>
            </w:rPr>
          </w:pPr>
          <w:r w:rsidRPr="00F737B6">
            <w:rPr>
              <w:rFonts w:cs="Arial"/>
              <w:sz w:val="36"/>
            </w:rPr>
            <w:t>OPĆA BOLNICA ZADAR</w:t>
          </w:r>
        </w:p>
      </w:tc>
      <w:tc>
        <w:tcPr>
          <w:tcW w:w="3123" w:type="dxa"/>
          <w:tcBorders>
            <w:bottom w:val="nil"/>
          </w:tcBorders>
          <w:vAlign w:val="bottom"/>
        </w:tcPr>
        <w:p w:rsidR="002A0975" w:rsidRPr="00F737B6" w:rsidRDefault="002A0975" w:rsidP="009417D5">
          <w:pPr>
            <w:tabs>
              <w:tab w:val="left" w:pos="490"/>
              <w:tab w:val="right" w:pos="3611"/>
            </w:tabs>
            <w:jc w:val="right"/>
            <w:rPr>
              <w:rFonts w:cs="Arial"/>
            </w:rPr>
          </w:pPr>
          <w:r w:rsidRPr="00290E47">
            <w:rPr>
              <w:rFonts w:cs="Arial"/>
              <w:noProof/>
            </w:rPr>
            <w:drawing>
              <wp:inline distT="0" distB="0" distL="0" distR="0" wp14:anchorId="2FF967F3" wp14:editId="0E15951F">
                <wp:extent cx="1885950" cy="756689"/>
                <wp:effectExtent l="19050" t="0" r="0" b="0"/>
                <wp:docPr id="9" name="Picture 4" descr="vasa sigurnost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a sigurnost logo-01.jpg"/>
                        <pic:cNvPicPr/>
                      </pic:nvPicPr>
                      <pic:blipFill>
                        <a:blip r:embed="rId2"/>
                        <a:stretch>
                          <a:fillRect/>
                        </a:stretch>
                      </pic:blipFill>
                      <pic:spPr>
                        <a:xfrm>
                          <a:off x="0" y="0"/>
                          <a:ext cx="1891723" cy="759005"/>
                        </a:xfrm>
                        <a:prstGeom prst="rect">
                          <a:avLst/>
                        </a:prstGeom>
                      </pic:spPr>
                    </pic:pic>
                  </a:graphicData>
                </a:graphic>
              </wp:inline>
            </w:drawing>
          </w:r>
        </w:p>
      </w:tc>
    </w:tr>
    <w:tr w:rsidR="002A0975" w:rsidRPr="00364ABD" w:rsidTr="009417D5">
      <w:trPr>
        <w:trHeight w:val="50"/>
      </w:trPr>
      <w:tc>
        <w:tcPr>
          <w:tcW w:w="9072" w:type="dxa"/>
          <w:gridSpan w:val="3"/>
          <w:tcBorders>
            <w:bottom w:val="single" w:sz="24" w:space="0" w:color="4472C4"/>
          </w:tcBorders>
        </w:tcPr>
        <w:p w:rsidR="002A0975" w:rsidRPr="00364ABD" w:rsidRDefault="002A0975" w:rsidP="009417D5">
          <w:pPr>
            <w:tabs>
              <w:tab w:val="center" w:pos="4536"/>
              <w:tab w:val="right" w:pos="9072"/>
            </w:tabs>
            <w:jc w:val="center"/>
            <w:rPr>
              <w:rFonts w:cs="Arial"/>
              <w:b/>
              <w:sz w:val="10"/>
            </w:rPr>
          </w:pPr>
        </w:p>
      </w:tc>
    </w:tr>
  </w:tbl>
  <w:p w:rsidR="002A0975" w:rsidRPr="001E0233" w:rsidRDefault="002A0975" w:rsidP="001E02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DDC"/>
    <w:multiLevelType w:val="hybridMultilevel"/>
    <w:tmpl w:val="00004CAD"/>
    <w:lvl w:ilvl="0" w:tplc="000031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238"/>
    <w:multiLevelType w:val="hybridMultilevel"/>
    <w:tmpl w:val="00003B25"/>
    <w:lvl w:ilvl="0" w:tplc="00001E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350"/>
    <w:multiLevelType w:val="hybridMultilevel"/>
    <w:tmpl w:val="000022EE"/>
    <w:lvl w:ilvl="0" w:tplc="00004B40">
      <w:start w:val="3"/>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301C"/>
    <w:multiLevelType w:val="hybridMultilevel"/>
    <w:tmpl w:val="00000BDB"/>
    <w:lvl w:ilvl="0" w:tplc="000056A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6E5D"/>
    <w:multiLevelType w:val="hybridMultilevel"/>
    <w:tmpl w:val="00001AD4"/>
    <w:lvl w:ilvl="0" w:tplc="000063CB">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960A5F"/>
    <w:multiLevelType w:val="hybridMultilevel"/>
    <w:tmpl w:val="4364D50C"/>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6" w15:restartNumberingAfterBreak="0">
    <w:nsid w:val="02103E03"/>
    <w:multiLevelType w:val="hybridMultilevel"/>
    <w:tmpl w:val="6054E97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02593D58"/>
    <w:multiLevelType w:val="hybridMultilevel"/>
    <w:tmpl w:val="8334EF08"/>
    <w:lvl w:ilvl="0" w:tplc="BBE83B4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BE45A7E"/>
    <w:multiLevelType w:val="hybridMultilevel"/>
    <w:tmpl w:val="CFDA8658"/>
    <w:lvl w:ilvl="0" w:tplc="000018BE">
      <w:start w:val="1"/>
      <w:numFmt w:val="bullet"/>
      <w:lvlText w:val="-"/>
      <w:lvlJc w:val="left"/>
      <w:pPr>
        <w:tabs>
          <w:tab w:val="num" w:pos="390"/>
        </w:tabs>
        <w:ind w:left="390" w:hanging="390"/>
      </w:pPr>
      <w:rPr>
        <w:rFonts w:hint="default"/>
      </w:rPr>
    </w:lvl>
    <w:lvl w:ilvl="1" w:tplc="041A0003">
      <w:start w:val="1"/>
      <w:numFmt w:val="bullet"/>
      <w:lvlText w:val="o"/>
      <w:lvlJc w:val="left"/>
      <w:pPr>
        <w:tabs>
          <w:tab w:val="num" w:pos="1111"/>
        </w:tabs>
        <w:ind w:left="1111" w:hanging="360"/>
      </w:pPr>
      <w:rPr>
        <w:rFonts w:ascii="Courier New" w:hAnsi="Courier New" w:cs="Courier New" w:hint="default"/>
      </w:rPr>
    </w:lvl>
    <w:lvl w:ilvl="2" w:tplc="041A0005" w:tentative="1">
      <w:start w:val="1"/>
      <w:numFmt w:val="bullet"/>
      <w:lvlText w:val=""/>
      <w:lvlJc w:val="left"/>
      <w:pPr>
        <w:tabs>
          <w:tab w:val="num" w:pos="1831"/>
        </w:tabs>
        <w:ind w:left="1831" w:hanging="360"/>
      </w:pPr>
      <w:rPr>
        <w:rFonts w:ascii="Wingdings" w:hAnsi="Wingdings" w:hint="default"/>
      </w:rPr>
    </w:lvl>
    <w:lvl w:ilvl="3" w:tplc="041A0001" w:tentative="1">
      <w:start w:val="1"/>
      <w:numFmt w:val="bullet"/>
      <w:lvlText w:val=""/>
      <w:lvlJc w:val="left"/>
      <w:pPr>
        <w:tabs>
          <w:tab w:val="num" w:pos="2551"/>
        </w:tabs>
        <w:ind w:left="2551" w:hanging="360"/>
      </w:pPr>
      <w:rPr>
        <w:rFonts w:ascii="Symbol" w:hAnsi="Symbol" w:hint="default"/>
      </w:rPr>
    </w:lvl>
    <w:lvl w:ilvl="4" w:tplc="041A0003" w:tentative="1">
      <w:start w:val="1"/>
      <w:numFmt w:val="bullet"/>
      <w:lvlText w:val="o"/>
      <w:lvlJc w:val="left"/>
      <w:pPr>
        <w:tabs>
          <w:tab w:val="num" w:pos="3271"/>
        </w:tabs>
        <w:ind w:left="3271" w:hanging="360"/>
      </w:pPr>
      <w:rPr>
        <w:rFonts w:ascii="Courier New" w:hAnsi="Courier New" w:cs="Courier New" w:hint="default"/>
      </w:rPr>
    </w:lvl>
    <w:lvl w:ilvl="5" w:tplc="041A0005" w:tentative="1">
      <w:start w:val="1"/>
      <w:numFmt w:val="bullet"/>
      <w:lvlText w:val=""/>
      <w:lvlJc w:val="left"/>
      <w:pPr>
        <w:tabs>
          <w:tab w:val="num" w:pos="3991"/>
        </w:tabs>
        <w:ind w:left="3991" w:hanging="360"/>
      </w:pPr>
      <w:rPr>
        <w:rFonts w:ascii="Wingdings" w:hAnsi="Wingdings" w:hint="default"/>
      </w:rPr>
    </w:lvl>
    <w:lvl w:ilvl="6" w:tplc="041A0001" w:tentative="1">
      <w:start w:val="1"/>
      <w:numFmt w:val="bullet"/>
      <w:lvlText w:val=""/>
      <w:lvlJc w:val="left"/>
      <w:pPr>
        <w:tabs>
          <w:tab w:val="num" w:pos="4711"/>
        </w:tabs>
        <w:ind w:left="4711" w:hanging="360"/>
      </w:pPr>
      <w:rPr>
        <w:rFonts w:ascii="Symbol" w:hAnsi="Symbol" w:hint="default"/>
      </w:rPr>
    </w:lvl>
    <w:lvl w:ilvl="7" w:tplc="041A0003" w:tentative="1">
      <w:start w:val="1"/>
      <w:numFmt w:val="bullet"/>
      <w:lvlText w:val="o"/>
      <w:lvlJc w:val="left"/>
      <w:pPr>
        <w:tabs>
          <w:tab w:val="num" w:pos="5431"/>
        </w:tabs>
        <w:ind w:left="5431" w:hanging="360"/>
      </w:pPr>
      <w:rPr>
        <w:rFonts w:ascii="Courier New" w:hAnsi="Courier New" w:cs="Courier New" w:hint="default"/>
      </w:rPr>
    </w:lvl>
    <w:lvl w:ilvl="8" w:tplc="041A0005" w:tentative="1">
      <w:start w:val="1"/>
      <w:numFmt w:val="bullet"/>
      <w:lvlText w:val=""/>
      <w:lvlJc w:val="left"/>
      <w:pPr>
        <w:tabs>
          <w:tab w:val="num" w:pos="6151"/>
        </w:tabs>
        <w:ind w:left="6151" w:hanging="360"/>
      </w:pPr>
      <w:rPr>
        <w:rFonts w:ascii="Wingdings" w:hAnsi="Wingdings" w:hint="default"/>
      </w:rPr>
    </w:lvl>
  </w:abstractNum>
  <w:abstractNum w:abstractNumId="9" w15:restartNumberingAfterBreak="0">
    <w:nsid w:val="0DFA704B"/>
    <w:multiLevelType w:val="hybridMultilevel"/>
    <w:tmpl w:val="6714D0DC"/>
    <w:lvl w:ilvl="0" w:tplc="000018BE">
      <w:start w:val="1"/>
      <w:numFmt w:val="bullet"/>
      <w:lvlText w:val="-"/>
      <w:lvlJc w:val="left"/>
      <w:pPr>
        <w:ind w:left="360" w:hanging="360"/>
      </w:p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129A46C6"/>
    <w:multiLevelType w:val="hybridMultilevel"/>
    <w:tmpl w:val="A0E4B412"/>
    <w:lvl w:ilvl="0" w:tplc="FA2C1D14">
      <w:start w:val="6"/>
      <w:numFmt w:val="bullet"/>
      <w:lvlText w:val="-"/>
      <w:lvlJc w:val="left"/>
      <w:pPr>
        <w:ind w:left="360" w:hanging="360"/>
      </w:pPr>
      <w:rPr>
        <w:rFonts w:ascii="Arial" w:eastAsia="Times New Roman" w:hAnsi="Arial" w:cs="Aria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1E597B45"/>
    <w:multiLevelType w:val="hybridMultilevel"/>
    <w:tmpl w:val="BBD45C2E"/>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2" w15:restartNumberingAfterBreak="0">
    <w:nsid w:val="1EED285F"/>
    <w:multiLevelType w:val="hybridMultilevel"/>
    <w:tmpl w:val="ECC6270E"/>
    <w:lvl w:ilvl="0" w:tplc="000018BE">
      <w:start w:val="1"/>
      <w:numFmt w:val="bullet"/>
      <w:lvlText w:val="-"/>
      <w:lvlJc w:val="left"/>
      <w:pPr>
        <w:ind w:left="360" w:hanging="360"/>
      </w:p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21BF5B6B"/>
    <w:multiLevelType w:val="hybridMultilevel"/>
    <w:tmpl w:val="C18C9D22"/>
    <w:lvl w:ilvl="0" w:tplc="A1ACD638">
      <w:start w:val="1"/>
      <w:numFmt w:val="ordinal"/>
      <w:lvlText w:val="%1"/>
      <w:lvlJc w:val="left"/>
      <w:pPr>
        <w:tabs>
          <w:tab w:val="num" w:pos="360"/>
        </w:tabs>
        <w:ind w:left="360" w:hanging="360"/>
      </w:pPr>
      <w:rPr>
        <w:rFonts w:hint="default"/>
      </w:rPr>
    </w:lvl>
    <w:lvl w:ilvl="1" w:tplc="00003BF6">
      <w:start w:val="1"/>
      <w:numFmt w:val="bullet"/>
      <w:lvlText w:val="-"/>
      <w:lvlJc w:val="left"/>
      <w:pPr>
        <w:tabs>
          <w:tab w:val="num" w:pos="1080"/>
        </w:tabs>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85C1B52"/>
    <w:multiLevelType w:val="hybridMultilevel"/>
    <w:tmpl w:val="ACC459F2"/>
    <w:lvl w:ilvl="0" w:tplc="000018BE">
      <w:start w:val="1"/>
      <w:numFmt w:val="bullet"/>
      <w:lvlText w:val="-"/>
      <w:lvlJc w:val="left"/>
      <w:pPr>
        <w:ind w:left="360" w:hanging="360"/>
      </w:p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286F6065"/>
    <w:multiLevelType w:val="hybridMultilevel"/>
    <w:tmpl w:val="2DDE2C66"/>
    <w:lvl w:ilvl="0" w:tplc="2E582BBC">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4BF4444"/>
    <w:multiLevelType w:val="hybridMultilevel"/>
    <w:tmpl w:val="59F47514"/>
    <w:lvl w:ilvl="0" w:tplc="A1ACD638">
      <w:start w:val="1"/>
      <w:numFmt w:val="ordinal"/>
      <w:lvlText w:val="%1"/>
      <w:lvlJc w:val="left"/>
      <w:pPr>
        <w:tabs>
          <w:tab w:val="num" w:pos="720"/>
        </w:tabs>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798035E"/>
    <w:multiLevelType w:val="hybridMultilevel"/>
    <w:tmpl w:val="BF5E113E"/>
    <w:lvl w:ilvl="0" w:tplc="7A1866A0">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15:restartNumberingAfterBreak="0">
    <w:nsid w:val="3E3F38BD"/>
    <w:multiLevelType w:val="hybridMultilevel"/>
    <w:tmpl w:val="AAB46EFA"/>
    <w:lvl w:ilvl="0" w:tplc="BBE83B4A">
      <w:start w:val="1"/>
      <w:numFmt w:val="bullet"/>
      <w:lvlText w:val=""/>
      <w:lvlJc w:val="left"/>
      <w:pPr>
        <w:ind w:left="720" w:hanging="720"/>
      </w:pPr>
      <w:rPr>
        <w:rFonts w:ascii="Symbol" w:hAnsi="Symbol"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 w15:restartNumberingAfterBreak="0">
    <w:nsid w:val="3FE3250E"/>
    <w:multiLevelType w:val="hybridMultilevel"/>
    <w:tmpl w:val="0D783820"/>
    <w:lvl w:ilvl="0" w:tplc="FA2C1D14">
      <w:start w:val="6"/>
      <w:numFmt w:val="bullet"/>
      <w:lvlText w:val="-"/>
      <w:lvlJc w:val="left"/>
      <w:pPr>
        <w:tabs>
          <w:tab w:val="num" w:pos="390"/>
        </w:tabs>
        <w:ind w:left="390" w:hanging="390"/>
      </w:pPr>
      <w:rPr>
        <w:rFonts w:ascii="Arial" w:eastAsia="Times New Roman" w:hAnsi="Arial" w:cs="Aria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ED5A71"/>
    <w:multiLevelType w:val="multilevel"/>
    <w:tmpl w:val="62FCE6C0"/>
    <w:lvl w:ilvl="0">
      <w:start w:val="1"/>
      <w:numFmt w:val="decimal"/>
      <w:lvlText w:val="%1."/>
      <w:lvlJc w:val="left"/>
      <w:pPr>
        <w:ind w:left="720" w:hanging="360"/>
      </w:pPr>
    </w:lvl>
    <w:lvl w:ilvl="1">
      <w:start w:val="1"/>
      <w:numFmt w:val="decimal"/>
      <w:pStyle w:val="Heading2"/>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473B5845"/>
    <w:multiLevelType w:val="multilevel"/>
    <w:tmpl w:val="E11215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93A776D"/>
    <w:multiLevelType w:val="hybridMultilevel"/>
    <w:tmpl w:val="C8A4E124"/>
    <w:lvl w:ilvl="0" w:tplc="A1ACD638">
      <w:start w:val="1"/>
      <w:numFmt w:val="ordinal"/>
      <w:lvlText w:val="%1"/>
      <w:lvlJc w:val="left"/>
      <w:pPr>
        <w:tabs>
          <w:tab w:val="num" w:pos="720"/>
        </w:tabs>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A5D0E76"/>
    <w:multiLevelType w:val="hybridMultilevel"/>
    <w:tmpl w:val="DB32C04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AB65AEF"/>
    <w:multiLevelType w:val="hybridMultilevel"/>
    <w:tmpl w:val="98CAF448"/>
    <w:lvl w:ilvl="0" w:tplc="0EEE3E24">
      <w:start w:val="1"/>
      <w:numFmt w:val="decimal"/>
      <w:lvlText w:val="%1."/>
      <w:lvlJc w:val="left"/>
      <w:pPr>
        <w:ind w:left="833" w:hanging="360"/>
      </w:pPr>
    </w:lvl>
    <w:lvl w:ilvl="1" w:tplc="041A0019" w:tentative="1">
      <w:start w:val="1"/>
      <w:numFmt w:val="lowerLetter"/>
      <w:lvlText w:val="%2."/>
      <w:lvlJc w:val="left"/>
      <w:pPr>
        <w:ind w:left="1553" w:hanging="360"/>
      </w:pPr>
    </w:lvl>
    <w:lvl w:ilvl="2" w:tplc="041A001B" w:tentative="1">
      <w:start w:val="1"/>
      <w:numFmt w:val="lowerRoman"/>
      <w:lvlText w:val="%3."/>
      <w:lvlJc w:val="right"/>
      <w:pPr>
        <w:ind w:left="2273" w:hanging="180"/>
      </w:pPr>
    </w:lvl>
    <w:lvl w:ilvl="3" w:tplc="041A000F" w:tentative="1">
      <w:start w:val="1"/>
      <w:numFmt w:val="decimal"/>
      <w:lvlText w:val="%4."/>
      <w:lvlJc w:val="left"/>
      <w:pPr>
        <w:ind w:left="2993" w:hanging="360"/>
      </w:pPr>
    </w:lvl>
    <w:lvl w:ilvl="4" w:tplc="041A0019" w:tentative="1">
      <w:start w:val="1"/>
      <w:numFmt w:val="lowerLetter"/>
      <w:lvlText w:val="%5."/>
      <w:lvlJc w:val="left"/>
      <w:pPr>
        <w:ind w:left="3713" w:hanging="360"/>
      </w:pPr>
    </w:lvl>
    <w:lvl w:ilvl="5" w:tplc="041A001B" w:tentative="1">
      <w:start w:val="1"/>
      <w:numFmt w:val="lowerRoman"/>
      <w:lvlText w:val="%6."/>
      <w:lvlJc w:val="right"/>
      <w:pPr>
        <w:ind w:left="4433" w:hanging="180"/>
      </w:pPr>
    </w:lvl>
    <w:lvl w:ilvl="6" w:tplc="041A000F" w:tentative="1">
      <w:start w:val="1"/>
      <w:numFmt w:val="decimal"/>
      <w:lvlText w:val="%7."/>
      <w:lvlJc w:val="left"/>
      <w:pPr>
        <w:ind w:left="5153" w:hanging="360"/>
      </w:pPr>
    </w:lvl>
    <w:lvl w:ilvl="7" w:tplc="041A0019" w:tentative="1">
      <w:start w:val="1"/>
      <w:numFmt w:val="lowerLetter"/>
      <w:lvlText w:val="%8."/>
      <w:lvlJc w:val="left"/>
      <w:pPr>
        <w:ind w:left="5873" w:hanging="360"/>
      </w:pPr>
    </w:lvl>
    <w:lvl w:ilvl="8" w:tplc="041A001B" w:tentative="1">
      <w:start w:val="1"/>
      <w:numFmt w:val="lowerRoman"/>
      <w:lvlText w:val="%9."/>
      <w:lvlJc w:val="right"/>
      <w:pPr>
        <w:ind w:left="6593" w:hanging="180"/>
      </w:pPr>
    </w:lvl>
  </w:abstractNum>
  <w:abstractNum w:abstractNumId="25" w15:restartNumberingAfterBreak="0">
    <w:nsid w:val="4D8360AD"/>
    <w:multiLevelType w:val="hybridMultilevel"/>
    <w:tmpl w:val="9C2E39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79D66CB"/>
    <w:multiLevelType w:val="hybridMultilevel"/>
    <w:tmpl w:val="859C31DE"/>
    <w:lvl w:ilvl="0" w:tplc="000018BE">
      <w:start w:val="1"/>
      <w:numFmt w:val="bullet"/>
      <w:lvlText w:val="-"/>
      <w:lvlJc w:val="left"/>
      <w:pPr>
        <w:ind w:left="360" w:hanging="360"/>
      </w:p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590C699E"/>
    <w:multiLevelType w:val="hybridMultilevel"/>
    <w:tmpl w:val="5E708B32"/>
    <w:lvl w:ilvl="0" w:tplc="FA2C1D14">
      <w:start w:val="6"/>
      <w:numFmt w:val="bullet"/>
      <w:lvlText w:val="-"/>
      <w:lvlJc w:val="left"/>
      <w:pPr>
        <w:ind w:left="644" w:hanging="360"/>
      </w:pPr>
      <w:rPr>
        <w:rFonts w:ascii="Arial" w:eastAsia="Times New Roman" w:hAnsi="Arial" w:cs="Aria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8" w15:restartNumberingAfterBreak="0">
    <w:nsid w:val="5C8352D8"/>
    <w:multiLevelType w:val="hybridMultilevel"/>
    <w:tmpl w:val="F6ACD344"/>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9" w15:restartNumberingAfterBreak="0">
    <w:nsid w:val="5FC70EFD"/>
    <w:multiLevelType w:val="multilevel"/>
    <w:tmpl w:val="041A001D"/>
    <w:numStyleLink w:val="Stil1"/>
  </w:abstractNum>
  <w:abstractNum w:abstractNumId="30" w15:restartNumberingAfterBreak="0">
    <w:nsid w:val="61722BD6"/>
    <w:multiLevelType w:val="hybridMultilevel"/>
    <w:tmpl w:val="2DF0ACFA"/>
    <w:lvl w:ilvl="0" w:tplc="BBE83B4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15:restartNumberingAfterBreak="0">
    <w:nsid w:val="63BE381F"/>
    <w:multiLevelType w:val="hybridMultilevel"/>
    <w:tmpl w:val="56BC063E"/>
    <w:lvl w:ilvl="0" w:tplc="000018BE">
      <w:start w:val="1"/>
      <w:numFmt w:val="bullet"/>
      <w:lvlText w:val="-"/>
      <w:lvlJc w:val="left"/>
      <w:pPr>
        <w:ind w:left="360" w:hanging="360"/>
      </w:p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64C10094"/>
    <w:multiLevelType w:val="hybridMultilevel"/>
    <w:tmpl w:val="B63EE7F8"/>
    <w:lvl w:ilvl="0" w:tplc="000018BE">
      <w:start w:val="1"/>
      <w:numFmt w:val="bullet"/>
      <w:lvlText w:val="-"/>
      <w:lvlJc w:val="left"/>
      <w:pPr>
        <w:ind w:left="360" w:hanging="360"/>
      </w:p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676738ED"/>
    <w:multiLevelType w:val="hybridMultilevel"/>
    <w:tmpl w:val="3E5CA0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56C0507"/>
    <w:multiLevelType w:val="hybridMultilevel"/>
    <w:tmpl w:val="4A7257FE"/>
    <w:lvl w:ilvl="0" w:tplc="7CF8C400">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7744461F"/>
    <w:multiLevelType w:val="hybridMultilevel"/>
    <w:tmpl w:val="D076F974"/>
    <w:lvl w:ilvl="0" w:tplc="398283D4">
      <w:start w:val="3"/>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6D5D80"/>
    <w:multiLevelType w:val="multilevel"/>
    <w:tmpl w:val="041A001D"/>
    <w:styleLink w:val="Stil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9BB3CD6"/>
    <w:multiLevelType w:val="hybridMultilevel"/>
    <w:tmpl w:val="530EC66A"/>
    <w:lvl w:ilvl="0" w:tplc="000018BE">
      <w:start w:val="1"/>
      <w:numFmt w:val="bullet"/>
      <w:lvlText w:val="-"/>
      <w:lvlJc w:val="left"/>
      <w:pPr>
        <w:ind w:left="360" w:hanging="360"/>
      </w:p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25"/>
  </w:num>
  <w:num w:numId="2">
    <w:abstractNumId w:val="36"/>
  </w:num>
  <w:num w:numId="3">
    <w:abstractNumId w:val="11"/>
  </w:num>
  <w:num w:numId="4">
    <w:abstractNumId w:val="19"/>
  </w:num>
  <w:num w:numId="5">
    <w:abstractNumId w:val="28"/>
  </w:num>
  <w:num w:numId="6">
    <w:abstractNumId w:val="5"/>
  </w:num>
  <w:num w:numId="7">
    <w:abstractNumId w:val="1"/>
  </w:num>
  <w:num w:numId="8">
    <w:abstractNumId w:val="4"/>
  </w:num>
  <w:num w:numId="9">
    <w:abstractNumId w:val="3"/>
  </w:num>
  <w:num w:numId="10">
    <w:abstractNumId w:val="2"/>
  </w:num>
  <w:num w:numId="11">
    <w:abstractNumId w:val="32"/>
  </w:num>
  <w:num w:numId="12">
    <w:abstractNumId w:val="14"/>
  </w:num>
  <w:num w:numId="13">
    <w:abstractNumId w:val="37"/>
  </w:num>
  <w:num w:numId="14">
    <w:abstractNumId w:val="31"/>
  </w:num>
  <w:num w:numId="15">
    <w:abstractNumId w:val="26"/>
  </w:num>
  <w:num w:numId="16">
    <w:abstractNumId w:val="12"/>
  </w:num>
  <w:num w:numId="17">
    <w:abstractNumId w:val="8"/>
  </w:num>
  <w:num w:numId="18">
    <w:abstractNumId w:val="17"/>
  </w:num>
  <w:num w:numId="19">
    <w:abstractNumId w:val="10"/>
  </w:num>
  <w:num w:numId="20">
    <w:abstractNumId w:val="22"/>
  </w:num>
  <w:num w:numId="21">
    <w:abstractNumId w:val="9"/>
  </w:num>
  <w:num w:numId="22">
    <w:abstractNumId w:val="13"/>
  </w:num>
  <w:num w:numId="23">
    <w:abstractNumId w:val="29"/>
    <w:lvlOverride w:ilvl="0">
      <w:lvl w:ilvl="0">
        <w:start w:val="1"/>
        <w:numFmt w:val="upperRoman"/>
        <w:lvlText w:val="%1)"/>
        <w:lvlJc w:val="left"/>
        <w:pPr>
          <w:ind w:left="360" w:hanging="360"/>
        </w:pPr>
        <w:rPr>
          <w:b/>
          <w:color w:val="FF0000"/>
        </w:rPr>
      </w:lvl>
    </w:lvlOverride>
  </w:num>
  <w:num w:numId="24">
    <w:abstractNumId w:val="7"/>
  </w:num>
  <w:num w:numId="25">
    <w:abstractNumId w:val="30"/>
  </w:num>
  <w:num w:numId="26">
    <w:abstractNumId w:val="18"/>
  </w:num>
  <w:num w:numId="27">
    <w:abstractNumId w:val="34"/>
  </w:num>
  <w:num w:numId="28">
    <w:abstractNumId w:val="15"/>
  </w:num>
  <w:num w:numId="29">
    <w:abstractNumId w:val="21"/>
  </w:num>
  <w:num w:numId="30">
    <w:abstractNumId w:val="33"/>
  </w:num>
  <w:num w:numId="31">
    <w:abstractNumId w:val="23"/>
  </w:num>
  <w:num w:numId="32">
    <w:abstractNumId w:val="20"/>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24"/>
  </w:num>
  <w:num w:numId="36">
    <w:abstractNumId w:val="24"/>
    <w:lvlOverride w:ilvl="0">
      <w:startOverride w:val="1"/>
    </w:lvlOverride>
  </w:num>
  <w:num w:numId="37">
    <w:abstractNumId w:val="0"/>
  </w:num>
  <w:num w:numId="38">
    <w:abstractNumId w:val="16"/>
  </w:num>
  <w:num w:numId="39">
    <w:abstractNumId w:val="27"/>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A4F"/>
    <w:rsid w:val="000018F5"/>
    <w:rsid w:val="000052EB"/>
    <w:rsid w:val="00007334"/>
    <w:rsid w:val="00007911"/>
    <w:rsid w:val="000257BE"/>
    <w:rsid w:val="00031476"/>
    <w:rsid w:val="000338B4"/>
    <w:rsid w:val="00051DD8"/>
    <w:rsid w:val="00052B14"/>
    <w:rsid w:val="00065FA0"/>
    <w:rsid w:val="000956C6"/>
    <w:rsid w:val="000A2A45"/>
    <w:rsid w:val="000B3358"/>
    <w:rsid w:val="000D1817"/>
    <w:rsid w:val="000F6E02"/>
    <w:rsid w:val="00104270"/>
    <w:rsid w:val="00116B7B"/>
    <w:rsid w:val="001258B0"/>
    <w:rsid w:val="00145387"/>
    <w:rsid w:val="00153F49"/>
    <w:rsid w:val="00197029"/>
    <w:rsid w:val="001A6EF1"/>
    <w:rsid w:val="001D1FE0"/>
    <w:rsid w:val="001E0233"/>
    <w:rsid w:val="001E6C5E"/>
    <w:rsid w:val="00205695"/>
    <w:rsid w:val="0020748F"/>
    <w:rsid w:val="00213BAE"/>
    <w:rsid w:val="00215EAE"/>
    <w:rsid w:val="00220A4D"/>
    <w:rsid w:val="00227050"/>
    <w:rsid w:val="00230025"/>
    <w:rsid w:val="00251D0C"/>
    <w:rsid w:val="00282A4F"/>
    <w:rsid w:val="00290E47"/>
    <w:rsid w:val="002A0975"/>
    <w:rsid w:val="002D0D70"/>
    <w:rsid w:val="002D1A8E"/>
    <w:rsid w:val="002E2C8A"/>
    <w:rsid w:val="003044B0"/>
    <w:rsid w:val="003051C5"/>
    <w:rsid w:val="003213AD"/>
    <w:rsid w:val="00323904"/>
    <w:rsid w:val="0032572D"/>
    <w:rsid w:val="0032758C"/>
    <w:rsid w:val="0033166E"/>
    <w:rsid w:val="003425CC"/>
    <w:rsid w:val="00342B36"/>
    <w:rsid w:val="003446DB"/>
    <w:rsid w:val="00347589"/>
    <w:rsid w:val="003642A8"/>
    <w:rsid w:val="003736F3"/>
    <w:rsid w:val="00383E2C"/>
    <w:rsid w:val="003A7E4E"/>
    <w:rsid w:val="003B4965"/>
    <w:rsid w:val="003C4183"/>
    <w:rsid w:val="003E6E3D"/>
    <w:rsid w:val="00405AF7"/>
    <w:rsid w:val="0041050C"/>
    <w:rsid w:val="00417D4B"/>
    <w:rsid w:val="004232EF"/>
    <w:rsid w:val="00425A98"/>
    <w:rsid w:val="0044294E"/>
    <w:rsid w:val="00444486"/>
    <w:rsid w:val="00444FE9"/>
    <w:rsid w:val="0045789E"/>
    <w:rsid w:val="00461EE3"/>
    <w:rsid w:val="00470931"/>
    <w:rsid w:val="004762BD"/>
    <w:rsid w:val="004B2591"/>
    <w:rsid w:val="004D498C"/>
    <w:rsid w:val="004E2AE9"/>
    <w:rsid w:val="004E5107"/>
    <w:rsid w:val="004F5C84"/>
    <w:rsid w:val="0050213D"/>
    <w:rsid w:val="00511ECC"/>
    <w:rsid w:val="0057255D"/>
    <w:rsid w:val="005725EA"/>
    <w:rsid w:val="00580708"/>
    <w:rsid w:val="00591D81"/>
    <w:rsid w:val="005A5650"/>
    <w:rsid w:val="005C427F"/>
    <w:rsid w:val="005C5446"/>
    <w:rsid w:val="005E4253"/>
    <w:rsid w:val="006228AB"/>
    <w:rsid w:val="00625B64"/>
    <w:rsid w:val="0063551A"/>
    <w:rsid w:val="00662599"/>
    <w:rsid w:val="00664465"/>
    <w:rsid w:val="00690351"/>
    <w:rsid w:val="006B6197"/>
    <w:rsid w:val="0071048F"/>
    <w:rsid w:val="00710E90"/>
    <w:rsid w:val="00727933"/>
    <w:rsid w:val="0073508A"/>
    <w:rsid w:val="00776652"/>
    <w:rsid w:val="007777EE"/>
    <w:rsid w:val="00781539"/>
    <w:rsid w:val="007B7295"/>
    <w:rsid w:val="007D46C3"/>
    <w:rsid w:val="008158D6"/>
    <w:rsid w:val="00821278"/>
    <w:rsid w:val="0083456C"/>
    <w:rsid w:val="00853AEA"/>
    <w:rsid w:val="00861386"/>
    <w:rsid w:val="00863D9A"/>
    <w:rsid w:val="008729A2"/>
    <w:rsid w:val="00877A3F"/>
    <w:rsid w:val="008809FF"/>
    <w:rsid w:val="00885DB8"/>
    <w:rsid w:val="00897EFD"/>
    <w:rsid w:val="008A205A"/>
    <w:rsid w:val="008A4964"/>
    <w:rsid w:val="008E4F0F"/>
    <w:rsid w:val="0090164E"/>
    <w:rsid w:val="0090565C"/>
    <w:rsid w:val="009130FD"/>
    <w:rsid w:val="0093038C"/>
    <w:rsid w:val="009369E0"/>
    <w:rsid w:val="00940AC5"/>
    <w:rsid w:val="009417D5"/>
    <w:rsid w:val="00944537"/>
    <w:rsid w:val="009669A8"/>
    <w:rsid w:val="00994DB0"/>
    <w:rsid w:val="009B231F"/>
    <w:rsid w:val="009E01C1"/>
    <w:rsid w:val="00A4153D"/>
    <w:rsid w:val="00A56742"/>
    <w:rsid w:val="00A56D29"/>
    <w:rsid w:val="00A82477"/>
    <w:rsid w:val="00A9467A"/>
    <w:rsid w:val="00AB0373"/>
    <w:rsid w:val="00AB5B18"/>
    <w:rsid w:val="00AC28D9"/>
    <w:rsid w:val="00AC36FB"/>
    <w:rsid w:val="00AD43D7"/>
    <w:rsid w:val="00AE0A08"/>
    <w:rsid w:val="00AE210F"/>
    <w:rsid w:val="00AE7B8A"/>
    <w:rsid w:val="00AF044D"/>
    <w:rsid w:val="00AF1ADB"/>
    <w:rsid w:val="00AF7B36"/>
    <w:rsid w:val="00B16612"/>
    <w:rsid w:val="00B204CA"/>
    <w:rsid w:val="00B6545B"/>
    <w:rsid w:val="00BA6E37"/>
    <w:rsid w:val="00BD2C9B"/>
    <w:rsid w:val="00BE3F7F"/>
    <w:rsid w:val="00C107C6"/>
    <w:rsid w:val="00C1568D"/>
    <w:rsid w:val="00C15D37"/>
    <w:rsid w:val="00C40DE4"/>
    <w:rsid w:val="00C4569D"/>
    <w:rsid w:val="00CA1C75"/>
    <w:rsid w:val="00CB1B8C"/>
    <w:rsid w:val="00CC6DFD"/>
    <w:rsid w:val="00CD5BA5"/>
    <w:rsid w:val="00D06099"/>
    <w:rsid w:val="00D06A61"/>
    <w:rsid w:val="00D2679A"/>
    <w:rsid w:val="00D5352D"/>
    <w:rsid w:val="00D627A7"/>
    <w:rsid w:val="00D74E25"/>
    <w:rsid w:val="00D82E65"/>
    <w:rsid w:val="00DB506F"/>
    <w:rsid w:val="00DC3C19"/>
    <w:rsid w:val="00DD121A"/>
    <w:rsid w:val="00DF1AA2"/>
    <w:rsid w:val="00E01DB6"/>
    <w:rsid w:val="00E1009F"/>
    <w:rsid w:val="00E6506B"/>
    <w:rsid w:val="00E80DC8"/>
    <w:rsid w:val="00E8282D"/>
    <w:rsid w:val="00E83EFA"/>
    <w:rsid w:val="00E866E5"/>
    <w:rsid w:val="00E87B1B"/>
    <w:rsid w:val="00E92E45"/>
    <w:rsid w:val="00E92F74"/>
    <w:rsid w:val="00EA3312"/>
    <w:rsid w:val="00EE0D29"/>
    <w:rsid w:val="00EE2658"/>
    <w:rsid w:val="00EF364B"/>
    <w:rsid w:val="00F1364D"/>
    <w:rsid w:val="00F2021F"/>
    <w:rsid w:val="00F312BD"/>
    <w:rsid w:val="00F35EDE"/>
    <w:rsid w:val="00F51430"/>
    <w:rsid w:val="00F530E5"/>
    <w:rsid w:val="00F61317"/>
    <w:rsid w:val="00F87986"/>
    <w:rsid w:val="00F96362"/>
    <w:rsid w:val="00FA0161"/>
    <w:rsid w:val="00FC7C19"/>
    <w:rsid w:val="00FF747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07B91"/>
  <w15:docId w15:val="{94F84566-CA30-487F-B216-95B448F94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472"/>
    <w:rPr>
      <w:rFonts w:ascii="Arial" w:hAnsi="Arial"/>
    </w:rPr>
  </w:style>
  <w:style w:type="paragraph" w:styleId="Heading1">
    <w:name w:val="heading 1"/>
    <w:basedOn w:val="Normal"/>
    <w:next w:val="Normal"/>
    <w:link w:val="Heading1Char"/>
    <w:autoRedefine/>
    <w:uiPriority w:val="9"/>
    <w:qFormat/>
    <w:rsid w:val="00CB1B8C"/>
    <w:pPr>
      <w:keepNext/>
      <w:keepLines/>
      <w:spacing w:before="360" w:after="240"/>
      <w:ind w:left="113"/>
      <w:jc w:val="center"/>
      <w:outlineLvl w:val="0"/>
    </w:pPr>
    <w:rPr>
      <w:rFonts w:eastAsiaTheme="majorEastAsia" w:cstheme="majorBidi"/>
      <w:b/>
      <w:bCs/>
      <w:color w:val="404040" w:themeColor="text1" w:themeTint="BF"/>
      <w:sz w:val="28"/>
      <w:szCs w:val="28"/>
      <w:u w:val="single"/>
    </w:rPr>
  </w:style>
  <w:style w:type="paragraph" w:styleId="Heading2">
    <w:name w:val="heading 2"/>
    <w:basedOn w:val="Normal"/>
    <w:next w:val="Normal"/>
    <w:link w:val="Heading2Char"/>
    <w:autoRedefine/>
    <w:uiPriority w:val="9"/>
    <w:unhideWhenUsed/>
    <w:qFormat/>
    <w:rsid w:val="00EE0D29"/>
    <w:pPr>
      <w:keepNext/>
      <w:keepLines/>
      <w:numPr>
        <w:ilvl w:val="1"/>
        <w:numId w:val="32"/>
      </w:numPr>
      <w:spacing w:before="120" w:after="120"/>
      <w:ind w:left="426"/>
      <w:outlineLvl w:val="1"/>
    </w:pPr>
    <w:rPr>
      <w:rFonts w:eastAsiaTheme="majorEastAsia" w:cstheme="majorBidi"/>
      <w:bCs/>
      <w:sz w:val="20"/>
      <w:szCs w:val="26"/>
    </w:rPr>
  </w:style>
  <w:style w:type="paragraph" w:styleId="Heading3">
    <w:name w:val="heading 3"/>
    <w:basedOn w:val="Normal"/>
    <w:next w:val="Normal"/>
    <w:link w:val="Heading3Char"/>
    <w:autoRedefine/>
    <w:uiPriority w:val="9"/>
    <w:unhideWhenUsed/>
    <w:qFormat/>
    <w:rsid w:val="008158D6"/>
    <w:pPr>
      <w:keepNext/>
      <w:keepLines/>
      <w:spacing w:before="480" w:after="240"/>
      <w:jc w:val="center"/>
      <w:outlineLvl w:val="2"/>
    </w:pPr>
    <w:rPr>
      <w:rFonts w:eastAsiaTheme="majorEastAsia" w:cstheme="majorBidi"/>
      <w:b/>
      <w:bCs/>
    </w:rPr>
  </w:style>
  <w:style w:type="paragraph" w:styleId="Heading4">
    <w:name w:val="heading 4"/>
    <w:basedOn w:val="Normal"/>
    <w:next w:val="Normal"/>
    <w:link w:val="Heading4Char"/>
    <w:uiPriority w:val="9"/>
    <w:unhideWhenUsed/>
    <w:qFormat/>
    <w:rsid w:val="00FF7472"/>
    <w:pPr>
      <w:keepNext/>
      <w:keepLines/>
      <w:numPr>
        <w:ilvl w:val="3"/>
        <w:numId w:val="2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F7472"/>
    <w:pPr>
      <w:keepNext/>
      <w:keepLines/>
      <w:numPr>
        <w:ilvl w:val="4"/>
        <w:numId w:val="2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F7472"/>
    <w:pPr>
      <w:keepNext/>
      <w:keepLines/>
      <w:numPr>
        <w:ilvl w:val="5"/>
        <w:numId w:val="2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F7472"/>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F7472"/>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F7472"/>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Footer,Hyphen,h,header,header odd"/>
    <w:basedOn w:val="Normal"/>
    <w:link w:val="HeaderChar"/>
    <w:uiPriority w:val="99"/>
    <w:unhideWhenUsed/>
    <w:rsid w:val="00282A4F"/>
    <w:pPr>
      <w:tabs>
        <w:tab w:val="center" w:pos="4536"/>
        <w:tab w:val="right" w:pos="9072"/>
      </w:tabs>
      <w:spacing w:after="0" w:line="240" w:lineRule="auto"/>
    </w:pPr>
  </w:style>
  <w:style w:type="character" w:customStyle="1" w:styleId="HeaderChar">
    <w:name w:val="Header Char"/>
    <w:aliases w:val="Header/Footer Char,Hyphen Char,h Char,header Char,header odd Char"/>
    <w:basedOn w:val="DefaultParagraphFont"/>
    <w:link w:val="Header"/>
    <w:uiPriority w:val="99"/>
    <w:rsid w:val="00282A4F"/>
  </w:style>
  <w:style w:type="paragraph" w:styleId="Footer">
    <w:name w:val="footer"/>
    <w:basedOn w:val="Normal"/>
    <w:link w:val="FooterChar"/>
    <w:uiPriority w:val="99"/>
    <w:unhideWhenUsed/>
    <w:rsid w:val="00282A4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2A4F"/>
  </w:style>
  <w:style w:type="paragraph" w:styleId="BalloonText">
    <w:name w:val="Balloon Text"/>
    <w:basedOn w:val="Normal"/>
    <w:link w:val="BalloonTextChar"/>
    <w:uiPriority w:val="99"/>
    <w:semiHidden/>
    <w:unhideWhenUsed/>
    <w:rsid w:val="00282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A4F"/>
    <w:rPr>
      <w:rFonts w:ascii="Tahoma" w:hAnsi="Tahoma" w:cs="Tahoma"/>
      <w:sz w:val="16"/>
      <w:szCs w:val="16"/>
    </w:rPr>
  </w:style>
  <w:style w:type="table" w:styleId="TableGrid">
    <w:name w:val="Table Grid"/>
    <w:basedOn w:val="TableNormal"/>
    <w:uiPriority w:val="99"/>
    <w:rsid w:val="00282A4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12,heading 1,naslov 1,Naslov 12,Graf,TG lista,Paragraph,List Paragraph Red,lp1,Paragraphe de liste PBLH,Graph &amp; Table tite,Normal bullet 2,Bullet list,Figure_name,Equipment,Numbered Indented Text,List Paragraph11"/>
    <w:basedOn w:val="Normal"/>
    <w:link w:val="ListParagraphChar"/>
    <w:uiPriority w:val="34"/>
    <w:qFormat/>
    <w:rsid w:val="00776652"/>
    <w:pPr>
      <w:ind w:left="720"/>
      <w:contextualSpacing/>
    </w:pPr>
    <w:rPr>
      <w:lang w:eastAsia="en-US"/>
    </w:rPr>
  </w:style>
  <w:style w:type="table" w:customStyle="1" w:styleId="LightShading-Accent11">
    <w:name w:val="Light Shading - Accent 11"/>
    <w:basedOn w:val="TableNormal"/>
    <w:uiPriority w:val="60"/>
    <w:rsid w:val="006B619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EE0D29"/>
    <w:rPr>
      <w:rFonts w:ascii="Arial" w:eastAsiaTheme="majorEastAsia" w:hAnsi="Arial" w:cstheme="majorBidi"/>
      <w:bCs/>
      <w:sz w:val="20"/>
      <w:szCs w:val="26"/>
    </w:rPr>
  </w:style>
  <w:style w:type="paragraph" w:styleId="BodyTextIndent">
    <w:name w:val="Body Text Indent"/>
    <w:basedOn w:val="Normal"/>
    <w:link w:val="BodyTextIndentChar"/>
    <w:uiPriority w:val="99"/>
    <w:rsid w:val="00051DD8"/>
    <w:pPr>
      <w:spacing w:after="0" w:line="240" w:lineRule="auto"/>
      <w:ind w:left="36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051DD8"/>
    <w:rPr>
      <w:rFonts w:ascii="Times New Roman" w:eastAsia="Times New Roman" w:hAnsi="Times New Roman" w:cs="Times New Roman"/>
      <w:sz w:val="24"/>
      <w:szCs w:val="20"/>
    </w:rPr>
  </w:style>
  <w:style w:type="character" w:styleId="Hyperlink">
    <w:name w:val="Hyperlink"/>
    <w:uiPriority w:val="99"/>
    <w:rsid w:val="00051DD8"/>
    <w:rPr>
      <w:rFonts w:cs="Times New Roman"/>
      <w:color w:val="0000FF"/>
      <w:u w:val="single"/>
    </w:rPr>
  </w:style>
  <w:style w:type="paragraph" w:styleId="FootnoteText">
    <w:name w:val="footnote text"/>
    <w:basedOn w:val="Normal"/>
    <w:link w:val="FootnoteTextChar"/>
    <w:rsid w:val="00051DD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051DD8"/>
    <w:rPr>
      <w:rFonts w:ascii="Times New Roman" w:eastAsia="Times New Roman" w:hAnsi="Times New Roman" w:cs="Times New Roman"/>
      <w:sz w:val="20"/>
      <w:szCs w:val="20"/>
    </w:rPr>
  </w:style>
  <w:style w:type="table" w:customStyle="1" w:styleId="Reetkatablice1">
    <w:name w:val="Rešetka tablice1"/>
    <w:basedOn w:val="TableNormal"/>
    <w:next w:val="TableGrid"/>
    <w:uiPriority w:val="39"/>
    <w:rsid w:val="00051DD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051DD8"/>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semiHidden/>
    <w:rsid w:val="00051DD8"/>
    <w:rPr>
      <w:rFonts w:ascii="Consolas" w:eastAsia="Calibri" w:hAnsi="Consolas" w:cs="Times New Roman"/>
      <w:sz w:val="21"/>
      <w:szCs w:val="21"/>
      <w:lang w:eastAsia="en-US"/>
    </w:rPr>
  </w:style>
  <w:style w:type="paragraph" w:customStyle="1" w:styleId="10Clanak">
    <w:name w:val="10 Clanak"/>
    <w:uiPriority w:val="99"/>
    <w:rsid w:val="00051DD8"/>
    <w:pPr>
      <w:tabs>
        <w:tab w:val="left" w:pos="567"/>
      </w:tabs>
      <w:overflowPunct w:val="0"/>
      <w:autoSpaceDE w:val="0"/>
      <w:autoSpaceDN w:val="0"/>
      <w:adjustRightInd w:val="0"/>
      <w:spacing w:after="0" w:line="300" w:lineRule="exact"/>
      <w:ind w:left="567" w:hanging="567"/>
      <w:textAlignment w:val="baseline"/>
    </w:pPr>
    <w:rPr>
      <w:rFonts w:ascii="Arial" w:eastAsia="Times New Roman" w:hAnsi="Arial" w:cs="Times New Roman"/>
      <w:i/>
      <w:szCs w:val="20"/>
      <w:lang w:eastAsia="en-US"/>
    </w:rPr>
  </w:style>
  <w:style w:type="numbering" w:customStyle="1" w:styleId="Stil1">
    <w:name w:val="Stil1"/>
    <w:rsid w:val="00051DD8"/>
    <w:pPr>
      <w:numPr>
        <w:numId w:val="2"/>
      </w:numPr>
    </w:pPr>
  </w:style>
  <w:style w:type="table" w:customStyle="1" w:styleId="Svijetlatablicareetke1-isticanje51">
    <w:name w:val="Svijetla tablica rešetke 1 - isticanje 51"/>
    <w:basedOn w:val="TableNormal"/>
    <w:uiPriority w:val="46"/>
    <w:rsid w:val="00051DD8"/>
    <w:pPr>
      <w:spacing w:after="0" w:line="240" w:lineRule="auto"/>
    </w:pPr>
    <w:rPr>
      <w:rFonts w:eastAsiaTheme="minorHAns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Heading 12 Char,heading 1 Char,naslov 1 Char,Naslov 12 Char,Graf Char,TG lista Char,Paragraph Char,List Paragraph Red Char,lp1 Char,Paragraphe de liste PBLH Char,Graph &amp; Table tite Char,Normal bullet 2 Char,Bullet list Char"/>
    <w:basedOn w:val="DefaultParagraphFont"/>
    <w:link w:val="ListParagraph"/>
    <w:uiPriority w:val="34"/>
    <w:qFormat/>
    <w:locked/>
    <w:rsid w:val="00051DD8"/>
    <w:rPr>
      <w:lang w:eastAsia="en-US"/>
    </w:rPr>
  </w:style>
  <w:style w:type="paragraph" w:styleId="Title">
    <w:name w:val="Title"/>
    <w:basedOn w:val="Normal"/>
    <w:next w:val="Normal"/>
    <w:link w:val="TitleChar"/>
    <w:uiPriority w:val="10"/>
    <w:qFormat/>
    <w:rsid w:val="00BA6E37"/>
    <w:pPr>
      <w:pBdr>
        <w:bottom w:val="single" w:sz="8" w:space="4" w:color="4F81BD" w:themeColor="accent1"/>
      </w:pBdr>
      <w:spacing w:after="300" w:line="240" w:lineRule="auto"/>
      <w:contextualSpacing/>
      <w:jc w:val="center"/>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BA6E37"/>
    <w:rPr>
      <w:rFonts w:ascii="Arial" w:eastAsiaTheme="majorEastAsia" w:hAnsi="Arial" w:cstheme="majorBidi"/>
      <w:color w:val="17365D" w:themeColor="text2" w:themeShade="BF"/>
      <w:spacing w:val="5"/>
      <w:kern w:val="28"/>
      <w:sz w:val="28"/>
      <w:szCs w:val="52"/>
    </w:rPr>
  </w:style>
  <w:style w:type="character" w:customStyle="1" w:styleId="Heading1Char">
    <w:name w:val="Heading 1 Char"/>
    <w:basedOn w:val="DefaultParagraphFont"/>
    <w:link w:val="Heading1"/>
    <w:uiPriority w:val="9"/>
    <w:rsid w:val="00CB1B8C"/>
    <w:rPr>
      <w:rFonts w:ascii="Arial" w:eastAsiaTheme="majorEastAsia" w:hAnsi="Arial" w:cstheme="majorBidi"/>
      <w:b/>
      <w:bCs/>
      <w:color w:val="404040" w:themeColor="text1" w:themeTint="BF"/>
      <w:sz w:val="28"/>
      <w:szCs w:val="28"/>
      <w:u w:val="single"/>
    </w:rPr>
  </w:style>
  <w:style w:type="character" w:customStyle="1" w:styleId="Heading3Char">
    <w:name w:val="Heading 3 Char"/>
    <w:basedOn w:val="DefaultParagraphFont"/>
    <w:link w:val="Heading3"/>
    <w:uiPriority w:val="9"/>
    <w:rsid w:val="008158D6"/>
    <w:rPr>
      <w:rFonts w:ascii="Arial" w:eastAsiaTheme="majorEastAsia" w:hAnsi="Arial" w:cstheme="majorBidi"/>
      <w:b/>
      <w:bCs/>
    </w:rPr>
  </w:style>
  <w:style w:type="character" w:customStyle="1" w:styleId="Heading4Char">
    <w:name w:val="Heading 4 Char"/>
    <w:basedOn w:val="DefaultParagraphFont"/>
    <w:link w:val="Heading4"/>
    <w:uiPriority w:val="9"/>
    <w:rsid w:val="00FF747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F747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F747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F747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F747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F7472"/>
    <w:rPr>
      <w:rFonts w:asciiTheme="majorHAnsi" w:eastAsiaTheme="majorEastAsia" w:hAnsiTheme="majorHAnsi" w:cstheme="majorBidi"/>
      <w:i/>
      <w:iCs/>
      <w:color w:val="404040" w:themeColor="text1" w:themeTint="BF"/>
      <w:sz w:val="20"/>
      <w:szCs w:val="20"/>
    </w:rPr>
  </w:style>
  <w:style w:type="character" w:styleId="FootnoteReference">
    <w:name w:val="footnote reference"/>
    <w:basedOn w:val="DefaultParagraphFont"/>
    <w:uiPriority w:val="99"/>
    <w:semiHidden/>
    <w:unhideWhenUsed/>
    <w:rsid w:val="003E6E3D"/>
    <w:rPr>
      <w:vertAlign w:val="superscript"/>
    </w:rPr>
  </w:style>
  <w:style w:type="table" w:styleId="GridTable1Light">
    <w:name w:val="Grid Table 1 Light"/>
    <w:basedOn w:val="TableNormal"/>
    <w:uiPriority w:val="46"/>
    <w:rsid w:val="003275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D2679A"/>
    <w:rPr>
      <w:rFonts w:ascii="Arial" w:hAnsi="Arial"/>
      <w:b/>
      <w:bCs/>
      <w:sz w:val="36"/>
    </w:rPr>
  </w:style>
  <w:style w:type="paragraph" w:styleId="TOCHeading">
    <w:name w:val="TOC Heading"/>
    <w:basedOn w:val="Heading1"/>
    <w:next w:val="Normal"/>
    <w:uiPriority w:val="39"/>
    <w:unhideWhenUsed/>
    <w:qFormat/>
    <w:rsid w:val="000338B4"/>
    <w:pPr>
      <w:spacing w:before="240" w:after="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0338B4"/>
    <w:pPr>
      <w:spacing w:before="360" w:after="360"/>
    </w:pPr>
    <w:rPr>
      <w:rFonts w:asciiTheme="minorHAnsi" w:hAnsiTheme="minorHAnsi" w:cstheme="minorHAnsi"/>
      <w:b/>
      <w:bCs/>
      <w:caps/>
      <w:u w:val="single"/>
    </w:rPr>
  </w:style>
  <w:style w:type="paragraph" w:styleId="TOC2">
    <w:name w:val="toc 2"/>
    <w:basedOn w:val="Normal"/>
    <w:next w:val="Normal"/>
    <w:autoRedefine/>
    <w:uiPriority w:val="39"/>
    <w:unhideWhenUsed/>
    <w:rsid w:val="000338B4"/>
    <w:pPr>
      <w:spacing w:after="0"/>
    </w:pPr>
    <w:rPr>
      <w:rFonts w:asciiTheme="minorHAnsi" w:hAnsiTheme="minorHAnsi" w:cstheme="minorHAnsi"/>
      <w:b/>
      <w:bCs/>
      <w:smallCaps/>
    </w:rPr>
  </w:style>
  <w:style w:type="paragraph" w:styleId="TOC3">
    <w:name w:val="toc 3"/>
    <w:basedOn w:val="Normal"/>
    <w:next w:val="Normal"/>
    <w:autoRedefine/>
    <w:uiPriority w:val="39"/>
    <w:unhideWhenUsed/>
    <w:rsid w:val="000338B4"/>
    <w:pPr>
      <w:spacing w:after="0"/>
    </w:pPr>
    <w:rPr>
      <w:rFonts w:asciiTheme="minorHAnsi" w:hAnsiTheme="minorHAnsi" w:cstheme="minorHAnsi"/>
      <w:smallCaps/>
    </w:rPr>
  </w:style>
  <w:style w:type="paragraph" w:styleId="TOC4">
    <w:name w:val="toc 4"/>
    <w:basedOn w:val="Normal"/>
    <w:next w:val="Normal"/>
    <w:autoRedefine/>
    <w:uiPriority w:val="39"/>
    <w:unhideWhenUsed/>
    <w:rsid w:val="000338B4"/>
    <w:pPr>
      <w:spacing w:after="0"/>
    </w:pPr>
    <w:rPr>
      <w:rFonts w:asciiTheme="minorHAnsi" w:hAnsiTheme="minorHAnsi" w:cstheme="minorHAnsi"/>
    </w:rPr>
  </w:style>
  <w:style w:type="paragraph" w:styleId="TOC5">
    <w:name w:val="toc 5"/>
    <w:basedOn w:val="Normal"/>
    <w:next w:val="Normal"/>
    <w:autoRedefine/>
    <w:uiPriority w:val="39"/>
    <w:unhideWhenUsed/>
    <w:rsid w:val="000338B4"/>
    <w:pPr>
      <w:spacing w:after="0"/>
    </w:pPr>
    <w:rPr>
      <w:rFonts w:asciiTheme="minorHAnsi" w:hAnsiTheme="minorHAnsi" w:cstheme="minorHAnsi"/>
    </w:rPr>
  </w:style>
  <w:style w:type="paragraph" w:styleId="TOC6">
    <w:name w:val="toc 6"/>
    <w:basedOn w:val="Normal"/>
    <w:next w:val="Normal"/>
    <w:autoRedefine/>
    <w:uiPriority w:val="39"/>
    <w:unhideWhenUsed/>
    <w:rsid w:val="000338B4"/>
    <w:pPr>
      <w:spacing w:after="0"/>
    </w:pPr>
    <w:rPr>
      <w:rFonts w:asciiTheme="minorHAnsi" w:hAnsiTheme="minorHAnsi" w:cstheme="minorHAnsi"/>
    </w:rPr>
  </w:style>
  <w:style w:type="paragraph" w:styleId="TOC7">
    <w:name w:val="toc 7"/>
    <w:basedOn w:val="Normal"/>
    <w:next w:val="Normal"/>
    <w:autoRedefine/>
    <w:uiPriority w:val="39"/>
    <w:unhideWhenUsed/>
    <w:rsid w:val="000338B4"/>
    <w:pPr>
      <w:spacing w:after="0"/>
    </w:pPr>
    <w:rPr>
      <w:rFonts w:asciiTheme="minorHAnsi" w:hAnsiTheme="minorHAnsi" w:cstheme="minorHAnsi"/>
    </w:rPr>
  </w:style>
  <w:style w:type="paragraph" w:styleId="TOC8">
    <w:name w:val="toc 8"/>
    <w:basedOn w:val="Normal"/>
    <w:next w:val="Normal"/>
    <w:autoRedefine/>
    <w:uiPriority w:val="39"/>
    <w:unhideWhenUsed/>
    <w:rsid w:val="000338B4"/>
    <w:pPr>
      <w:spacing w:after="0"/>
    </w:pPr>
    <w:rPr>
      <w:rFonts w:asciiTheme="minorHAnsi" w:hAnsiTheme="minorHAnsi" w:cstheme="minorHAnsi"/>
    </w:rPr>
  </w:style>
  <w:style w:type="paragraph" w:styleId="TOC9">
    <w:name w:val="toc 9"/>
    <w:basedOn w:val="Normal"/>
    <w:next w:val="Normal"/>
    <w:autoRedefine/>
    <w:uiPriority w:val="39"/>
    <w:unhideWhenUsed/>
    <w:rsid w:val="000338B4"/>
    <w:pPr>
      <w:spacing w:after="0"/>
    </w:pPr>
    <w:rPr>
      <w:rFonts w:asciiTheme="minorHAnsi" w:hAnsiTheme="minorHAnsi" w:cstheme="minorHAnsi"/>
    </w:rPr>
  </w:style>
  <w:style w:type="paragraph" w:styleId="Caption">
    <w:name w:val="caption"/>
    <w:basedOn w:val="Normal"/>
    <w:next w:val="Normal"/>
    <w:uiPriority w:val="35"/>
    <w:unhideWhenUsed/>
    <w:qFormat/>
    <w:rsid w:val="008E4F0F"/>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8729A2"/>
    <w:rPr>
      <w:color w:val="800080"/>
      <w:u w:val="single"/>
    </w:rPr>
  </w:style>
  <w:style w:type="paragraph" w:customStyle="1" w:styleId="msonormal0">
    <w:name w:val="msonormal"/>
    <w:basedOn w:val="Normal"/>
    <w:rsid w:val="008729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8729A2"/>
    <w:pPr>
      <w:shd w:val="clear" w:color="C0C0C0" w:fill="C0C0C0"/>
      <w:spacing w:before="100" w:beforeAutospacing="1" w:after="100" w:afterAutospacing="1" w:line="240" w:lineRule="auto"/>
      <w:textAlignment w:val="center"/>
    </w:pPr>
    <w:rPr>
      <w:rFonts w:eastAsia="Times New Roman" w:cs="Arial"/>
      <w:b/>
      <w:bCs/>
      <w:sz w:val="24"/>
      <w:szCs w:val="24"/>
    </w:rPr>
  </w:style>
  <w:style w:type="paragraph" w:customStyle="1" w:styleId="xl68">
    <w:name w:val="xl68"/>
    <w:basedOn w:val="Normal"/>
    <w:rsid w:val="008729A2"/>
    <w:pPr>
      <w:shd w:val="clear" w:color="C0C0C0" w:fill="C0C0C0"/>
      <w:spacing w:before="100" w:beforeAutospacing="1" w:after="100" w:afterAutospacing="1" w:line="240" w:lineRule="auto"/>
      <w:textAlignment w:val="center"/>
    </w:pPr>
    <w:rPr>
      <w:rFonts w:eastAsia="Times New Roman" w:cs="Arial"/>
      <w:sz w:val="24"/>
      <w:szCs w:val="24"/>
    </w:rPr>
  </w:style>
  <w:style w:type="paragraph" w:customStyle="1" w:styleId="xl69">
    <w:name w:val="xl69"/>
    <w:basedOn w:val="Normal"/>
    <w:rsid w:val="008729A2"/>
    <w:pPr>
      <w:shd w:val="clear" w:color="C0C0C0" w:fill="C0C0C0"/>
      <w:spacing w:before="100" w:beforeAutospacing="1" w:after="100" w:afterAutospacing="1" w:line="240" w:lineRule="auto"/>
      <w:textAlignment w:val="center"/>
    </w:pPr>
    <w:rPr>
      <w:rFonts w:eastAsia="Times New Roman" w:cs="Arial"/>
      <w:sz w:val="24"/>
      <w:szCs w:val="24"/>
    </w:rPr>
  </w:style>
  <w:style w:type="paragraph" w:customStyle="1" w:styleId="xl70">
    <w:name w:val="xl70"/>
    <w:basedOn w:val="Normal"/>
    <w:rsid w:val="008729A2"/>
    <w:pPr>
      <w:shd w:val="clear" w:color="C0C0C0" w:fill="C0C0C0"/>
      <w:spacing w:before="100" w:beforeAutospacing="1" w:after="100" w:afterAutospacing="1" w:line="240" w:lineRule="auto"/>
      <w:textAlignment w:val="center"/>
    </w:pPr>
    <w:rPr>
      <w:rFonts w:eastAsia="Times New Roman" w:cs="Arial"/>
      <w:sz w:val="24"/>
      <w:szCs w:val="24"/>
    </w:rPr>
  </w:style>
  <w:style w:type="paragraph" w:customStyle="1" w:styleId="xl71">
    <w:name w:val="xl71"/>
    <w:basedOn w:val="Normal"/>
    <w:rsid w:val="008729A2"/>
    <w:pPr>
      <w:spacing w:before="100" w:beforeAutospacing="1" w:after="100" w:afterAutospacing="1" w:line="240" w:lineRule="auto"/>
      <w:textAlignment w:val="center"/>
    </w:pPr>
    <w:rPr>
      <w:rFonts w:eastAsia="Times New Roman" w:cs="Arial"/>
      <w:sz w:val="24"/>
      <w:szCs w:val="24"/>
    </w:rPr>
  </w:style>
  <w:style w:type="paragraph" w:customStyle="1" w:styleId="xl72">
    <w:name w:val="xl72"/>
    <w:basedOn w:val="Normal"/>
    <w:rsid w:val="008729A2"/>
    <w:pPr>
      <w:pBdr>
        <w:top w:val="single" w:sz="4" w:space="0" w:color="000000"/>
        <w:bottom w:val="single" w:sz="4" w:space="0" w:color="000000"/>
      </w:pBdr>
      <w:spacing w:before="100" w:beforeAutospacing="1" w:after="100" w:afterAutospacing="1" w:line="240" w:lineRule="auto"/>
      <w:textAlignment w:val="center"/>
    </w:pPr>
    <w:rPr>
      <w:rFonts w:eastAsia="Times New Roman" w:cs="Arial"/>
      <w:b/>
      <w:bCs/>
      <w:sz w:val="24"/>
      <w:szCs w:val="24"/>
    </w:rPr>
  </w:style>
  <w:style w:type="paragraph" w:customStyle="1" w:styleId="xl73">
    <w:name w:val="xl73"/>
    <w:basedOn w:val="Normal"/>
    <w:rsid w:val="008729A2"/>
    <w:pPr>
      <w:pBdr>
        <w:top w:val="single" w:sz="4" w:space="0" w:color="000000"/>
        <w:bottom w:val="single" w:sz="4" w:space="0" w:color="000000"/>
      </w:pBdr>
      <w:spacing w:before="100" w:beforeAutospacing="1" w:after="100" w:afterAutospacing="1" w:line="240" w:lineRule="auto"/>
      <w:textAlignment w:val="center"/>
    </w:pPr>
    <w:rPr>
      <w:rFonts w:eastAsia="Times New Roman" w:cs="Arial"/>
      <w:b/>
      <w:bCs/>
      <w:sz w:val="24"/>
      <w:szCs w:val="24"/>
    </w:rPr>
  </w:style>
  <w:style w:type="paragraph" w:customStyle="1" w:styleId="xl74">
    <w:name w:val="xl74"/>
    <w:basedOn w:val="Normal"/>
    <w:rsid w:val="008729A2"/>
    <w:pPr>
      <w:pBdr>
        <w:top w:val="single" w:sz="4" w:space="0" w:color="000000"/>
        <w:bottom w:val="single" w:sz="4" w:space="0" w:color="000000"/>
      </w:pBdr>
      <w:spacing w:before="100" w:beforeAutospacing="1" w:after="100" w:afterAutospacing="1" w:line="240" w:lineRule="auto"/>
      <w:textAlignment w:val="center"/>
    </w:pPr>
    <w:rPr>
      <w:rFonts w:eastAsia="Times New Roman" w:cs="Arial"/>
      <w:b/>
      <w:bCs/>
      <w:sz w:val="24"/>
      <w:szCs w:val="24"/>
    </w:rPr>
  </w:style>
  <w:style w:type="paragraph" w:customStyle="1" w:styleId="xl75">
    <w:name w:val="xl75"/>
    <w:basedOn w:val="Normal"/>
    <w:rsid w:val="008729A2"/>
    <w:pPr>
      <w:pBdr>
        <w:top w:val="single" w:sz="4" w:space="0" w:color="000000"/>
        <w:bottom w:val="single" w:sz="4" w:space="0" w:color="000000"/>
      </w:pBdr>
      <w:spacing w:before="100" w:beforeAutospacing="1" w:after="100" w:afterAutospacing="1" w:line="240" w:lineRule="auto"/>
      <w:textAlignment w:val="center"/>
    </w:pPr>
    <w:rPr>
      <w:rFonts w:eastAsia="Times New Roman" w:cs="Arial"/>
      <w:b/>
      <w:bCs/>
      <w:sz w:val="24"/>
      <w:szCs w:val="24"/>
    </w:rPr>
  </w:style>
  <w:style w:type="paragraph" w:customStyle="1" w:styleId="xl76">
    <w:name w:val="xl76"/>
    <w:basedOn w:val="Normal"/>
    <w:rsid w:val="008729A2"/>
    <w:pPr>
      <w:pBdr>
        <w:top w:val="single" w:sz="4" w:space="0" w:color="000000"/>
      </w:pBdr>
      <w:spacing w:before="100" w:beforeAutospacing="1" w:after="100" w:afterAutospacing="1" w:line="240" w:lineRule="auto"/>
      <w:textAlignment w:val="center"/>
    </w:pPr>
    <w:rPr>
      <w:rFonts w:eastAsia="Times New Roman" w:cs="Arial"/>
      <w:b/>
      <w:bCs/>
      <w:sz w:val="24"/>
      <w:szCs w:val="24"/>
    </w:rPr>
  </w:style>
  <w:style w:type="paragraph" w:customStyle="1" w:styleId="xl77">
    <w:name w:val="xl77"/>
    <w:basedOn w:val="Normal"/>
    <w:rsid w:val="008729A2"/>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eastAsia="Times New Roman" w:cs="Arial"/>
      <w:b/>
      <w:bCs/>
      <w:color w:val="000000"/>
      <w:sz w:val="24"/>
      <w:szCs w:val="24"/>
    </w:rPr>
  </w:style>
  <w:style w:type="paragraph" w:customStyle="1" w:styleId="xl78">
    <w:name w:val="xl78"/>
    <w:basedOn w:val="Normal"/>
    <w:rsid w:val="008729A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rPr>
  </w:style>
  <w:style w:type="paragraph" w:customStyle="1" w:styleId="xl79">
    <w:name w:val="xl79"/>
    <w:basedOn w:val="Normal"/>
    <w:rsid w:val="008729A2"/>
    <w:pPr>
      <w:pBdr>
        <w:top w:val="single" w:sz="4" w:space="0" w:color="auto"/>
        <w:left w:val="single" w:sz="8" w:space="0" w:color="auto"/>
        <w:bottom w:val="single" w:sz="4" w:space="0" w:color="auto"/>
        <w:right w:val="dotDash" w:sz="8" w:space="0" w:color="auto"/>
      </w:pBdr>
      <w:shd w:val="clear" w:color="000000" w:fill="F2F2F2"/>
      <w:spacing w:before="100" w:beforeAutospacing="1" w:after="100" w:afterAutospacing="1" w:line="240" w:lineRule="auto"/>
      <w:textAlignment w:val="center"/>
    </w:pPr>
    <w:rPr>
      <w:rFonts w:eastAsia="Times New Roman" w:cs="Arial"/>
      <w:b/>
      <w:bCs/>
      <w:sz w:val="24"/>
      <w:szCs w:val="24"/>
    </w:rPr>
  </w:style>
  <w:style w:type="paragraph" w:customStyle="1" w:styleId="xl80">
    <w:name w:val="xl80"/>
    <w:basedOn w:val="Normal"/>
    <w:rsid w:val="008729A2"/>
    <w:pPr>
      <w:pBdr>
        <w:top w:val="single" w:sz="4" w:space="0" w:color="auto"/>
        <w:left w:val="dotDash" w:sz="8" w:space="0" w:color="auto"/>
        <w:bottom w:val="single" w:sz="4" w:space="0" w:color="auto"/>
        <w:right w:val="single" w:sz="8" w:space="0" w:color="auto"/>
      </w:pBdr>
      <w:shd w:val="clear" w:color="000000" w:fill="BFBFBF"/>
      <w:spacing w:before="100" w:beforeAutospacing="1" w:after="100" w:afterAutospacing="1" w:line="240" w:lineRule="auto"/>
      <w:textAlignment w:val="center"/>
    </w:pPr>
    <w:rPr>
      <w:rFonts w:eastAsia="Times New Roman" w:cs="Arial"/>
      <w:b/>
      <w:bCs/>
      <w:sz w:val="24"/>
      <w:szCs w:val="24"/>
    </w:rPr>
  </w:style>
  <w:style w:type="paragraph" w:customStyle="1" w:styleId="xl81">
    <w:name w:val="xl81"/>
    <w:basedOn w:val="Normal"/>
    <w:rsid w:val="008729A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eastAsia="Times New Roman" w:cs="Arial"/>
      <w:sz w:val="24"/>
      <w:szCs w:val="24"/>
    </w:rPr>
  </w:style>
  <w:style w:type="paragraph" w:customStyle="1" w:styleId="xl82">
    <w:name w:val="xl82"/>
    <w:basedOn w:val="Normal"/>
    <w:rsid w:val="008729A2"/>
    <w:pPr>
      <w:spacing w:before="100" w:beforeAutospacing="1" w:after="100" w:afterAutospacing="1" w:line="240" w:lineRule="auto"/>
      <w:textAlignment w:val="center"/>
    </w:pPr>
    <w:rPr>
      <w:rFonts w:eastAsia="Times New Roman" w:cs="Arial"/>
      <w:sz w:val="24"/>
      <w:szCs w:val="24"/>
    </w:rPr>
  </w:style>
  <w:style w:type="paragraph" w:customStyle="1" w:styleId="xl83">
    <w:name w:val="xl83"/>
    <w:basedOn w:val="Normal"/>
    <w:rsid w:val="008729A2"/>
    <w:pPr>
      <w:spacing w:before="100" w:beforeAutospacing="1" w:after="100" w:afterAutospacing="1" w:line="240" w:lineRule="auto"/>
      <w:textAlignment w:val="center"/>
    </w:pPr>
    <w:rPr>
      <w:rFonts w:eastAsia="Times New Roman" w:cs="Arial"/>
      <w:sz w:val="24"/>
      <w:szCs w:val="24"/>
    </w:rPr>
  </w:style>
  <w:style w:type="paragraph" w:customStyle="1" w:styleId="xl84">
    <w:name w:val="xl84"/>
    <w:basedOn w:val="Normal"/>
    <w:rsid w:val="008729A2"/>
    <w:pPr>
      <w:spacing w:before="100" w:beforeAutospacing="1" w:after="100" w:afterAutospacing="1" w:line="240" w:lineRule="auto"/>
      <w:textAlignment w:val="center"/>
    </w:pPr>
    <w:rPr>
      <w:rFonts w:eastAsia="Times New Roman" w:cs="Arial"/>
      <w:b/>
      <w:bCs/>
      <w:color w:val="FF0000"/>
      <w:sz w:val="24"/>
      <w:szCs w:val="24"/>
    </w:rPr>
  </w:style>
  <w:style w:type="paragraph" w:customStyle="1" w:styleId="xl85">
    <w:name w:val="xl85"/>
    <w:basedOn w:val="Normal"/>
    <w:rsid w:val="008729A2"/>
    <w:pPr>
      <w:shd w:val="clear" w:color="000000" w:fill="D9D9D9"/>
      <w:spacing w:before="100" w:beforeAutospacing="1" w:after="100" w:afterAutospacing="1" w:line="240" w:lineRule="auto"/>
      <w:textAlignment w:val="center"/>
    </w:pPr>
    <w:rPr>
      <w:rFonts w:eastAsia="Times New Roman" w:cs="Arial"/>
      <w:color w:val="FF0000"/>
      <w:sz w:val="24"/>
      <w:szCs w:val="24"/>
    </w:rPr>
  </w:style>
  <w:style w:type="paragraph" w:customStyle="1" w:styleId="xl86">
    <w:name w:val="xl86"/>
    <w:basedOn w:val="Normal"/>
    <w:rsid w:val="008729A2"/>
    <w:pPr>
      <w:shd w:val="clear" w:color="000000" w:fill="D9D9D9"/>
      <w:spacing w:before="100" w:beforeAutospacing="1" w:after="100" w:afterAutospacing="1" w:line="240" w:lineRule="auto"/>
      <w:textAlignment w:val="center"/>
    </w:pPr>
    <w:rPr>
      <w:rFonts w:eastAsia="Times New Roman" w:cs="Arial"/>
      <w:sz w:val="24"/>
      <w:szCs w:val="24"/>
    </w:rPr>
  </w:style>
  <w:style w:type="paragraph" w:customStyle="1" w:styleId="xl87">
    <w:name w:val="xl87"/>
    <w:basedOn w:val="Normal"/>
    <w:rsid w:val="008729A2"/>
    <w:pPr>
      <w:shd w:val="clear" w:color="000000" w:fill="D9D9D9"/>
      <w:spacing w:before="100" w:beforeAutospacing="1" w:after="100" w:afterAutospacing="1" w:line="240" w:lineRule="auto"/>
      <w:textAlignment w:val="center"/>
    </w:pPr>
    <w:rPr>
      <w:rFonts w:eastAsia="Times New Roman" w:cs="Arial"/>
      <w:sz w:val="24"/>
      <w:szCs w:val="24"/>
    </w:rPr>
  </w:style>
  <w:style w:type="paragraph" w:customStyle="1" w:styleId="xl88">
    <w:name w:val="xl88"/>
    <w:basedOn w:val="Normal"/>
    <w:rsid w:val="008729A2"/>
    <w:pPr>
      <w:shd w:val="clear" w:color="000000" w:fill="D9D9D9"/>
      <w:spacing w:before="100" w:beforeAutospacing="1" w:after="100" w:afterAutospacing="1" w:line="240" w:lineRule="auto"/>
      <w:textAlignment w:val="center"/>
    </w:pPr>
    <w:rPr>
      <w:rFonts w:eastAsia="Times New Roman" w:cs="Arial"/>
      <w:b/>
      <w:bCs/>
      <w:sz w:val="24"/>
      <w:szCs w:val="24"/>
    </w:rPr>
  </w:style>
  <w:style w:type="paragraph" w:customStyle="1" w:styleId="xl89">
    <w:name w:val="xl89"/>
    <w:basedOn w:val="Normal"/>
    <w:rsid w:val="008729A2"/>
    <w:pPr>
      <w:spacing w:before="100" w:beforeAutospacing="1" w:after="100" w:afterAutospacing="1" w:line="240" w:lineRule="auto"/>
      <w:textAlignment w:val="center"/>
    </w:pPr>
    <w:rPr>
      <w:rFonts w:eastAsia="Times New Roman" w:cs="Arial"/>
      <w:color w:val="FF0000"/>
      <w:sz w:val="24"/>
      <w:szCs w:val="24"/>
    </w:rPr>
  </w:style>
  <w:style w:type="paragraph" w:customStyle="1" w:styleId="xl90">
    <w:name w:val="xl90"/>
    <w:basedOn w:val="Normal"/>
    <w:rsid w:val="008729A2"/>
    <w:pPr>
      <w:spacing w:before="100" w:beforeAutospacing="1" w:after="100" w:afterAutospacing="1" w:line="240" w:lineRule="auto"/>
      <w:textAlignment w:val="center"/>
    </w:pPr>
    <w:rPr>
      <w:rFonts w:eastAsia="Times New Roman" w:cs="Arial"/>
      <w:b/>
      <w:bCs/>
      <w:sz w:val="24"/>
      <w:szCs w:val="24"/>
    </w:rPr>
  </w:style>
  <w:style w:type="paragraph" w:customStyle="1" w:styleId="xl91">
    <w:name w:val="xl91"/>
    <w:basedOn w:val="Normal"/>
    <w:rsid w:val="008729A2"/>
    <w:pPr>
      <w:shd w:val="clear" w:color="000000" w:fill="D9D9D9"/>
      <w:spacing w:before="100" w:beforeAutospacing="1" w:after="100" w:afterAutospacing="1" w:line="240" w:lineRule="auto"/>
      <w:textAlignment w:val="center"/>
    </w:pPr>
    <w:rPr>
      <w:rFonts w:eastAsia="Times New Roman" w:cs="Arial"/>
      <w:sz w:val="24"/>
      <w:szCs w:val="24"/>
    </w:rPr>
  </w:style>
  <w:style w:type="paragraph" w:customStyle="1" w:styleId="xl92">
    <w:name w:val="xl92"/>
    <w:basedOn w:val="Normal"/>
    <w:rsid w:val="008729A2"/>
    <w:pPr>
      <w:spacing w:before="100" w:beforeAutospacing="1" w:after="100" w:afterAutospacing="1" w:line="240" w:lineRule="auto"/>
      <w:textAlignment w:val="center"/>
    </w:pPr>
    <w:rPr>
      <w:rFonts w:eastAsia="Times New Roman" w:cs="Arial"/>
      <w:sz w:val="24"/>
      <w:szCs w:val="24"/>
    </w:rPr>
  </w:style>
  <w:style w:type="paragraph" w:customStyle="1" w:styleId="xl93">
    <w:name w:val="xl93"/>
    <w:basedOn w:val="Normal"/>
    <w:rsid w:val="008729A2"/>
    <w:pPr>
      <w:shd w:val="clear" w:color="000000" w:fill="FFFF00"/>
      <w:spacing w:before="100" w:beforeAutospacing="1" w:after="100" w:afterAutospacing="1" w:line="240" w:lineRule="auto"/>
      <w:textAlignment w:val="center"/>
    </w:pPr>
    <w:rPr>
      <w:rFonts w:eastAsia="Times New Roman" w:cs="Arial"/>
      <w:sz w:val="24"/>
      <w:szCs w:val="24"/>
    </w:rPr>
  </w:style>
  <w:style w:type="paragraph" w:customStyle="1" w:styleId="xl94">
    <w:name w:val="xl94"/>
    <w:basedOn w:val="Normal"/>
    <w:rsid w:val="008729A2"/>
    <w:pPr>
      <w:shd w:val="clear" w:color="000000" w:fill="FFFFFF"/>
      <w:spacing w:before="100" w:beforeAutospacing="1" w:after="100" w:afterAutospacing="1" w:line="240" w:lineRule="auto"/>
      <w:textAlignment w:val="center"/>
    </w:pPr>
    <w:rPr>
      <w:rFonts w:eastAsia="Times New Roman" w:cs="Arial"/>
      <w:sz w:val="24"/>
      <w:szCs w:val="24"/>
    </w:rPr>
  </w:style>
  <w:style w:type="paragraph" w:customStyle="1" w:styleId="xl95">
    <w:name w:val="xl95"/>
    <w:basedOn w:val="Normal"/>
    <w:rsid w:val="008729A2"/>
    <w:pPr>
      <w:shd w:val="clear" w:color="C0C0C0" w:fill="FFFFFF"/>
      <w:spacing w:before="100" w:beforeAutospacing="1" w:after="100" w:afterAutospacing="1" w:line="240" w:lineRule="auto"/>
      <w:textAlignment w:val="center"/>
    </w:pPr>
    <w:rPr>
      <w:rFonts w:eastAsia="Times New Roman" w:cs="Arial"/>
      <w:b/>
      <w:bCs/>
      <w:sz w:val="24"/>
      <w:szCs w:val="24"/>
    </w:rPr>
  </w:style>
  <w:style w:type="paragraph" w:customStyle="1" w:styleId="xl96">
    <w:name w:val="xl96"/>
    <w:basedOn w:val="Normal"/>
    <w:rsid w:val="008729A2"/>
    <w:pPr>
      <w:spacing w:before="100" w:beforeAutospacing="1" w:after="100" w:afterAutospacing="1" w:line="240" w:lineRule="auto"/>
      <w:textAlignment w:val="center"/>
    </w:pPr>
    <w:rPr>
      <w:rFonts w:eastAsia="Times New Roman" w:cs="Arial"/>
      <w:b/>
      <w:bCs/>
      <w:color w:val="000000"/>
      <w:sz w:val="24"/>
      <w:szCs w:val="24"/>
    </w:rPr>
  </w:style>
  <w:style w:type="paragraph" w:customStyle="1" w:styleId="xl97">
    <w:name w:val="xl97"/>
    <w:basedOn w:val="Normal"/>
    <w:rsid w:val="008729A2"/>
    <w:pPr>
      <w:shd w:val="clear" w:color="C0C0C0" w:fill="FFFFFF"/>
      <w:spacing w:before="100" w:beforeAutospacing="1" w:after="100" w:afterAutospacing="1" w:line="240" w:lineRule="auto"/>
      <w:textAlignment w:val="center"/>
    </w:pPr>
    <w:rPr>
      <w:rFonts w:eastAsia="Times New Roman" w:cs="Arial"/>
      <w:sz w:val="24"/>
      <w:szCs w:val="24"/>
    </w:rPr>
  </w:style>
  <w:style w:type="paragraph" w:customStyle="1" w:styleId="xl98">
    <w:name w:val="xl98"/>
    <w:basedOn w:val="Normal"/>
    <w:rsid w:val="008729A2"/>
    <w:pPr>
      <w:shd w:val="clear" w:color="000000" w:fill="A6A6A6"/>
      <w:spacing w:before="100" w:beforeAutospacing="1" w:after="100" w:afterAutospacing="1" w:line="240" w:lineRule="auto"/>
      <w:textAlignment w:val="center"/>
    </w:pPr>
    <w:rPr>
      <w:rFonts w:eastAsia="Times New Roman" w:cs="Arial"/>
      <w:b/>
      <w:bCs/>
      <w:sz w:val="24"/>
      <w:szCs w:val="24"/>
    </w:rPr>
  </w:style>
  <w:style w:type="paragraph" w:customStyle="1" w:styleId="xl99">
    <w:name w:val="xl99"/>
    <w:basedOn w:val="Normal"/>
    <w:rsid w:val="008729A2"/>
    <w:pPr>
      <w:shd w:val="clear" w:color="000000" w:fill="A6A6A6"/>
      <w:spacing w:before="100" w:beforeAutospacing="1" w:after="100" w:afterAutospacing="1" w:line="240" w:lineRule="auto"/>
      <w:textAlignment w:val="center"/>
    </w:pPr>
    <w:rPr>
      <w:rFonts w:eastAsia="Times New Roman" w:cs="Arial"/>
      <w:b/>
      <w:bCs/>
      <w:sz w:val="24"/>
      <w:szCs w:val="24"/>
    </w:rPr>
  </w:style>
  <w:style w:type="paragraph" w:customStyle="1" w:styleId="xl100">
    <w:name w:val="xl100"/>
    <w:basedOn w:val="Normal"/>
    <w:rsid w:val="008729A2"/>
    <w:pPr>
      <w:shd w:val="clear" w:color="000000" w:fill="D9D9D9"/>
      <w:spacing w:before="100" w:beforeAutospacing="1" w:after="100" w:afterAutospacing="1" w:line="240" w:lineRule="auto"/>
      <w:textAlignment w:val="center"/>
    </w:pPr>
    <w:rPr>
      <w:rFonts w:eastAsia="Times New Roman" w:cs="Arial"/>
      <w:b/>
      <w:bCs/>
      <w:color w:val="FF0000"/>
      <w:sz w:val="24"/>
      <w:szCs w:val="24"/>
    </w:rPr>
  </w:style>
  <w:style w:type="paragraph" w:customStyle="1" w:styleId="xl101">
    <w:name w:val="xl101"/>
    <w:basedOn w:val="Normal"/>
    <w:rsid w:val="008729A2"/>
    <w:pPr>
      <w:spacing w:before="100" w:beforeAutospacing="1" w:after="100" w:afterAutospacing="1" w:line="240" w:lineRule="auto"/>
      <w:textAlignment w:val="center"/>
    </w:pPr>
    <w:rPr>
      <w:rFonts w:eastAsia="Times New Roman" w:cs="Arial"/>
      <w:sz w:val="24"/>
      <w:szCs w:val="24"/>
    </w:rPr>
  </w:style>
  <w:style w:type="paragraph" w:customStyle="1" w:styleId="xl102">
    <w:name w:val="xl102"/>
    <w:basedOn w:val="Normal"/>
    <w:rsid w:val="008729A2"/>
    <w:pPr>
      <w:spacing w:before="100" w:beforeAutospacing="1" w:after="100" w:afterAutospacing="1" w:line="240" w:lineRule="auto"/>
      <w:textAlignment w:val="center"/>
    </w:pPr>
    <w:rPr>
      <w:rFonts w:eastAsia="Times New Roman" w:cs="Arial"/>
      <w:sz w:val="24"/>
      <w:szCs w:val="24"/>
    </w:rPr>
  </w:style>
  <w:style w:type="paragraph" w:customStyle="1" w:styleId="xl103">
    <w:name w:val="xl103"/>
    <w:basedOn w:val="Normal"/>
    <w:rsid w:val="008729A2"/>
    <w:pPr>
      <w:shd w:val="clear" w:color="000000" w:fill="A6A6A6"/>
      <w:spacing w:before="100" w:beforeAutospacing="1" w:after="100" w:afterAutospacing="1" w:line="240" w:lineRule="auto"/>
      <w:textAlignment w:val="center"/>
    </w:pPr>
    <w:rPr>
      <w:rFonts w:eastAsia="Times New Roman" w:cs="Arial"/>
      <w:sz w:val="24"/>
      <w:szCs w:val="24"/>
    </w:rPr>
  </w:style>
  <w:style w:type="paragraph" w:customStyle="1" w:styleId="xl104">
    <w:name w:val="xl104"/>
    <w:basedOn w:val="Normal"/>
    <w:rsid w:val="008729A2"/>
    <w:pPr>
      <w:pBdr>
        <w:bottom w:val="single" w:sz="4" w:space="0" w:color="auto"/>
      </w:pBdr>
      <w:spacing w:before="100" w:beforeAutospacing="1" w:after="100" w:afterAutospacing="1" w:line="240" w:lineRule="auto"/>
      <w:textAlignment w:val="center"/>
    </w:pPr>
    <w:rPr>
      <w:rFonts w:eastAsia="Times New Roman" w:cs="Arial"/>
      <w:sz w:val="24"/>
      <w:szCs w:val="24"/>
    </w:rPr>
  </w:style>
  <w:style w:type="paragraph" w:customStyle="1" w:styleId="xl105">
    <w:name w:val="xl105"/>
    <w:basedOn w:val="Normal"/>
    <w:rsid w:val="008729A2"/>
    <w:pPr>
      <w:spacing w:before="100" w:beforeAutospacing="1" w:after="100" w:afterAutospacing="1" w:line="240" w:lineRule="auto"/>
      <w:textAlignment w:val="center"/>
    </w:pPr>
    <w:rPr>
      <w:rFonts w:eastAsia="Times New Roman" w:cs="Arial"/>
      <w:b/>
      <w:bCs/>
      <w:color w:val="FF0000"/>
      <w:sz w:val="24"/>
      <w:szCs w:val="24"/>
    </w:rPr>
  </w:style>
  <w:style w:type="paragraph" w:customStyle="1" w:styleId="xl106">
    <w:name w:val="xl106"/>
    <w:basedOn w:val="Normal"/>
    <w:rsid w:val="008729A2"/>
    <w:pPr>
      <w:shd w:val="clear" w:color="C0C0C0" w:fill="C0C0C0"/>
      <w:spacing w:before="100" w:beforeAutospacing="1" w:after="100" w:afterAutospacing="1" w:line="240" w:lineRule="auto"/>
      <w:textAlignment w:val="center"/>
    </w:pPr>
    <w:rPr>
      <w:rFonts w:eastAsia="Times New Roman" w:cs="Arial"/>
      <w:b/>
      <w:bCs/>
      <w:sz w:val="24"/>
      <w:szCs w:val="24"/>
    </w:rPr>
  </w:style>
  <w:style w:type="paragraph" w:styleId="BodyText">
    <w:name w:val="Body Text"/>
    <w:basedOn w:val="Normal"/>
    <w:link w:val="BodyTextChar"/>
    <w:uiPriority w:val="99"/>
    <w:semiHidden/>
    <w:unhideWhenUsed/>
    <w:rsid w:val="00A9467A"/>
    <w:pPr>
      <w:spacing w:after="120"/>
    </w:pPr>
  </w:style>
  <w:style w:type="character" w:customStyle="1" w:styleId="BodyTextChar">
    <w:name w:val="Body Text Char"/>
    <w:basedOn w:val="DefaultParagraphFont"/>
    <w:link w:val="BodyText"/>
    <w:uiPriority w:val="99"/>
    <w:semiHidden/>
    <w:rsid w:val="00A9467A"/>
    <w:rPr>
      <w:rFonts w:ascii="Arial" w:hAnsi="Arial"/>
    </w:rPr>
  </w:style>
  <w:style w:type="paragraph" w:customStyle="1" w:styleId="Default">
    <w:name w:val="Default"/>
    <w:rsid w:val="00A9467A"/>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FontStyle35">
    <w:name w:val="Font Style35"/>
    <w:rsid w:val="00A9467A"/>
    <w:rPr>
      <w:rFonts w:ascii="Times New Roman" w:hAnsi="Times New Roman" w:cs="Times New Roman"/>
      <w:color w:val="000000"/>
      <w:sz w:val="22"/>
      <w:szCs w:val="22"/>
    </w:rPr>
  </w:style>
  <w:style w:type="character" w:styleId="UnresolvedMention">
    <w:name w:val="Unresolved Mention"/>
    <w:basedOn w:val="DefaultParagraphFont"/>
    <w:uiPriority w:val="99"/>
    <w:semiHidden/>
    <w:unhideWhenUsed/>
    <w:rsid w:val="007D4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142">
      <w:bodyDiv w:val="1"/>
      <w:marLeft w:val="0"/>
      <w:marRight w:val="0"/>
      <w:marTop w:val="0"/>
      <w:marBottom w:val="0"/>
      <w:divBdr>
        <w:top w:val="none" w:sz="0" w:space="0" w:color="auto"/>
        <w:left w:val="none" w:sz="0" w:space="0" w:color="auto"/>
        <w:bottom w:val="none" w:sz="0" w:space="0" w:color="auto"/>
        <w:right w:val="none" w:sz="0" w:space="0" w:color="auto"/>
      </w:divBdr>
    </w:div>
    <w:div w:id="11153451">
      <w:bodyDiv w:val="1"/>
      <w:marLeft w:val="0"/>
      <w:marRight w:val="0"/>
      <w:marTop w:val="0"/>
      <w:marBottom w:val="0"/>
      <w:divBdr>
        <w:top w:val="none" w:sz="0" w:space="0" w:color="auto"/>
        <w:left w:val="none" w:sz="0" w:space="0" w:color="auto"/>
        <w:bottom w:val="none" w:sz="0" w:space="0" w:color="auto"/>
        <w:right w:val="none" w:sz="0" w:space="0" w:color="auto"/>
      </w:divBdr>
    </w:div>
    <w:div w:id="90929670">
      <w:bodyDiv w:val="1"/>
      <w:marLeft w:val="0"/>
      <w:marRight w:val="0"/>
      <w:marTop w:val="0"/>
      <w:marBottom w:val="0"/>
      <w:divBdr>
        <w:top w:val="none" w:sz="0" w:space="0" w:color="auto"/>
        <w:left w:val="none" w:sz="0" w:space="0" w:color="auto"/>
        <w:bottom w:val="none" w:sz="0" w:space="0" w:color="auto"/>
        <w:right w:val="none" w:sz="0" w:space="0" w:color="auto"/>
      </w:divBdr>
    </w:div>
    <w:div w:id="100420319">
      <w:bodyDiv w:val="1"/>
      <w:marLeft w:val="0"/>
      <w:marRight w:val="0"/>
      <w:marTop w:val="0"/>
      <w:marBottom w:val="0"/>
      <w:divBdr>
        <w:top w:val="none" w:sz="0" w:space="0" w:color="auto"/>
        <w:left w:val="none" w:sz="0" w:space="0" w:color="auto"/>
        <w:bottom w:val="none" w:sz="0" w:space="0" w:color="auto"/>
        <w:right w:val="none" w:sz="0" w:space="0" w:color="auto"/>
      </w:divBdr>
    </w:div>
    <w:div w:id="169832240">
      <w:bodyDiv w:val="1"/>
      <w:marLeft w:val="0"/>
      <w:marRight w:val="0"/>
      <w:marTop w:val="0"/>
      <w:marBottom w:val="0"/>
      <w:divBdr>
        <w:top w:val="none" w:sz="0" w:space="0" w:color="auto"/>
        <w:left w:val="none" w:sz="0" w:space="0" w:color="auto"/>
        <w:bottom w:val="none" w:sz="0" w:space="0" w:color="auto"/>
        <w:right w:val="none" w:sz="0" w:space="0" w:color="auto"/>
      </w:divBdr>
    </w:div>
    <w:div w:id="251085721">
      <w:bodyDiv w:val="1"/>
      <w:marLeft w:val="0"/>
      <w:marRight w:val="0"/>
      <w:marTop w:val="0"/>
      <w:marBottom w:val="0"/>
      <w:divBdr>
        <w:top w:val="none" w:sz="0" w:space="0" w:color="auto"/>
        <w:left w:val="none" w:sz="0" w:space="0" w:color="auto"/>
        <w:bottom w:val="none" w:sz="0" w:space="0" w:color="auto"/>
        <w:right w:val="none" w:sz="0" w:space="0" w:color="auto"/>
      </w:divBdr>
    </w:div>
    <w:div w:id="289750987">
      <w:bodyDiv w:val="1"/>
      <w:marLeft w:val="0"/>
      <w:marRight w:val="0"/>
      <w:marTop w:val="0"/>
      <w:marBottom w:val="0"/>
      <w:divBdr>
        <w:top w:val="none" w:sz="0" w:space="0" w:color="auto"/>
        <w:left w:val="none" w:sz="0" w:space="0" w:color="auto"/>
        <w:bottom w:val="none" w:sz="0" w:space="0" w:color="auto"/>
        <w:right w:val="none" w:sz="0" w:space="0" w:color="auto"/>
      </w:divBdr>
    </w:div>
    <w:div w:id="302199391">
      <w:bodyDiv w:val="1"/>
      <w:marLeft w:val="0"/>
      <w:marRight w:val="0"/>
      <w:marTop w:val="0"/>
      <w:marBottom w:val="0"/>
      <w:divBdr>
        <w:top w:val="none" w:sz="0" w:space="0" w:color="auto"/>
        <w:left w:val="none" w:sz="0" w:space="0" w:color="auto"/>
        <w:bottom w:val="none" w:sz="0" w:space="0" w:color="auto"/>
        <w:right w:val="none" w:sz="0" w:space="0" w:color="auto"/>
      </w:divBdr>
    </w:div>
    <w:div w:id="441613394">
      <w:bodyDiv w:val="1"/>
      <w:marLeft w:val="0"/>
      <w:marRight w:val="0"/>
      <w:marTop w:val="0"/>
      <w:marBottom w:val="0"/>
      <w:divBdr>
        <w:top w:val="none" w:sz="0" w:space="0" w:color="auto"/>
        <w:left w:val="none" w:sz="0" w:space="0" w:color="auto"/>
        <w:bottom w:val="none" w:sz="0" w:space="0" w:color="auto"/>
        <w:right w:val="none" w:sz="0" w:space="0" w:color="auto"/>
      </w:divBdr>
    </w:div>
    <w:div w:id="578640630">
      <w:bodyDiv w:val="1"/>
      <w:marLeft w:val="0"/>
      <w:marRight w:val="0"/>
      <w:marTop w:val="0"/>
      <w:marBottom w:val="0"/>
      <w:divBdr>
        <w:top w:val="none" w:sz="0" w:space="0" w:color="auto"/>
        <w:left w:val="none" w:sz="0" w:space="0" w:color="auto"/>
        <w:bottom w:val="none" w:sz="0" w:space="0" w:color="auto"/>
        <w:right w:val="none" w:sz="0" w:space="0" w:color="auto"/>
      </w:divBdr>
    </w:div>
    <w:div w:id="583760183">
      <w:bodyDiv w:val="1"/>
      <w:marLeft w:val="0"/>
      <w:marRight w:val="0"/>
      <w:marTop w:val="0"/>
      <w:marBottom w:val="0"/>
      <w:divBdr>
        <w:top w:val="none" w:sz="0" w:space="0" w:color="auto"/>
        <w:left w:val="none" w:sz="0" w:space="0" w:color="auto"/>
        <w:bottom w:val="none" w:sz="0" w:space="0" w:color="auto"/>
        <w:right w:val="none" w:sz="0" w:space="0" w:color="auto"/>
      </w:divBdr>
    </w:div>
    <w:div w:id="616060598">
      <w:bodyDiv w:val="1"/>
      <w:marLeft w:val="0"/>
      <w:marRight w:val="0"/>
      <w:marTop w:val="0"/>
      <w:marBottom w:val="0"/>
      <w:divBdr>
        <w:top w:val="none" w:sz="0" w:space="0" w:color="auto"/>
        <w:left w:val="none" w:sz="0" w:space="0" w:color="auto"/>
        <w:bottom w:val="none" w:sz="0" w:space="0" w:color="auto"/>
        <w:right w:val="none" w:sz="0" w:space="0" w:color="auto"/>
      </w:divBdr>
    </w:div>
    <w:div w:id="749546148">
      <w:bodyDiv w:val="1"/>
      <w:marLeft w:val="0"/>
      <w:marRight w:val="0"/>
      <w:marTop w:val="0"/>
      <w:marBottom w:val="0"/>
      <w:divBdr>
        <w:top w:val="none" w:sz="0" w:space="0" w:color="auto"/>
        <w:left w:val="none" w:sz="0" w:space="0" w:color="auto"/>
        <w:bottom w:val="none" w:sz="0" w:space="0" w:color="auto"/>
        <w:right w:val="none" w:sz="0" w:space="0" w:color="auto"/>
      </w:divBdr>
    </w:div>
    <w:div w:id="793908157">
      <w:bodyDiv w:val="1"/>
      <w:marLeft w:val="0"/>
      <w:marRight w:val="0"/>
      <w:marTop w:val="0"/>
      <w:marBottom w:val="0"/>
      <w:divBdr>
        <w:top w:val="none" w:sz="0" w:space="0" w:color="auto"/>
        <w:left w:val="none" w:sz="0" w:space="0" w:color="auto"/>
        <w:bottom w:val="none" w:sz="0" w:space="0" w:color="auto"/>
        <w:right w:val="none" w:sz="0" w:space="0" w:color="auto"/>
      </w:divBdr>
    </w:div>
    <w:div w:id="810946262">
      <w:bodyDiv w:val="1"/>
      <w:marLeft w:val="0"/>
      <w:marRight w:val="0"/>
      <w:marTop w:val="0"/>
      <w:marBottom w:val="0"/>
      <w:divBdr>
        <w:top w:val="none" w:sz="0" w:space="0" w:color="auto"/>
        <w:left w:val="none" w:sz="0" w:space="0" w:color="auto"/>
        <w:bottom w:val="none" w:sz="0" w:space="0" w:color="auto"/>
        <w:right w:val="none" w:sz="0" w:space="0" w:color="auto"/>
      </w:divBdr>
    </w:div>
    <w:div w:id="824664962">
      <w:bodyDiv w:val="1"/>
      <w:marLeft w:val="0"/>
      <w:marRight w:val="0"/>
      <w:marTop w:val="0"/>
      <w:marBottom w:val="0"/>
      <w:divBdr>
        <w:top w:val="none" w:sz="0" w:space="0" w:color="auto"/>
        <w:left w:val="none" w:sz="0" w:space="0" w:color="auto"/>
        <w:bottom w:val="none" w:sz="0" w:space="0" w:color="auto"/>
        <w:right w:val="none" w:sz="0" w:space="0" w:color="auto"/>
      </w:divBdr>
    </w:div>
    <w:div w:id="948778277">
      <w:bodyDiv w:val="1"/>
      <w:marLeft w:val="0"/>
      <w:marRight w:val="0"/>
      <w:marTop w:val="0"/>
      <w:marBottom w:val="0"/>
      <w:divBdr>
        <w:top w:val="none" w:sz="0" w:space="0" w:color="auto"/>
        <w:left w:val="none" w:sz="0" w:space="0" w:color="auto"/>
        <w:bottom w:val="none" w:sz="0" w:space="0" w:color="auto"/>
        <w:right w:val="none" w:sz="0" w:space="0" w:color="auto"/>
      </w:divBdr>
    </w:div>
    <w:div w:id="966473017">
      <w:bodyDiv w:val="1"/>
      <w:marLeft w:val="0"/>
      <w:marRight w:val="0"/>
      <w:marTop w:val="0"/>
      <w:marBottom w:val="0"/>
      <w:divBdr>
        <w:top w:val="none" w:sz="0" w:space="0" w:color="auto"/>
        <w:left w:val="none" w:sz="0" w:space="0" w:color="auto"/>
        <w:bottom w:val="none" w:sz="0" w:space="0" w:color="auto"/>
        <w:right w:val="none" w:sz="0" w:space="0" w:color="auto"/>
      </w:divBdr>
    </w:div>
    <w:div w:id="1070538585">
      <w:bodyDiv w:val="1"/>
      <w:marLeft w:val="0"/>
      <w:marRight w:val="0"/>
      <w:marTop w:val="0"/>
      <w:marBottom w:val="0"/>
      <w:divBdr>
        <w:top w:val="none" w:sz="0" w:space="0" w:color="auto"/>
        <w:left w:val="none" w:sz="0" w:space="0" w:color="auto"/>
        <w:bottom w:val="none" w:sz="0" w:space="0" w:color="auto"/>
        <w:right w:val="none" w:sz="0" w:space="0" w:color="auto"/>
      </w:divBdr>
    </w:div>
    <w:div w:id="1070732283">
      <w:bodyDiv w:val="1"/>
      <w:marLeft w:val="0"/>
      <w:marRight w:val="0"/>
      <w:marTop w:val="0"/>
      <w:marBottom w:val="0"/>
      <w:divBdr>
        <w:top w:val="none" w:sz="0" w:space="0" w:color="auto"/>
        <w:left w:val="none" w:sz="0" w:space="0" w:color="auto"/>
        <w:bottom w:val="none" w:sz="0" w:space="0" w:color="auto"/>
        <w:right w:val="none" w:sz="0" w:space="0" w:color="auto"/>
      </w:divBdr>
    </w:div>
    <w:div w:id="1071778008">
      <w:bodyDiv w:val="1"/>
      <w:marLeft w:val="0"/>
      <w:marRight w:val="0"/>
      <w:marTop w:val="0"/>
      <w:marBottom w:val="0"/>
      <w:divBdr>
        <w:top w:val="none" w:sz="0" w:space="0" w:color="auto"/>
        <w:left w:val="none" w:sz="0" w:space="0" w:color="auto"/>
        <w:bottom w:val="none" w:sz="0" w:space="0" w:color="auto"/>
        <w:right w:val="none" w:sz="0" w:space="0" w:color="auto"/>
      </w:divBdr>
    </w:div>
    <w:div w:id="1198667055">
      <w:bodyDiv w:val="1"/>
      <w:marLeft w:val="0"/>
      <w:marRight w:val="0"/>
      <w:marTop w:val="0"/>
      <w:marBottom w:val="0"/>
      <w:divBdr>
        <w:top w:val="none" w:sz="0" w:space="0" w:color="auto"/>
        <w:left w:val="none" w:sz="0" w:space="0" w:color="auto"/>
        <w:bottom w:val="none" w:sz="0" w:space="0" w:color="auto"/>
        <w:right w:val="none" w:sz="0" w:space="0" w:color="auto"/>
      </w:divBdr>
    </w:div>
    <w:div w:id="1272786855">
      <w:bodyDiv w:val="1"/>
      <w:marLeft w:val="0"/>
      <w:marRight w:val="0"/>
      <w:marTop w:val="0"/>
      <w:marBottom w:val="0"/>
      <w:divBdr>
        <w:top w:val="none" w:sz="0" w:space="0" w:color="auto"/>
        <w:left w:val="none" w:sz="0" w:space="0" w:color="auto"/>
        <w:bottom w:val="none" w:sz="0" w:space="0" w:color="auto"/>
        <w:right w:val="none" w:sz="0" w:space="0" w:color="auto"/>
      </w:divBdr>
    </w:div>
    <w:div w:id="1325820789">
      <w:bodyDiv w:val="1"/>
      <w:marLeft w:val="0"/>
      <w:marRight w:val="0"/>
      <w:marTop w:val="0"/>
      <w:marBottom w:val="0"/>
      <w:divBdr>
        <w:top w:val="none" w:sz="0" w:space="0" w:color="auto"/>
        <w:left w:val="none" w:sz="0" w:space="0" w:color="auto"/>
        <w:bottom w:val="none" w:sz="0" w:space="0" w:color="auto"/>
        <w:right w:val="none" w:sz="0" w:space="0" w:color="auto"/>
      </w:divBdr>
    </w:div>
    <w:div w:id="1417630200">
      <w:bodyDiv w:val="1"/>
      <w:marLeft w:val="0"/>
      <w:marRight w:val="0"/>
      <w:marTop w:val="0"/>
      <w:marBottom w:val="0"/>
      <w:divBdr>
        <w:top w:val="none" w:sz="0" w:space="0" w:color="auto"/>
        <w:left w:val="none" w:sz="0" w:space="0" w:color="auto"/>
        <w:bottom w:val="none" w:sz="0" w:space="0" w:color="auto"/>
        <w:right w:val="none" w:sz="0" w:space="0" w:color="auto"/>
      </w:divBdr>
    </w:div>
    <w:div w:id="1432429850">
      <w:bodyDiv w:val="1"/>
      <w:marLeft w:val="0"/>
      <w:marRight w:val="0"/>
      <w:marTop w:val="0"/>
      <w:marBottom w:val="0"/>
      <w:divBdr>
        <w:top w:val="none" w:sz="0" w:space="0" w:color="auto"/>
        <w:left w:val="none" w:sz="0" w:space="0" w:color="auto"/>
        <w:bottom w:val="none" w:sz="0" w:space="0" w:color="auto"/>
        <w:right w:val="none" w:sz="0" w:space="0" w:color="auto"/>
      </w:divBdr>
    </w:div>
    <w:div w:id="1539393911">
      <w:bodyDiv w:val="1"/>
      <w:marLeft w:val="0"/>
      <w:marRight w:val="0"/>
      <w:marTop w:val="0"/>
      <w:marBottom w:val="0"/>
      <w:divBdr>
        <w:top w:val="none" w:sz="0" w:space="0" w:color="auto"/>
        <w:left w:val="none" w:sz="0" w:space="0" w:color="auto"/>
        <w:bottom w:val="none" w:sz="0" w:space="0" w:color="auto"/>
        <w:right w:val="none" w:sz="0" w:space="0" w:color="auto"/>
      </w:divBdr>
    </w:div>
    <w:div w:id="1545214279">
      <w:bodyDiv w:val="1"/>
      <w:marLeft w:val="0"/>
      <w:marRight w:val="0"/>
      <w:marTop w:val="0"/>
      <w:marBottom w:val="0"/>
      <w:divBdr>
        <w:top w:val="none" w:sz="0" w:space="0" w:color="auto"/>
        <w:left w:val="none" w:sz="0" w:space="0" w:color="auto"/>
        <w:bottom w:val="none" w:sz="0" w:space="0" w:color="auto"/>
        <w:right w:val="none" w:sz="0" w:space="0" w:color="auto"/>
      </w:divBdr>
    </w:div>
    <w:div w:id="1636374024">
      <w:bodyDiv w:val="1"/>
      <w:marLeft w:val="0"/>
      <w:marRight w:val="0"/>
      <w:marTop w:val="0"/>
      <w:marBottom w:val="0"/>
      <w:divBdr>
        <w:top w:val="none" w:sz="0" w:space="0" w:color="auto"/>
        <w:left w:val="none" w:sz="0" w:space="0" w:color="auto"/>
        <w:bottom w:val="none" w:sz="0" w:space="0" w:color="auto"/>
        <w:right w:val="none" w:sz="0" w:space="0" w:color="auto"/>
      </w:divBdr>
    </w:div>
    <w:div w:id="1641764939">
      <w:bodyDiv w:val="1"/>
      <w:marLeft w:val="0"/>
      <w:marRight w:val="0"/>
      <w:marTop w:val="0"/>
      <w:marBottom w:val="0"/>
      <w:divBdr>
        <w:top w:val="none" w:sz="0" w:space="0" w:color="auto"/>
        <w:left w:val="none" w:sz="0" w:space="0" w:color="auto"/>
        <w:bottom w:val="none" w:sz="0" w:space="0" w:color="auto"/>
        <w:right w:val="none" w:sz="0" w:space="0" w:color="auto"/>
      </w:divBdr>
    </w:div>
    <w:div w:id="1755275927">
      <w:bodyDiv w:val="1"/>
      <w:marLeft w:val="0"/>
      <w:marRight w:val="0"/>
      <w:marTop w:val="0"/>
      <w:marBottom w:val="0"/>
      <w:divBdr>
        <w:top w:val="none" w:sz="0" w:space="0" w:color="auto"/>
        <w:left w:val="none" w:sz="0" w:space="0" w:color="auto"/>
        <w:bottom w:val="none" w:sz="0" w:space="0" w:color="auto"/>
        <w:right w:val="none" w:sz="0" w:space="0" w:color="auto"/>
      </w:divBdr>
    </w:div>
    <w:div w:id="1791197104">
      <w:bodyDiv w:val="1"/>
      <w:marLeft w:val="0"/>
      <w:marRight w:val="0"/>
      <w:marTop w:val="0"/>
      <w:marBottom w:val="0"/>
      <w:divBdr>
        <w:top w:val="none" w:sz="0" w:space="0" w:color="auto"/>
        <w:left w:val="none" w:sz="0" w:space="0" w:color="auto"/>
        <w:bottom w:val="none" w:sz="0" w:space="0" w:color="auto"/>
        <w:right w:val="none" w:sz="0" w:space="0" w:color="auto"/>
      </w:divBdr>
    </w:div>
    <w:div w:id="1802846400">
      <w:bodyDiv w:val="1"/>
      <w:marLeft w:val="0"/>
      <w:marRight w:val="0"/>
      <w:marTop w:val="0"/>
      <w:marBottom w:val="0"/>
      <w:divBdr>
        <w:top w:val="none" w:sz="0" w:space="0" w:color="auto"/>
        <w:left w:val="none" w:sz="0" w:space="0" w:color="auto"/>
        <w:bottom w:val="none" w:sz="0" w:space="0" w:color="auto"/>
        <w:right w:val="none" w:sz="0" w:space="0" w:color="auto"/>
      </w:divBdr>
    </w:div>
    <w:div w:id="186069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o.masina@bolnica-zadar.h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87F8E-C0E8-4632-867D-45F5085CC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28</Pages>
  <Words>7204</Words>
  <Characters>41065</Characters>
  <Application>Microsoft Office Word</Application>
  <DocSecurity>0</DocSecurity>
  <Lines>342</Lines>
  <Paragraphs>96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dumitrovic</dc:creator>
  <cp:lastModifiedBy>Marko Mašina</cp:lastModifiedBy>
  <cp:revision>100</cp:revision>
  <cp:lastPrinted>2020-03-06T09:11:00Z</cp:lastPrinted>
  <dcterms:created xsi:type="dcterms:W3CDTF">2020-02-18T06:57:00Z</dcterms:created>
  <dcterms:modified xsi:type="dcterms:W3CDTF">2020-03-06T12:51:00Z</dcterms:modified>
</cp:coreProperties>
</file>